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90542749"/>
        <w:docPartObj>
          <w:docPartGallery w:val="Cover Pages"/>
          <w:docPartUnique/>
        </w:docPartObj>
      </w:sdtPr>
      <w:sdtEndPr/>
      <w:sdtContent>
        <w:p w:rsidR="00976E86" w:rsidRDefault="00976E86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BA3DFEE" id="Груп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    <v:shape id="Прямоугольник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Текстовое пол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inorHAnsi" w:cstheme="minorHAnsi"/>
                                    <w:b/>
                                    <w:color w:val="365F91" w:themeColor="accent1" w:themeShade="BF"/>
                                    <w:szCs w:val="24"/>
                                  </w:rPr>
                                  <w:alias w:val="Автор"/>
                                  <w:tag w:val=""/>
                                  <w:id w:val="78924399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E86" w:rsidRPr="00061BDA" w:rsidRDefault="00CB4B37" w:rsidP="00976E86">
                                    <w:pPr>
                                      <w:pStyle w:val="afb"/>
                                      <w:rPr>
                                        <w:rFonts w:cstheme="minorHAnsi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eastAsiaTheme="minorHAnsi" w:cstheme="minorHAnsi"/>
                                        <w:b/>
                                        <w:color w:val="365F91" w:themeColor="accent1" w:themeShade="BF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976E86" w:rsidRDefault="002C324B">
                                <w:pPr>
                                  <w:pStyle w:val="afb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Электронная почта"/>
                                    <w:tag w:val="Электронная почта"/>
                                    <w:id w:val="1590418548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976E86" w:rsidRPr="00061BDA">
                                      <w:rPr>
                                        <w:rFonts w:cstheme="minorHAnsi"/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ToQIAAHQ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p0k56a&#10;coVBO9O+H2/5SYVpnDIfLpjDg8EAsQTCOQ6pDLpuOomSmXGf/qaPePAYVkqWeIAF9R/nzAlK1FsN&#10;hg+GeZ6YEdInbnBJGO7v7UfCTHu1ntdHBpMYYNNYnsQIDqoXpTP1NdbEJF4IE9Mc1xZ02otHod0I&#10;WDNcTCYJhOdpWTjVl5bH0HEwkWZXzTVztuNiAIvPTP9K2egRJVts9NRmMg9GVomvsbdtQ7ue42kn&#10;xndrKO6Oh98Jdb8sx78BAAD//wMAUEsDBBQABgAIAAAAIQDsCl+U3QAAAAYBAAAPAAAAZHJzL2Rv&#10;d25yZXYueG1sTI9BS8NAEIXvQv/DMoIXsbstqZSYTSlVQcFLW0GPm+yYBLOzIbtpU3+9Uy/1Mszj&#10;DW++l61G14oD9qHxpGE2VSCQSm8bqjS875/vliBCNGRN6wk1nDDAKp9cZSa1/khbPOxiJTiEQmo0&#10;1DF2qZShrNGZMPUdEntfvncmsuwraXtz5HDXyrlS99KZhvhDbTrc1Fh+7wan4fFVLU/75Of2rfvc&#10;FB/qSaqXQWp9cz2uH0BEHOPlGM74jA45MxV+IBtEq4GLxL959maLOeuCtyRRIPNM/sfPfwEAAP//&#10;AwBQSwECLQAUAAYACAAAACEAtoM4kv4AAADhAQAAEwAAAAAAAAAAAAAAAAAAAAAAW0NvbnRlbnRf&#10;VHlwZXNdLnhtbFBLAQItABQABgAIAAAAIQA4/SH/1gAAAJQBAAALAAAAAAAAAAAAAAAAAC8BAABf&#10;cmVscy8ucmVsc1BLAQItABQABgAIAAAAIQCmkttToQIAAHQFAAAOAAAAAAAAAAAAAAAAAC4CAABk&#10;cnMvZTJvRG9jLnhtbFBLAQItABQABgAIAAAAIQDsCl+U3QAAAAYBAAAPAAAAAAAAAAAAAAAAAPsE&#10;AABkcnMvZG93bnJldi54bWxQSwUGAAAAAAQABADzAAAABQY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eastAsiaTheme="minorHAnsi" w:cstheme="minorHAnsi"/>
                              <w:b/>
                              <w:color w:val="365F91" w:themeColor="accent1" w:themeShade="BF"/>
                              <w:szCs w:val="24"/>
                            </w:rPr>
                            <w:alias w:val="Автор"/>
                            <w:tag w:val=""/>
                            <w:id w:val="78924399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976E86" w:rsidRPr="00061BDA" w:rsidRDefault="00CB4B37" w:rsidP="00976E86">
                              <w:pPr>
                                <w:pStyle w:val="afb"/>
                                <w:rPr>
                                  <w:rFonts w:cstheme="minorHAns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Theme="minorHAnsi" w:cstheme="minorHAnsi"/>
                                  <w:b/>
                                  <w:color w:val="365F91" w:themeColor="accent1" w:themeShade="BF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976E86" w:rsidRDefault="005014E6">
                          <w:pPr>
                            <w:pStyle w:val="afb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Электронная почта"/>
                              <w:tag w:val="Электронная почта"/>
                              <w:id w:val="1590418548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976E86" w:rsidRPr="00061BDA">
                                <w:rPr>
                                  <w:rFonts w:cstheme="minorHAnsi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76E86" w:rsidRDefault="00976E86" w:rsidP="00976E86">
                                <w:pPr>
                                  <w:pStyle w:val="afb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Текстовое поле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9zowIAAHw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LTX6&#10;yc5MucbAnWnfkbf8pMJQTpkP58zh4WCQWAbhDQ6pDMA3nUTJ3LiPf9NHf/AZVkpWeIgF9R8WzAlK&#10;1GsNpg9GeZ4YEtInbnBJGO0P9yNxZr1aL+ojg4EMsHEsT2J0DqoXpTP1FdbFNF4IE9Mc1xY09OJR&#10;aDcD1g0X02lywjO1LJzqC8tj6jifyLbL5oo521EygM1npn+tbPyAma1voo6dLgL4mWgbIW4B7aDH&#10;E09s7tZR3CH3v5PX3dKc/AI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DN+39zowIAAHwFAAAOAAAAAAAAAAAAAAAAAC4CAABk&#10;cnMvZTJvRG9jLnhtbFBLAQItABQABgAIAAAAIQDGREMM2wAAAAYBAAAPAAAAAAAAAAAAAAAAAP0E&#10;AABkcnMvZG93bnJldi54bWxQSwUGAAAAAAQABADzAAAABQYAAAAA&#10;" filled="f" stroked="f" strokeweight=".5pt">
                    <v:textbox style="mso-fit-shape-to-text:t" inset="126pt,0,54pt,0">
                      <w:txbxContent>
                        <w:p w:rsidR="00976E86" w:rsidRDefault="00976E86" w:rsidP="00976E86">
                          <w:pPr>
                            <w:pStyle w:val="afb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76E86" w:rsidRDefault="002C324B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-1061634597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976E86">
                                      <w:rPr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Годовой отчёт АО «СофтЛайн Трейд»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4F81BD" w:themeColor="accent1"/>
                                    <w:sz w:val="64"/>
                                    <w:szCs w:val="64"/>
                                  </w:rPr>
                                  <w:alias w:val="Подзаголовок"/>
                                  <w:tag w:val=""/>
                                  <w:id w:val="-21412424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E86" w:rsidRDefault="00976E86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 w:rsidRPr="00976E86">
                                      <w:rPr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Текстовое поле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5QpQIAAHw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aLG&#10;fjfZuSk2GLgzzTvylp+UGMop8+GcOTwcDBLLILzBIZVB800rUbIw7uPf9BEPPsNKyRoPMaf+w5I5&#10;QYl6rcH0/qjXSwwJ6RM3uCSMxsNxJM68U+tldWQwkD42juVJjOCgOlE6U11hXczihTAxzXFtTued&#10;eBSazYB1w8VslkB4ppaFU31heQwd5xPZdllfMWdbSgaw+cx0r5VNHjCzwUZPbWbLYGSZaBtb3DS0&#10;bT2eeGJzu47iDrn/nVB3S3P6CwAA//8DAFBLAwQUAAYACAAAACEAw01QgNsAAAAGAQAADwAAAGRy&#10;cy9kb3ducmV2LnhtbEyPwU7DMBBE70j9B2uReqN2WgVQiFNVkThU6oUC4urE2yQiXhvbacPf43KB&#10;y0ijWc28LbezGdkZfRgsSchWAhhSa/VAnYS31+e7R2AhKtJqtIQSvjHAtlrclKrQ9kIveD7GjqUS&#10;CoWS0MfoCs5D26NRYWUdUspO1hsVk/Ud115dUrkZ+VqIe27UQGmhVw7rHtvP42QkYD01m/f6JCaf&#10;f2TO7Q8ufB2kXN7OuydgEef4dwxX/IQOVWJq7EQ6sFFCeiT+6jXL8nXyjYT8YSOAVyX/j1/9AAAA&#10;//8DAFBLAQItABQABgAIAAAAIQC2gziS/gAAAOEBAAATAAAAAAAAAAAAAAAAAAAAAABbQ29udGVu&#10;dF9UeXBlc10ueG1sUEsBAi0AFAAGAAgAAAAhADj9If/WAAAAlAEAAAsAAAAAAAAAAAAAAAAALwEA&#10;AF9yZWxzLy5yZWxzUEsBAi0AFAAGAAgAAAAhAHUjblClAgAAfAUAAA4AAAAAAAAAAAAAAAAALgIA&#10;AGRycy9lMm9Eb2MueG1sUEsBAi0AFAAGAAgAAAAhAMNNUIDbAAAABgEAAA8AAAAAAAAAAAAAAAAA&#10;/wQAAGRycy9kb3ducmV2LnhtbFBLBQYAAAAABAAEAPMAAAAHBgAAAAA=&#10;" filled="f" stroked="f" strokeweight=".5pt">
                    <v:textbox inset="126pt,0,54pt,0">
                      <w:txbxContent>
                        <w:p w:rsidR="00976E86" w:rsidRDefault="005014E6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-106163459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976E86">
                                <w:rPr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Годовой отчёт АО «СофтЛайн Трейд»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4F81BD" w:themeColor="accent1"/>
                              <w:sz w:val="64"/>
                              <w:szCs w:val="64"/>
                            </w:rPr>
                            <w:alias w:val="Подзаголовок"/>
                            <w:tag w:val=""/>
                            <w:id w:val="-21412424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976E86" w:rsidRDefault="00976E86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 w:rsidRPr="00976E86">
                                <w:rPr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2017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F63E32" w:rsidRDefault="00F63E32"/>
        <w:p w:rsidR="00F63E32" w:rsidRDefault="00F63E32"/>
        <w:sdt>
          <w:sdtPr>
            <w:rPr>
              <w:rFonts w:eastAsiaTheme="minorHAnsi" w:cstheme="minorHAnsi"/>
              <w:b/>
              <w:bCs/>
              <w:color w:val="365F91" w:themeColor="accent1" w:themeShade="BF"/>
              <w:szCs w:val="36"/>
            </w:rPr>
            <w:alias w:val="Аннотация"/>
            <w:tag w:val=""/>
            <w:id w:val="1375273687"/>
            <w:dataBinding w:prefixMappings="xmlns:ns0='http://schemas.microsoft.com/office/2006/coverPageProps' " w:xpath="/ns0:CoverPageProperties[1]/ns0:Abstract[1]" w:storeItemID="{55AF091B-3C7A-41E3-B477-F2FDAA23CFDA}"/>
            <w:text w:multiLine="1"/>
          </w:sdtPr>
          <w:sdtEndPr/>
          <w:sdtContent>
            <w:p w:rsidR="00F63E32" w:rsidRPr="00061BDA" w:rsidRDefault="00F63E32" w:rsidP="00F63E32">
              <w:pPr>
                <w:pStyle w:val="afb"/>
                <w:rPr>
                  <w:rFonts w:cstheme="minorHAnsi"/>
                  <w:color w:val="595959" w:themeColor="text1" w:themeTint="A6"/>
                  <w:sz w:val="20"/>
                  <w:szCs w:val="20"/>
                </w:rPr>
              </w:pPr>
              <w:r w:rsidRPr="00061BDA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 xml:space="preserve">Предварительно проект утверждён </w:t>
              </w:r>
              <w:r w:rsidRPr="00061BDA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br/>
                <w:t xml:space="preserve">Генеральным директором                                                                   </w:t>
              </w:r>
              <w:r w:rsidRPr="00061BDA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br/>
              </w:r>
              <w:r w:rsidR="008C2D96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Приказ № _</w:t>
              </w:r>
              <w:r w:rsidR="009B1A43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34</w:t>
              </w:r>
              <w:r w:rsidR="008C2D96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_</w:t>
              </w:r>
              <w:r w:rsidRPr="00061BDA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 xml:space="preserve"> от _</w:t>
              </w:r>
              <w:r w:rsidR="009B1A43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21 мая</w:t>
              </w:r>
              <w:r w:rsidRPr="00061BDA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 xml:space="preserve">_ 2018 г.  </w:t>
              </w:r>
              <w:r w:rsidRPr="00061BDA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br/>
              </w:r>
              <w:r w:rsidRPr="00061BDA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br/>
                <w:t xml:space="preserve">Утвержден Решением Единственного акционера  </w:t>
              </w:r>
              <w:r w:rsidRPr="00061BDA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br/>
              </w:r>
              <w:r w:rsidR="008C2D96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№ _</w:t>
              </w:r>
              <w:r w:rsidR="000E1381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132</w:t>
              </w:r>
              <w:r w:rsidR="00794A88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-ГО</w:t>
              </w:r>
              <w:r w:rsidR="008C2D96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__</w:t>
              </w:r>
              <w:r w:rsidRPr="00061BDA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 xml:space="preserve"> от __</w:t>
              </w:r>
              <w:r w:rsidR="009B1A43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20 июня</w:t>
              </w:r>
              <w:r w:rsidRPr="00061BDA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 xml:space="preserve">_ 2018 г.                             </w:t>
              </w:r>
            </w:p>
          </w:sdtContent>
        </w:sdt>
        <w:p w:rsidR="00976E86" w:rsidRDefault="00F63E32" w:rsidP="00F63E32">
          <w:r>
            <w:t xml:space="preserve"> </w:t>
          </w:r>
          <w:r w:rsidR="00976E86"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92841785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107766" w:rsidRDefault="00107766" w:rsidP="00483905">
          <w:pPr>
            <w:pStyle w:val="ad"/>
            <w:spacing w:before="0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</w:p>
        <w:p w:rsidR="00483905" w:rsidRDefault="00483905" w:rsidP="00483905">
          <w:pPr>
            <w:pStyle w:val="ad"/>
            <w:spacing w:before="0"/>
          </w:pPr>
          <w:r>
            <w:t>Оглавление</w:t>
          </w:r>
        </w:p>
        <w:p w:rsidR="002C3D7A" w:rsidRPr="002C3D7A" w:rsidRDefault="002C3D7A" w:rsidP="002C3D7A">
          <w:pPr>
            <w:pStyle w:val="a4"/>
            <w:ind w:left="0"/>
            <w:rPr>
              <w:rStyle w:val="a5"/>
              <w:rFonts w:ascii="Tahoma" w:hAnsi="Tahoma" w:cs="Tahoma"/>
              <w:noProof/>
              <w:color w:val="000000" w:themeColor="text1"/>
              <w:sz w:val="22"/>
              <w:szCs w:val="22"/>
              <w:u w:val="none"/>
            </w:rPr>
          </w:pPr>
          <w:r w:rsidRPr="002C3D7A">
            <w:rPr>
              <w:rStyle w:val="a5"/>
              <w:rFonts w:ascii="Tahoma" w:hAnsi="Tahoma" w:cs="Tahoma"/>
              <w:noProof/>
              <w:color w:val="000000" w:themeColor="text1"/>
              <w:sz w:val="22"/>
              <w:szCs w:val="22"/>
              <w:u w:val="none"/>
            </w:rPr>
            <w:t>1. Сведения об Обществе                                                                                                5</w:t>
          </w:r>
        </w:p>
        <w:p w:rsidR="00483905" w:rsidRPr="00483905" w:rsidRDefault="00483905" w:rsidP="00F46E4F">
          <w:pPr>
            <w:pStyle w:val="11"/>
            <w:jc w:val="both"/>
            <w:rPr>
              <w:noProof/>
              <w:lang w:eastAsia="ru-RU"/>
            </w:rPr>
          </w:pPr>
          <w:r w:rsidRPr="00483905">
            <w:fldChar w:fldCharType="begin"/>
          </w:r>
          <w:r w:rsidRPr="00483905">
            <w:instrText xml:space="preserve"> TOC \o "1-3" \h \z \u </w:instrText>
          </w:r>
          <w:r w:rsidRPr="00483905">
            <w:fldChar w:fldCharType="separate"/>
          </w:r>
          <w:hyperlink w:anchor="_Toc511135673" w:history="1">
            <w:r w:rsidR="002C3D7A">
              <w:rPr>
                <w:rStyle w:val="a5"/>
                <w:rFonts w:ascii="Tahoma" w:hAnsi="Tahoma" w:cs="Tahoma"/>
                <w:noProof/>
              </w:rPr>
              <w:t>2</w:t>
            </w:r>
            <w:r>
              <w:rPr>
                <w:rStyle w:val="a5"/>
                <w:rFonts w:ascii="Tahoma" w:hAnsi="Tahoma" w:cs="Tahoma"/>
                <w:noProof/>
              </w:rPr>
              <w:t xml:space="preserve">. </w:t>
            </w:r>
            <w:r w:rsidRPr="00483905">
              <w:rPr>
                <w:rStyle w:val="a5"/>
                <w:rFonts w:ascii="Tahoma" w:hAnsi="Tahoma" w:cs="Tahoma"/>
                <w:noProof/>
              </w:rPr>
              <w:t>Положение в отрасли и приоритетные направления деятельности Общества</w:t>
            </w:r>
            <w:r>
              <w:rPr>
                <w:rStyle w:val="a5"/>
                <w:rFonts w:ascii="Tahoma" w:hAnsi="Tahoma" w:cs="Tahoma"/>
                <w:noProof/>
              </w:rPr>
              <w:t xml:space="preserve">                </w:t>
            </w:r>
            <w:r w:rsidRPr="00483905">
              <w:rPr>
                <w:noProof/>
                <w:webHidden/>
              </w:rPr>
              <w:fldChar w:fldCharType="begin"/>
            </w:r>
            <w:r w:rsidRPr="00483905">
              <w:rPr>
                <w:noProof/>
                <w:webHidden/>
              </w:rPr>
              <w:instrText xml:space="preserve"> PAGEREF _Toc511135673 \h </w:instrText>
            </w:r>
            <w:r w:rsidRPr="00483905">
              <w:rPr>
                <w:noProof/>
                <w:webHidden/>
              </w:rPr>
            </w:r>
            <w:r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8</w:t>
            </w:r>
            <w:r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2C324B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4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3.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Результаты развития Общества по приоритетным направлениям деятельности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_Toc511135674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11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2C324B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5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4.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Перспективы развития Общества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                                                          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_Toc511135675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12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2C324B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6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5.</w:t>
            </w:r>
            <w:r w:rsidR="00DC6FA1">
              <w:rPr>
                <w:rStyle w:val="a5"/>
                <w:rFonts w:ascii="Tahoma" w:hAnsi="Tahoma" w:cs="Tahoma"/>
                <w:noProof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Информация об объеме каждого из использованных акционерным обществом в отчетном году видов энергетических ресурсов (атомная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(природный), уголь, горючие сланцы, торф и др.) в натуральном выражении и в денежном выражении.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_Toc511135676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13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2C324B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7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6.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Сведения об органах управления Общества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                                          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_Toc511135677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14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2C324B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8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7.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Отчёт о выплате объявленных (начисленных) дивидендов по акциям Общества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_Toc511135678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15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2C324B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9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 Основные факторы риска, связанные с деятельностью Общества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_Toc511135679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16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2C324B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0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8.1. Отраслевые риски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_Toc511135680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17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2C324B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1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8.2. Страновые и региональные риски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_Toc511135681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21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2C324B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2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8.3. Финансовые риски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_Toc511135682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24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2C324B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3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8.4. Правовые риски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_Toc511135683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26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2C324B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4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8.5. Риск потери деловой репутации (репутационный риск)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_Toc511135684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28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2C324B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5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8.6. Стратегический риск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_Toc511135685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29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2C324B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6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8.7. Риски, связанные с деятельностью Общества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_Toc511135686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30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2C324B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7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9. Сделки, совершённые Обществом в отчётном году и признаваемые в соответствии с законодательством Российской Федерации крупными сделками, а также иные сделки, на совершение которых в соответствии с уставом Общества распространяется порядок  одобрения крупных сделок, с указанием  по каждой сделке её существенных условий и органа управления Общества, принявшего решение о её одобрении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_Toc511135687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31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2C324B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8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10. Перечень совершённых Обществом в отчётном году сделок, признаваемых в соответствии с законодательством Российской Федерации  сделками, в совершении которых имеется заинтересованность, с указанием  по каждой сделке  заинтересованного лица (лиц), существенных условий  и органа управления Общества, принявшего решение о её одобрении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_Toc511135688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32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2C324B" w:rsidP="00483905">
          <w:pPr>
            <w:pStyle w:val="11"/>
            <w:rPr>
              <w:noProof/>
              <w:lang w:eastAsia="ru-RU"/>
            </w:rPr>
          </w:pPr>
          <w:hyperlink w:anchor="_Toc511135689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11. Сведения о соблюдении Обществом Кодекса корпоративного поведения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_Toc511135689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1A6923">
              <w:rPr>
                <w:noProof/>
                <w:webHidden/>
              </w:rPr>
              <w:t>33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:rsidR="00483905" w:rsidRPr="00483905" w:rsidRDefault="00483905">
          <w:r w:rsidRPr="00483905">
            <w:rPr>
              <w:bCs/>
            </w:rPr>
            <w:fldChar w:fldCharType="end"/>
          </w:r>
        </w:p>
      </w:sdtContent>
    </w:sdt>
    <w:p w:rsidR="00870E3A" w:rsidRPr="00483905" w:rsidRDefault="00870E3A" w:rsidP="003702CC">
      <w:pPr>
        <w:jc w:val="center"/>
        <w:rPr>
          <w:rFonts w:ascii="Tahoma" w:hAnsi="Tahoma" w:cs="Tahoma"/>
          <w:sz w:val="24"/>
          <w:szCs w:val="24"/>
        </w:rPr>
      </w:pPr>
    </w:p>
    <w:p w:rsidR="003702CC" w:rsidRDefault="003702CC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:rsidR="00870E3A" w:rsidRPr="007526C5" w:rsidRDefault="00870E3A" w:rsidP="00B17B4D">
      <w:pPr>
        <w:rPr>
          <w:rFonts w:ascii="Tahoma" w:hAnsi="Tahoma" w:cs="Tahoma"/>
          <w:b/>
          <w:sz w:val="24"/>
          <w:szCs w:val="24"/>
        </w:rPr>
      </w:pPr>
    </w:p>
    <w:p w:rsidR="005D6C79" w:rsidRDefault="00226545" w:rsidP="00226545">
      <w:pPr>
        <w:pStyle w:val="a4"/>
        <w:ind w:left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ОБРАЩЕНИЕ ГЕНЕРАЛЬНОГО ДИРЕКТОРА АО «СОФТЛАЙН ТРЕЙД» К АКЦИОНЕРАМ И ИНВЕСТОРАМ</w:t>
      </w:r>
    </w:p>
    <w:p w:rsidR="00226545" w:rsidRDefault="00226545" w:rsidP="005D6C79">
      <w:pPr>
        <w:pStyle w:val="a4"/>
        <w:ind w:left="0"/>
        <w:rPr>
          <w:rFonts w:ascii="Tahoma" w:hAnsi="Tahoma" w:cs="Tahoma"/>
          <w:b/>
          <w:sz w:val="24"/>
          <w:szCs w:val="24"/>
        </w:rPr>
      </w:pPr>
    </w:p>
    <w:p w:rsidR="00226545" w:rsidRDefault="00226545" w:rsidP="005D6C79">
      <w:pPr>
        <w:pStyle w:val="a4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Уважаемые акционеры и инвесторы!</w:t>
      </w:r>
    </w:p>
    <w:p w:rsidR="00226545" w:rsidRDefault="00226545" w:rsidP="005D6C79">
      <w:pPr>
        <w:pStyle w:val="a4"/>
        <w:ind w:left="0"/>
        <w:rPr>
          <w:rFonts w:ascii="Tahoma" w:hAnsi="Tahoma" w:cs="Tahoma"/>
          <w:b/>
          <w:sz w:val="24"/>
          <w:szCs w:val="24"/>
        </w:rPr>
      </w:pPr>
    </w:p>
    <w:p w:rsidR="0042360B" w:rsidRPr="0042360B" w:rsidRDefault="0042360B" w:rsidP="0042360B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 xml:space="preserve">Более </w:t>
      </w:r>
      <w:r w:rsidR="001E6650">
        <w:rPr>
          <w:rFonts w:ascii="Tahoma" w:hAnsi="Tahoma" w:cs="Tahoma"/>
          <w:sz w:val="24"/>
          <w:szCs w:val="24"/>
        </w:rPr>
        <w:t>пятнадцати</w:t>
      </w:r>
      <w:r w:rsidRPr="0042360B">
        <w:rPr>
          <w:rFonts w:ascii="Tahoma" w:hAnsi="Tahoma" w:cs="Tahoma"/>
          <w:sz w:val="24"/>
          <w:szCs w:val="24"/>
        </w:rPr>
        <w:t xml:space="preserve"> лет </w:t>
      </w:r>
      <w:r w:rsidR="00597E88">
        <w:rPr>
          <w:rFonts w:ascii="Tahoma" w:hAnsi="Tahoma" w:cs="Tahoma"/>
          <w:sz w:val="24"/>
          <w:szCs w:val="24"/>
        </w:rPr>
        <w:t>АО «СофтЛайн Трейд»</w:t>
      </w:r>
      <w:r w:rsidRPr="0042360B">
        <w:rPr>
          <w:rFonts w:ascii="Tahoma" w:hAnsi="Tahoma" w:cs="Tahoma"/>
          <w:sz w:val="24"/>
          <w:szCs w:val="24"/>
        </w:rPr>
        <w:t xml:space="preserve"> работает на рынке информационных технологий. За эти годы фактически была создана с нуля отрасль ИТ, а мы стали одним из лидирующих игроков на рынке. Мы помогаем заказчикам трансформировать свою работу за счет информационных технологий и получить реальные конкурентные преимущества. Мы предлагаем именно те решения и услуги, которые помогают нашим заказчикам стать лучше, прибыльней, изменить свою работу к лучшему.</w:t>
      </w:r>
    </w:p>
    <w:p w:rsidR="0042360B" w:rsidRPr="0042360B" w:rsidRDefault="0042360B" w:rsidP="0042360B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 xml:space="preserve">Безусловный приоритет качества услуг, развитие бизнеса в различных регионах мира, агрессивный маркетинг, инновационные услуги — вот те козыри, которые позволили нам стать динамично развивающейся IT-компанией международного масштаба, которая может проводить крупные проекты в любых областях цифровых технологий. </w:t>
      </w:r>
    </w:p>
    <w:p w:rsidR="0042360B" w:rsidRDefault="0042360B" w:rsidP="0042360B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>Для наших клиентов и партнеров все сказанное выше означает, что мы всегда ориентируемся на их реальные потребности. Наш главный приоритет состоит в том, чтобы наши заказчики смогли получить от информационных технологий максимальную отдачу, выраженную в реальных показателях бизнеса.</w:t>
      </w:r>
    </w:p>
    <w:p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</w:p>
    <w:p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Генеральный директор</w:t>
      </w:r>
    </w:p>
    <w:p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АО «СофтЛайн Трейд»</w:t>
      </w:r>
    </w:p>
    <w:p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Белоусов Р.Б.</w:t>
      </w:r>
    </w:p>
    <w:p w:rsidR="00226545" w:rsidRDefault="00226545">
      <w:pPr>
        <w:rPr>
          <w:rFonts w:ascii="Tahoma" w:eastAsia="Times New Roman" w:hAnsi="Tahoma" w:cs="Tahoma"/>
          <w:snapToGrid w:val="0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226545" w:rsidRDefault="00226545" w:rsidP="00226545">
      <w:pPr>
        <w:pStyle w:val="a4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Об Отчете</w:t>
      </w:r>
    </w:p>
    <w:p w:rsidR="005D6C79" w:rsidRPr="005D6C79" w:rsidRDefault="005D6C79" w:rsidP="005D6C79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5D6C79">
        <w:rPr>
          <w:rFonts w:ascii="Tahoma" w:hAnsi="Tahoma" w:cs="Tahoma"/>
          <w:sz w:val="24"/>
          <w:szCs w:val="24"/>
        </w:rPr>
        <w:t xml:space="preserve">Данный Годовой отчет </w:t>
      </w:r>
      <w:r>
        <w:rPr>
          <w:rFonts w:ascii="Tahoma" w:hAnsi="Tahoma" w:cs="Tahoma"/>
          <w:sz w:val="24"/>
          <w:szCs w:val="24"/>
        </w:rPr>
        <w:t>А</w:t>
      </w:r>
      <w:r w:rsidRPr="005D6C79">
        <w:rPr>
          <w:rFonts w:ascii="Tahoma" w:hAnsi="Tahoma" w:cs="Tahoma"/>
          <w:sz w:val="24"/>
          <w:szCs w:val="24"/>
        </w:rPr>
        <w:t>кционерного общества</w:t>
      </w:r>
      <w:r>
        <w:rPr>
          <w:rFonts w:ascii="Tahoma" w:hAnsi="Tahoma" w:cs="Tahoma"/>
          <w:sz w:val="24"/>
          <w:szCs w:val="24"/>
        </w:rPr>
        <w:t xml:space="preserve"> </w:t>
      </w:r>
      <w:r w:rsidRPr="005D6C79">
        <w:rPr>
          <w:rFonts w:ascii="Tahoma" w:hAnsi="Tahoma" w:cs="Tahoma"/>
          <w:sz w:val="24"/>
          <w:szCs w:val="24"/>
        </w:rPr>
        <w:t>«</w:t>
      </w:r>
      <w:r>
        <w:rPr>
          <w:rFonts w:ascii="Tahoma" w:hAnsi="Tahoma" w:cs="Tahoma"/>
          <w:sz w:val="24"/>
          <w:szCs w:val="24"/>
        </w:rPr>
        <w:t>СофтЛайн Трейд</w:t>
      </w:r>
      <w:r w:rsidR="0089037A">
        <w:rPr>
          <w:rFonts w:ascii="Tahoma" w:hAnsi="Tahoma" w:cs="Tahoma"/>
          <w:sz w:val="24"/>
          <w:szCs w:val="24"/>
        </w:rPr>
        <w:t xml:space="preserve">» </w:t>
      </w:r>
      <w:r w:rsidRPr="005D6C79">
        <w:rPr>
          <w:rFonts w:ascii="Tahoma" w:hAnsi="Tahoma" w:cs="Tahoma"/>
          <w:sz w:val="24"/>
          <w:szCs w:val="24"/>
        </w:rPr>
        <w:t xml:space="preserve">(далее – </w:t>
      </w:r>
      <w:r w:rsidR="00E22626">
        <w:rPr>
          <w:rFonts w:ascii="Tahoma" w:hAnsi="Tahoma" w:cs="Tahoma"/>
          <w:sz w:val="24"/>
          <w:szCs w:val="24"/>
        </w:rPr>
        <w:t>АО «СофтЛайн Трейд» или О</w:t>
      </w:r>
      <w:r w:rsidR="0089037A">
        <w:rPr>
          <w:rFonts w:ascii="Tahoma" w:hAnsi="Tahoma" w:cs="Tahoma"/>
          <w:sz w:val="24"/>
          <w:szCs w:val="24"/>
        </w:rPr>
        <w:t>бщество</w:t>
      </w:r>
      <w:r w:rsidRPr="005D6C79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</w:t>
      </w:r>
      <w:r w:rsidRPr="005D6C79">
        <w:rPr>
          <w:rFonts w:ascii="Tahoma" w:hAnsi="Tahoma" w:cs="Tahoma"/>
          <w:sz w:val="24"/>
          <w:szCs w:val="24"/>
        </w:rPr>
        <w:t xml:space="preserve">за отчетный период с 1 января </w:t>
      </w:r>
      <w:r w:rsidR="0089037A">
        <w:rPr>
          <w:rFonts w:ascii="Tahoma" w:hAnsi="Tahoma" w:cs="Tahoma"/>
          <w:sz w:val="24"/>
          <w:szCs w:val="24"/>
        </w:rPr>
        <w:t>2017</w:t>
      </w:r>
      <w:r w:rsidRPr="005D6C79">
        <w:rPr>
          <w:rFonts w:ascii="Tahoma" w:hAnsi="Tahoma" w:cs="Tahoma"/>
          <w:sz w:val="24"/>
          <w:szCs w:val="24"/>
        </w:rPr>
        <w:t xml:space="preserve"> года по 31 декабря </w:t>
      </w:r>
      <w:r w:rsidR="0089037A">
        <w:rPr>
          <w:rFonts w:ascii="Tahoma" w:hAnsi="Tahoma" w:cs="Tahoma"/>
          <w:sz w:val="24"/>
          <w:szCs w:val="24"/>
        </w:rPr>
        <w:t>2017</w:t>
      </w:r>
      <w:r>
        <w:rPr>
          <w:rFonts w:ascii="Tahoma" w:hAnsi="Tahoma" w:cs="Tahoma"/>
          <w:sz w:val="24"/>
          <w:szCs w:val="24"/>
        </w:rPr>
        <w:t xml:space="preserve"> </w:t>
      </w:r>
      <w:r w:rsidRPr="005D6C79">
        <w:rPr>
          <w:rFonts w:ascii="Tahoma" w:hAnsi="Tahoma" w:cs="Tahoma"/>
          <w:sz w:val="24"/>
          <w:szCs w:val="24"/>
        </w:rPr>
        <w:t xml:space="preserve">года включает в себя результаты деятельности </w:t>
      </w:r>
      <w:r w:rsidR="0089037A">
        <w:rPr>
          <w:rFonts w:ascii="Tahoma" w:hAnsi="Tahoma" w:cs="Tahoma"/>
          <w:sz w:val="24"/>
          <w:szCs w:val="24"/>
        </w:rPr>
        <w:t>Общества в 2017 году</w:t>
      </w:r>
      <w:r w:rsidRPr="005D6C79">
        <w:rPr>
          <w:rFonts w:ascii="Tahoma" w:hAnsi="Tahoma" w:cs="Tahoma"/>
          <w:sz w:val="24"/>
          <w:szCs w:val="24"/>
        </w:rPr>
        <w:t>.</w:t>
      </w:r>
    </w:p>
    <w:p w:rsidR="005D6C79" w:rsidRDefault="005D6C79" w:rsidP="005D6C79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AB7683">
        <w:rPr>
          <w:rFonts w:ascii="Tahoma" w:hAnsi="Tahoma" w:cs="Tahoma"/>
          <w:sz w:val="24"/>
          <w:szCs w:val="24"/>
        </w:rPr>
        <w:t>Отчет составлен на основании данных</w:t>
      </w:r>
      <w:r>
        <w:rPr>
          <w:rFonts w:ascii="Tahoma" w:hAnsi="Tahoma" w:cs="Tahoma"/>
          <w:sz w:val="24"/>
          <w:szCs w:val="24"/>
        </w:rPr>
        <w:t xml:space="preserve"> </w:t>
      </w:r>
      <w:r w:rsidR="006A69DD">
        <w:rPr>
          <w:rFonts w:ascii="Tahoma" w:hAnsi="Tahoma" w:cs="Tahoma"/>
          <w:sz w:val="24"/>
          <w:szCs w:val="24"/>
        </w:rPr>
        <w:t>г</w:t>
      </w:r>
      <w:r w:rsidR="006A69DD" w:rsidRPr="006A69DD">
        <w:rPr>
          <w:rFonts w:ascii="Tahoma" w:hAnsi="Tahoma" w:cs="Tahoma"/>
          <w:sz w:val="24"/>
          <w:szCs w:val="24"/>
        </w:rPr>
        <w:t>одов</w:t>
      </w:r>
      <w:r w:rsidR="006A69DD">
        <w:rPr>
          <w:rFonts w:ascii="Tahoma" w:hAnsi="Tahoma" w:cs="Tahoma"/>
          <w:sz w:val="24"/>
          <w:szCs w:val="24"/>
        </w:rPr>
        <w:t>ой</w:t>
      </w:r>
      <w:r w:rsidR="006A69DD" w:rsidRPr="006A69DD">
        <w:rPr>
          <w:rFonts w:ascii="Tahoma" w:hAnsi="Tahoma" w:cs="Tahoma"/>
          <w:sz w:val="24"/>
          <w:szCs w:val="24"/>
        </w:rPr>
        <w:t xml:space="preserve"> бухгалтерск</w:t>
      </w:r>
      <w:r w:rsidR="006A69DD">
        <w:rPr>
          <w:rFonts w:ascii="Tahoma" w:hAnsi="Tahoma" w:cs="Tahoma"/>
          <w:sz w:val="24"/>
          <w:szCs w:val="24"/>
        </w:rPr>
        <w:t>ой</w:t>
      </w:r>
      <w:r w:rsidR="006A69DD" w:rsidRPr="006A69DD">
        <w:rPr>
          <w:rFonts w:ascii="Tahoma" w:hAnsi="Tahoma" w:cs="Tahoma"/>
          <w:sz w:val="24"/>
          <w:szCs w:val="24"/>
        </w:rPr>
        <w:t xml:space="preserve"> отчетност</w:t>
      </w:r>
      <w:r w:rsidR="006A69DD">
        <w:rPr>
          <w:rFonts w:ascii="Tahoma" w:hAnsi="Tahoma" w:cs="Tahoma"/>
          <w:sz w:val="24"/>
          <w:szCs w:val="24"/>
        </w:rPr>
        <w:t>и Общества за 2017</w:t>
      </w:r>
      <w:r w:rsidR="006A69DD" w:rsidRPr="006A69DD">
        <w:rPr>
          <w:rFonts w:ascii="Tahoma" w:hAnsi="Tahoma" w:cs="Tahoma"/>
          <w:sz w:val="24"/>
          <w:szCs w:val="24"/>
        </w:rPr>
        <w:t xml:space="preserve"> год</w:t>
      </w:r>
      <w:r w:rsidR="00E22626">
        <w:rPr>
          <w:rFonts w:ascii="Tahoma" w:hAnsi="Tahoma" w:cs="Tahoma"/>
          <w:sz w:val="24"/>
          <w:szCs w:val="24"/>
        </w:rPr>
        <w:t xml:space="preserve"> и</w:t>
      </w:r>
      <w:r w:rsidRPr="005D6C79">
        <w:rPr>
          <w:rFonts w:ascii="Tahoma" w:hAnsi="Tahoma" w:cs="Tahoma"/>
          <w:sz w:val="24"/>
          <w:szCs w:val="24"/>
        </w:rPr>
        <w:t xml:space="preserve"> соответствует требованиям законодательства</w:t>
      </w:r>
      <w:r>
        <w:rPr>
          <w:rFonts w:ascii="Tahoma" w:hAnsi="Tahoma" w:cs="Tahoma"/>
          <w:sz w:val="24"/>
          <w:szCs w:val="24"/>
        </w:rPr>
        <w:t xml:space="preserve"> </w:t>
      </w:r>
      <w:r w:rsidR="00D83339">
        <w:rPr>
          <w:rFonts w:ascii="Tahoma" w:hAnsi="Tahoma" w:cs="Tahoma"/>
          <w:sz w:val="24"/>
          <w:szCs w:val="24"/>
        </w:rPr>
        <w:t>Российской Федерации.</w:t>
      </w:r>
      <w:r w:rsidR="00D83339">
        <w:rPr>
          <w:rStyle w:val="af3"/>
          <w:rFonts w:ascii="Tahoma" w:hAnsi="Tahoma" w:cs="Tahoma"/>
          <w:sz w:val="24"/>
          <w:szCs w:val="24"/>
        </w:rPr>
        <w:footnoteReference w:id="1"/>
      </w:r>
    </w:p>
    <w:p w:rsidR="005D6C79" w:rsidRPr="00573FF7" w:rsidRDefault="005D6C79" w:rsidP="005D6C79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5D6C79">
        <w:rPr>
          <w:rFonts w:ascii="Tahoma" w:hAnsi="Tahoma" w:cs="Tahoma"/>
          <w:sz w:val="24"/>
          <w:szCs w:val="24"/>
        </w:rPr>
        <w:t xml:space="preserve">Настоящий отчет предварительно утвержден </w:t>
      </w:r>
      <w:r w:rsidR="0089037A">
        <w:rPr>
          <w:rFonts w:ascii="Tahoma" w:hAnsi="Tahoma" w:cs="Tahoma"/>
          <w:sz w:val="24"/>
          <w:szCs w:val="24"/>
        </w:rPr>
        <w:t xml:space="preserve">Генеральным директором </w:t>
      </w:r>
      <w:r w:rsidRPr="005D6C79">
        <w:rPr>
          <w:rFonts w:ascii="Tahoma" w:hAnsi="Tahoma" w:cs="Tahoma"/>
          <w:sz w:val="24"/>
          <w:szCs w:val="24"/>
        </w:rPr>
        <w:t xml:space="preserve">АО </w:t>
      </w:r>
      <w:r w:rsidR="0089037A">
        <w:rPr>
          <w:rFonts w:ascii="Tahoma" w:hAnsi="Tahoma" w:cs="Tahoma"/>
          <w:sz w:val="24"/>
          <w:szCs w:val="24"/>
        </w:rPr>
        <w:t>«СофтЛайн Трейд»</w:t>
      </w:r>
      <w:r w:rsidRPr="005D6C79">
        <w:rPr>
          <w:rFonts w:ascii="Tahoma" w:hAnsi="Tahoma" w:cs="Tahoma"/>
          <w:sz w:val="24"/>
          <w:szCs w:val="24"/>
        </w:rPr>
        <w:t xml:space="preserve"> </w:t>
      </w:r>
      <w:r w:rsidRPr="00573FF7">
        <w:rPr>
          <w:rFonts w:ascii="Tahoma" w:hAnsi="Tahoma" w:cs="Tahoma"/>
          <w:sz w:val="24"/>
          <w:szCs w:val="24"/>
        </w:rPr>
        <w:t>(</w:t>
      </w:r>
      <w:r w:rsidR="00AB7683" w:rsidRPr="00573FF7">
        <w:rPr>
          <w:rFonts w:ascii="Tahoma" w:hAnsi="Tahoma" w:cs="Tahoma"/>
          <w:sz w:val="24"/>
          <w:szCs w:val="24"/>
        </w:rPr>
        <w:t>Приказ</w:t>
      </w:r>
      <w:r w:rsidRPr="00573FF7">
        <w:rPr>
          <w:rFonts w:ascii="Tahoma" w:hAnsi="Tahoma" w:cs="Tahoma"/>
          <w:sz w:val="24"/>
          <w:szCs w:val="24"/>
        </w:rPr>
        <w:t xml:space="preserve"> № </w:t>
      </w:r>
      <w:r w:rsidR="00382A10" w:rsidRPr="00573FF7">
        <w:rPr>
          <w:rFonts w:ascii="Tahoma" w:hAnsi="Tahoma" w:cs="Tahoma"/>
          <w:sz w:val="24"/>
          <w:szCs w:val="24"/>
        </w:rPr>
        <w:t>34</w:t>
      </w:r>
      <w:r w:rsidRPr="00573FF7">
        <w:rPr>
          <w:rFonts w:ascii="Tahoma" w:hAnsi="Tahoma" w:cs="Tahoma"/>
          <w:sz w:val="24"/>
          <w:szCs w:val="24"/>
        </w:rPr>
        <w:t xml:space="preserve"> от </w:t>
      </w:r>
      <w:r w:rsidR="00AB7683" w:rsidRPr="00573FF7">
        <w:rPr>
          <w:rFonts w:ascii="Tahoma" w:hAnsi="Tahoma" w:cs="Tahoma"/>
          <w:sz w:val="24"/>
          <w:szCs w:val="24"/>
        </w:rPr>
        <w:t>«</w:t>
      </w:r>
      <w:r w:rsidR="00382A10" w:rsidRPr="00573FF7">
        <w:rPr>
          <w:rFonts w:ascii="Tahoma" w:hAnsi="Tahoma" w:cs="Tahoma"/>
          <w:sz w:val="24"/>
          <w:szCs w:val="24"/>
        </w:rPr>
        <w:t>21</w:t>
      </w:r>
      <w:bookmarkStart w:id="0" w:name="_GoBack"/>
      <w:bookmarkEnd w:id="0"/>
      <w:r w:rsidR="00AB7683" w:rsidRPr="00573FF7">
        <w:rPr>
          <w:rFonts w:ascii="Tahoma" w:hAnsi="Tahoma" w:cs="Tahoma"/>
          <w:sz w:val="24"/>
          <w:szCs w:val="24"/>
        </w:rPr>
        <w:t xml:space="preserve">» </w:t>
      </w:r>
      <w:r w:rsidR="00382A10" w:rsidRPr="00573FF7">
        <w:rPr>
          <w:rFonts w:ascii="Tahoma" w:hAnsi="Tahoma" w:cs="Tahoma"/>
          <w:sz w:val="24"/>
          <w:szCs w:val="24"/>
        </w:rPr>
        <w:t>мая</w:t>
      </w:r>
      <w:r w:rsidR="00AB7683" w:rsidRPr="00573FF7">
        <w:rPr>
          <w:rFonts w:ascii="Tahoma" w:hAnsi="Tahoma" w:cs="Tahoma"/>
          <w:sz w:val="24"/>
          <w:szCs w:val="24"/>
        </w:rPr>
        <w:t xml:space="preserve"> </w:t>
      </w:r>
      <w:r w:rsidRPr="00573FF7">
        <w:rPr>
          <w:rFonts w:ascii="Tahoma" w:hAnsi="Tahoma" w:cs="Tahoma"/>
          <w:sz w:val="24"/>
          <w:szCs w:val="24"/>
        </w:rPr>
        <w:t>201</w:t>
      </w:r>
      <w:r w:rsidR="00AB7683" w:rsidRPr="00573FF7">
        <w:rPr>
          <w:rFonts w:ascii="Tahoma" w:hAnsi="Tahoma" w:cs="Tahoma"/>
          <w:sz w:val="24"/>
          <w:szCs w:val="24"/>
        </w:rPr>
        <w:t>8</w:t>
      </w:r>
      <w:r w:rsidRPr="00573FF7">
        <w:rPr>
          <w:rFonts w:ascii="Tahoma" w:hAnsi="Tahoma" w:cs="Tahoma"/>
          <w:sz w:val="24"/>
          <w:szCs w:val="24"/>
        </w:rPr>
        <w:t>) и подтвержден</w:t>
      </w:r>
      <w:r w:rsidR="0089037A" w:rsidRPr="00573FF7">
        <w:rPr>
          <w:rFonts w:ascii="Tahoma" w:hAnsi="Tahoma" w:cs="Tahoma"/>
          <w:sz w:val="24"/>
          <w:szCs w:val="24"/>
        </w:rPr>
        <w:t xml:space="preserve"> </w:t>
      </w:r>
      <w:r w:rsidRPr="00573FF7">
        <w:rPr>
          <w:rFonts w:ascii="Tahoma" w:hAnsi="Tahoma" w:cs="Tahoma"/>
          <w:sz w:val="24"/>
          <w:szCs w:val="24"/>
        </w:rPr>
        <w:t>Ревиз</w:t>
      </w:r>
      <w:r w:rsidR="0089037A" w:rsidRPr="00573FF7">
        <w:rPr>
          <w:rFonts w:ascii="Tahoma" w:hAnsi="Tahoma" w:cs="Tahoma"/>
          <w:sz w:val="24"/>
          <w:szCs w:val="24"/>
        </w:rPr>
        <w:t>ором Общества</w:t>
      </w:r>
      <w:r w:rsidRPr="00573FF7">
        <w:rPr>
          <w:rFonts w:ascii="Tahoma" w:hAnsi="Tahoma" w:cs="Tahoma"/>
          <w:sz w:val="24"/>
          <w:szCs w:val="24"/>
        </w:rPr>
        <w:t>.</w:t>
      </w:r>
    </w:p>
    <w:p w:rsidR="005D6C79" w:rsidRDefault="005D6C79" w:rsidP="005D6C79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573FF7">
        <w:rPr>
          <w:rFonts w:ascii="Tahoma" w:hAnsi="Tahoma" w:cs="Tahoma"/>
          <w:sz w:val="24"/>
          <w:szCs w:val="24"/>
        </w:rPr>
        <w:t>Настоящий отчет утвержден годовым Общим собранием акционеров</w:t>
      </w:r>
      <w:r w:rsidR="0089037A" w:rsidRPr="00573FF7">
        <w:rPr>
          <w:rFonts w:ascii="Tahoma" w:hAnsi="Tahoma" w:cs="Tahoma"/>
          <w:sz w:val="24"/>
          <w:szCs w:val="24"/>
        </w:rPr>
        <w:t xml:space="preserve"> Общества</w:t>
      </w:r>
      <w:r w:rsidRPr="00573FF7">
        <w:rPr>
          <w:rFonts w:ascii="Tahoma" w:hAnsi="Tahoma" w:cs="Tahoma"/>
          <w:sz w:val="24"/>
          <w:szCs w:val="24"/>
        </w:rPr>
        <w:t xml:space="preserve"> </w:t>
      </w:r>
      <w:r w:rsidR="00AB7683" w:rsidRPr="00573FF7">
        <w:rPr>
          <w:rFonts w:ascii="Tahoma" w:hAnsi="Tahoma" w:cs="Tahoma"/>
          <w:sz w:val="24"/>
          <w:szCs w:val="24"/>
        </w:rPr>
        <w:t>«</w:t>
      </w:r>
      <w:r w:rsidR="00382A10" w:rsidRPr="00573FF7">
        <w:rPr>
          <w:rFonts w:ascii="Tahoma" w:hAnsi="Tahoma" w:cs="Tahoma"/>
          <w:sz w:val="24"/>
          <w:szCs w:val="24"/>
        </w:rPr>
        <w:t>20</w:t>
      </w:r>
      <w:r w:rsidR="00AB7683" w:rsidRPr="00573FF7">
        <w:rPr>
          <w:rFonts w:ascii="Tahoma" w:hAnsi="Tahoma" w:cs="Tahoma"/>
          <w:sz w:val="24"/>
          <w:szCs w:val="24"/>
        </w:rPr>
        <w:t xml:space="preserve">» </w:t>
      </w:r>
      <w:r w:rsidR="00382A10" w:rsidRPr="00573FF7">
        <w:rPr>
          <w:rFonts w:ascii="Tahoma" w:hAnsi="Tahoma" w:cs="Tahoma"/>
          <w:sz w:val="24"/>
          <w:szCs w:val="24"/>
        </w:rPr>
        <w:t>июня</w:t>
      </w:r>
      <w:r w:rsidRPr="00573FF7">
        <w:rPr>
          <w:rFonts w:ascii="Tahoma" w:hAnsi="Tahoma" w:cs="Tahoma"/>
          <w:sz w:val="24"/>
          <w:szCs w:val="24"/>
        </w:rPr>
        <w:t xml:space="preserve"> 201</w:t>
      </w:r>
      <w:r w:rsidR="00AB7683" w:rsidRPr="00573FF7">
        <w:rPr>
          <w:rFonts w:ascii="Tahoma" w:hAnsi="Tahoma" w:cs="Tahoma"/>
          <w:sz w:val="24"/>
          <w:szCs w:val="24"/>
        </w:rPr>
        <w:t>8</w:t>
      </w:r>
      <w:r w:rsidRPr="00573FF7">
        <w:rPr>
          <w:rFonts w:ascii="Tahoma" w:hAnsi="Tahoma" w:cs="Tahoma"/>
          <w:sz w:val="24"/>
          <w:szCs w:val="24"/>
        </w:rPr>
        <w:t xml:space="preserve"> года (</w:t>
      </w:r>
      <w:r w:rsidR="00AB7683" w:rsidRPr="00573FF7">
        <w:rPr>
          <w:rFonts w:ascii="Tahoma" w:hAnsi="Tahoma" w:cs="Tahoma"/>
          <w:sz w:val="24"/>
          <w:szCs w:val="24"/>
        </w:rPr>
        <w:t>Решение единственного акционера Общества</w:t>
      </w:r>
      <w:r w:rsidRPr="00573FF7">
        <w:rPr>
          <w:rFonts w:ascii="Tahoma" w:hAnsi="Tahoma" w:cs="Tahoma"/>
          <w:sz w:val="24"/>
          <w:szCs w:val="24"/>
        </w:rPr>
        <w:t xml:space="preserve"> № </w:t>
      </w:r>
      <w:r w:rsidR="00382A10" w:rsidRPr="00573FF7">
        <w:rPr>
          <w:rFonts w:ascii="Tahoma" w:hAnsi="Tahoma" w:cs="Tahoma"/>
          <w:sz w:val="24"/>
          <w:szCs w:val="24"/>
        </w:rPr>
        <w:t>132-ГО</w:t>
      </w:r>
      <w:r w:rsidRPr="00573FF7">
        <w:rPr>
          <w:rFonts w:ascii="Tahoma" w:hAnsi="Tahoma" w:cs="Tahoma"/>
          <w:sz w:val="24"/>
          <w:szCs w:val="24"/>
        </w:rPr>
        <w:t xml:space="preserve"> от </w:t>
      </w:r>
      <w:r w:rsidR="00AB7683" w:rsidRPr="00573FF7">
        <w:rPr>
          <w:rFonts w:ascii="Tahoma" w:hAnsi="Tahoma" w:cs="Tahoma"/>
          <w:sz w:val="24"/>
          <w:szCs w:val="24"/>
        </w:rPr>
        <w:t>«</w:t>
      </w:r>
      <w:r w:rsidR="00382A10" w:rsidRPr="00573FF7">
        <w:rPr>
          <w:rFonts w:ascii="Tahoma" w:hAnsi="Tahoma" w:cs="Tahoma"/>
          <w:sz w:val="24"/>
          <w:szCs w:val="24"/>
        </w:rPr>
        <w:t>20</w:t>
      </w:r>
      <w:r w:rsidR="00AB7683" w:rsidRPr="00573FF7">
        <w:rPr>
          <w:rFonts w:ascii="Tahoma" w:hAnsi="Tahoma" w:cs="Tahoma"/>
          <w:sz w:val="24"/>
          <w:szCs w:val="24"/>
        </w:rPr>
        <w:t>»</w:t>
      </w:r>
      <w:r w:rsidRPr="00573FF7">
        <w:rPr>
          <w:rFonts w:ascii="Tahoma" w:hAnsi="Tahoma" w:cs="Tahoma"/>
          <w:sz w:val="24"/>
          <w:szCs w:val="24"/>
        </w:rPr>
        <w:t xml:space="preserve"> </w:t>
      </w:r>
      <w:r w:rsidR="00382A10" w:rsidRPr="00573FF7">
        <w:rPr>
          <w:rFonts w:ascii="Tahoma" w:hAnsi="Tahoma" w:cs="Tahoma"/>
          <w:sz w:val="24"/>
          <w:szCs w:val="24"/>
        </w:rPr>
        <w:t>июня</w:t>
      </w:r>
      <w:r w:rsidR="00AB7683" w:rsidRPr="00573FF7">
        <w:rPr>
          <w:rFonts w:ascii="Tahoma" w:hAnsi="Tahoma" w:cs="Tahoma"/>
          <w:sz w:val="24"/>
          <w:szCs w:val="24"/>
        </w:rPr>
        <w:t xml:space="preserve"> 2018</w:t>
      </w:r>
      <w:r w:rsidRPr="00573FF7">
        <w:rPr>
          <w:rFonts w:ascii="Tahoma" w:hAnsi="Tahoma" w:cs="Tahoma"/>
          <w:sz w:val="24"/>
          <w:szCs w:val="24"/>
        </w:rPr>
        <w:t xml:space="preserve"> года).</w:t>
      </w:r>
    </w:p>
    <w:p w:rsidR="0089037A" w:rsidRDefault="0089037A" w:rsidP="005D6C79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</w:p>
    <w:p w:rsidR="0042360B" w:rsidRDefault="0042360B">
      <w:pPr>
        <w:rPr>
          <w:rFonts w:ascii="Tahoma" w:eastAsia="Times New Roman" w:hAnsi="Tahoma" w:cs="Tahoma"/>
          <w:snapToGrid w:val="0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215117" w:rsidRPr="00E24DCF" w:rsidRDefault="00215117" w:rsidP="00E24DCF">
      <w:pPr>
        <w:pStyle w:val="a4"/>
        <w:numPr>
          <w:ilvl w:val="0"/>
          <w:numId w:val="35"/>
        </w:numPr>
        <w:ind w:left="0" w:firstLine="0"/>
        <w:rPr>
          <w:rFonts w:ascii="Tahoma" w:hAnsi="Tahoma" w:cs="Tahoma"/>
          <w:b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lastRenderedPageBreak/>
        <w:t>Сведения об Обществе</w:t>
      </w:r>
    </w:p>
    <w:p w:rsidR="00215117" w:rsidRPr="00E24DCF" w:rsidRDefault="00215117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bCs/>
          <w:sz w:val="24"/>
          <w:szCs w:val="24"/>
        </w:rPr>
        <w:t>1.1.</w:t>
      </w:r>
      <w:r w:rsidRPr="00E24DCF">
        <w:rPr>
          <w:rFonts w:ascii="Tahoma" w:hAnsi="Tahoma" w:cs="Tahoma"/>
          <w:sz w:val="24"/>
          <w:szCs w:val="24"/>
        </w:rPr>
        <w:t xml:space="preserve"> Полное фирменное наименование</w:t>
      </w:r>
      <w:r w:rsidR="00E33736" w:rsidRPr="00E33736">
        <w:rPr>
          <w:rFonts w:ascii="Tahoma" w:hAnsi="Tahoma" w:cs="Tahoma"/>
          <w:sz w:val="24"/>
          <w:szCs w:val="24"/>
        </w:rPr>
        <w:t xml:space="preserve"> </w:t>
      </w:r>
      <w:r w:rsidR="00E33736">
        <w:rPr>
          <w:rFonts w:ascii="Tahoma" w:hAnsi="Tahoma" w:cs="Tahoma"/>
          <w:sz w:val="24"/>
          <w:szCs w:val="24"/>
        </w:rPr>
        <w:t>на русском языке</w:t>
      </w:r>
      <w:r w:rsidRPr="00E24DCF">
        <w:rPr>
          <w:rFonts w:ascii="Tahoma" w:hAnsi="Tahoma" w:cs="Tahoma"/>
          <w:sz w:val="24"/>
          <w:szCs w:val="24"/>
        </w:rPr>
        <w:t xml:space="preserve">: </w:t>
      </w:r>
      <w:r w:rsidR="005D6C79">
        <w:rPr>
          <w:rFonts w:ascii="Tahoma" w:hAnsi="Tahoma" w:cs="Tahoma"/>
          <w:sz w:val="24"/>
          <w:szCs w:val="24"/>
        </w:rPr>
        <w:t>А</w:t>
      </w:r>
      <w:r w:rsidRPr="00E24DCF">
        <w:rPr>
          <w:rFonts w:ascii="Tahoma" w:hAnsi="Tahoma" w:cs="Tahoma"/>
          <w:sz w:val="24"/>
          <w:szCs w:val="24"/>
        </w:rPr>
        <w:t>кционерное Общество «</w:t>
      </w:r>
      <w:r w:rsidR="00142AB5" w:rsidRPr="00E24DCF">
        <w:rPr>
          <w:rFonts w:ascii="Tahoma" w:hAnsi="Tahoma" w:cs="Tahoma"/>
          <w:sz w:val="24"/>
          <w:szCs w:val="24"/>
        </w:rPr>
        <w:t>СофтЛайн Трейд</w:t>
      </w:r>
      <w:r w:rsidR="00C93DEA">
        <w:rPr>
          <w:rFonts w:ascii="Tahoma" w:hAnsi="Tahoma" w:cs="Tahoma"/>
          <w:sz w:val="24"/>
          <w:szCs w:val="24"/>
        </w:rPr>
        <w:t>»</w:t>
      </w:r>
      <w:r w:rsidRPr="00E24DCF">
        <w:rPr>
          <w:rFonts w:ascii="Tahoma" w:hAnsi="Tahoma" w:cs="Tahoma"/>
          <w:sz w:val="24"/>
          <w:szCs w:val="24"/>
        </w:rPr>
        <w:t xml:space="preserve"> (далее – Общество).</w:t>
      </w:r>
    </w:p>
    <w:p w:rsidR="00215117" w:rsidRDefault="00215117" w:rsidP="0040583D">
      <w:pPr>
        <w:spacing w:after="0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Сокращенное фирменное наименование</w:t>
      </w:r>
      <w:r w:rsidR="00E33736">
        <w:rPr>
          <w:rFonts w:ascii="Tahoma" w:hAnsi="Tahoma" w:cs="Tahoma"/>
          <w:sz w:val="24"/>
          <w:szCs w:val="24"/>
        </w:rPr>
        <w:t xml:space="preserve"> на русском языке</w:t>
      </w:r>
      <w:r w:rsidR="005D6C79">
        <w:rPr>
          <w:rFonts w:ascii="Tahoma" w:hAnsi="Tahoma" w:cs="Tahoma"/>
          <w:sz w:val="24"/>
          <w:szCs w:val="24"/>
        </w:rPr>
        <w:t xml:space="preserve">: </w:t>
      </w:r>
      <w:r w:rsidRPr="00E24DCF">
        <w:rPr>
          <w:rFonts w:ascii="Tahoma" w:hAnsi="Tahoma" w:cs="Tahoma"/>
          <w:sz w:val="24"/>
          <w:szCs w:val="24"/>
        </w:rPr>
        <w:t>АО «</w:t>
      </w:r>
      <w:r w:rsidR="00142AB5" w:rsidRPr="00E24DCF">
        <w:rPr>
          <w:rFonts w:ascii="Tahoma" w:hAnsi="Tahoma" w:cs="Tahoma"/>
          <w:sz w:val="24"/>
          <w:szCs w:val="24"/>
        </w:rPr>
        <w:t>СофтЛайн Трейд</w:t>
      </w:r>
      <w:r w:rsidRPr="00E24DCF">
        <w:rPr>
          <w:rFonts w:ascii="Tahoma" w:hAnsi="Tahoma" w:cs="Tahoma"/>
          <w:sz w:val="24"/>
          <w:szCs w:val="24"/>
        </w:rPr>
        <w:t>».</w:t>
      </w:r>
    </w:p>
    <w:p w:rsidR="00781BF2" w:rsidRPr="00781BF2" w:rsidRDefault="00781BF2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Полное фирменное наименование на английском языке: </w:t>
      </w:r>
      <w:r>
        <w:rPr>
          <w:rFonts w:ascii="Tahoma" w:hAnsi="Tahoma" w:cs="Tahoma"/>
          <w:sz w:val="24"/>
          <w:szCs w:val="24"/>
          <w:lang w:val="en-US"/>
        </w:rPr>
        <w:t>Joint</w:t>
      </w:r>
      <w:r w:rsidRPr="00781BF2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  <w:lang w:val="en-US"/>
        </w:rPr>
        <w:t>Stock</w:t>
      </w:r>
      <w:r w:rsidRPr="00781BF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Company</w:t>
      </w:r>
      <w:r w:rsidRPr="00781BF2">
        <w:rPr>
          <w:rFonts w:ascii="Tahoma" w:hAnsi="Tahoma" w:cs="Tahoma"/>
          <w:sz w:val="24"/>
          <w:szCs w:val="24"/>
        </w:rPr>
        <w:t xml:space="preserve"> 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SoftLine</w:t>
      </w:r>
      <w:proofErr w:type="spellEnd"/>
      <w:r w:rsidRPr="00781BF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Trade</w:t>
      </w:r>
      <w:r w:rsidRPr="00781BF2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.</w:t>
      </w:r>
    </w:p>
    <w:p w:rsidR="00E33736" w:rsidRPr="00E33736" w:rsidRDefault="00E33736" w:rsidP="00E24DCF">
      <w:pPr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Сокращенное фирменное наименование</w:t>
      </w:r>
      <w:r>
        <w:rPr>
          <w:rFonts w:ascii="Tahoma" w:hAnsi="Tahoma" w:cs="Tahoma"/>
          <w:sz w:val="24"/>
          <w:szCs w:val="24"/>
        </w:rPr>
        <w:t xml:space="preserve"> на английском языке: </w:t>
      </w:r>
      <w:proofErr w:type="spellStart"/>
      <w:r w:rsidRPr="00781BF2">
        <w:rPr>
          <w:rFonts w:ascii="Tahoma" w:hAnsi="Tahoma" w:cs="Tahoma"/>
          <w:sz w:val="24"/>
          <w:szCs w:val="24"/>
          <w:lang w:val="en-US"/>
        </w:rPr>
        <w:t>SoftLine</w:t>
      </w:r>
      <w:proofErr w:type="spellEnd"/>
      <w:r w:rsidRPr="00781BF2">
        <w:rPr>
          <w:rFonts w:ascii="Tahoma" w:hAnsi="Tahoma" w:cs="Tahoma"/>
          <w:sz w:val="24"/>
          <w:szCs w:val="24"/>
        </w:rPr>
        <w:t xml:space="preserve"> </w:t>
      </w:r>
      <w:r w:rsidRPr="00781BF2">
        <w:rPr>
          <w:rFonts w:ascii="Tahoma" w:hAnsi="Tahoma" w:cs="Tahoma"/>
          <w:sz w:val="24"/>
          <w:szCs w:val="24"/>
          <w:lang w:val="en-US"/>
        </w:rPr>
        <w:t>Trade</w:t>
      </w:r>
      <w:r w:rsidRPr="00781BF2">
        <w:rPr>
          <w:rFonts w:ascii="Tahoma" w:hAnsi="Tahoma" w:cs="Tahoma"/>
          <w:sz w:val="24"/>
          <w:szCs w:val="24"/>
        </w:rPr>
        <w:t>.</w:t>
      </w:r>
    </w:p>
    <w:p w:rsidR="00CD71EA" w:rsidRDefault="00215117" w:rsidP="0040583D">
      <w:pPr>
        <w:spacing w:after="0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t xml:space="preserve">1.2. </w:t>
      </w:r>
      <w:r w:rsidRPr="00E24DCF">
        <w:rPr>
          <w:rFonts w:ascii="Tahoma" w:hAnsi="Tahoma" w:cs="Tahoma"/>
          <w:sz w:val="24"/>
          <w:szCs w:val="24"/>
        </w:rPr>
        <w:t xml:space="preserve">Место нахождения: Российская Федерация, </w:t>
      </w:r>
      <w:r w:rsidR="00CD71EA">
        <w:rPr>
          <w:rFonts w:ascii="Tahoma" w:hAnsi="Tahoma" w:cs="Tahoma"/>
          <w:sz w:val="24"/>
          <w:szCs w:val="24"/>
        </w:rPr>
        <w:t>г. Москва.</w:t>
      </w:r>
    </w:p>
    <w:p w:rsidR="00215117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Почтовый адрес: Российская Федерация, 119270, город Москва, </w:t>
      </w:r>
      <w:proofErr w:type="spellStart"/>
      <w:r w:rsidR="00142AB5" w:rsidRPr="00E24DCF">
        <w:rPr>
          <w:rFonts w:ascii="Tahoma" w:hAnsi="Tahoma" w:cs="Tahoma"/>
          <w:sz w:val="24"/>
          <w:szCs w:val="24"/>
        </w:rPr>
        <w:t>Лужнецкая</w:t>
      </w:r>
      <w:proofErr w:type="spellEnd"/>
      <w:r w:rsidR="00142AB5" w:rsidRPr="00E24DCF">
        <w:rPr>
          <w:rFonts w:ascii="Tahoma" w:hAnsi="Tahoma" w:cs="Tahoma"/>
          <w:sz w:val="24"/>
          <w:szCs w:val="24"/>
        </w:rPr>
        <w:t xml:space="preserve"> набережная, д.2/4, стр.3А, офис 304</w:t>
      </w:r>
      <w:r w:rsidR="00215117" w:rsidRPr="00E24DCF">
        <w:rPr>
          <w:rFonts w:ascii="Tahoma" w:hAnsi="Tahoma" w:cs="Tahoma"/>
          <w:sz w:val="24"/>
          <w:szCs w:val="24"/>
        </w:rPr>
        <w:t>.</w:t>
      </w:r>
    </w:p>
    <w:p w:rsidR="00226545" w:rsidRDefault="00226545" w:rsidP="0040583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Тел./Факс (495) 232-00-23.</w:t>
      </w:r>
    </w:p>
    <w:p w:rsidR="00226545" w:rsidRDefault="00226545" w:rsidP="004058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Адрес страницы в сети Интернет: </w:t>
      </w:r>
      <w:hyperlink r:id="rId11" w:history="1">
        <w:r w:rsidRPr="0049458D">
          <w:rPr>
            <w:rStyle w:val="a5"/>
            <w:rFonts w:ascii="Tahoma" w:hAnsi="Tahoma" w:cs="Tahoma"/>
            <w:sz w:val="24"/>
            <w:szCs w:val="24"/>
          </w:rPr>
          <w:t>http://www.e-disclosure.ru/portal/company.aspx?id=37065</w:t>
        </w:r>
      </w:hyperlink>
    </w:p>
    <w:p w:rsidR="00142AB5" w:rsidRPr="000419B9" w:rsidRDefault="00215117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t>1.3.</w:t>
      </w:r>
      <w:r w:rsidRPr="00E24DCF">
        <w:rPr>
          <w:rFonts w:ascii="Tahoma" w:hAnsi="Tahoma" w:cs="Tahoma"/>
          <w:sz w:val="24"/>
          <w:szCs w:val="24"/>
        </w:rPr>
        <w:t xml:space="preserve"> </w:t>
      </w:r>
      <w:r w:rsidR="00142AB5" w:rsidRPr="00E24DCF">
        <w:rPr>
          <w:rFonts w:ascii="Tahoma" w:hAnsi="Tahoma" w:cs="Tahoma"/>
          <w:sz w:val="24"/>
          <w:szCs w:val="24"/>
        </w:rPr>
        <w:t>АО «СофтЛайн Трейд» зарегистрировано 09 декабря 2002 г.  Инспекцией Министерства Российской Федерации по налогам и сборам № 36 по Юго-Западному адм</w:t>
      </w:r>
      <w:r w:rsidR="000419B9">
        <w:rPr>
          <w:rFonts w:ascii="Tahoma" w:hAnsi="Tahoma" w:cs="Tahoma"/>
          <w:sz w:val="24"/>
          <w:szCs w:val="24"/>
        </w:rPr>
        <w:t>инистративному округу г. Москвы</w:t>
      </w:r>
      <w:r w:rsidR="000419B9" w:rsidRPr="000419B9">
        <w:rPr>
          <w:rFonts w:ascii="Tahoma" w:hAnsi="Tahoma" w:cs="Tahoma"/>
          <w:sz w:val="24"/>
          <w:szCs w:val="24"/>
        </w:rPr>
        <w:t xml:space="preserve"> </w:t>
      </w:r>
      <w:r w:rsidR="000419B9">
        <w:rPr>
          <w:rFonts w:ascii="Tahoma" w:hAnsi="Tahoma" w:cs="Tahoma"/>
          <w:sz w:val="24"/>
          <w:szCs w:val="24"/>
        </w:rPr>
        <w:t xml:space="preserve">за основным государственным регистрационным номером (ОГРН) </w:t>
      </w:r>
      <w:r w:rsidR="000419B9" w:rsidRPr="00E24DCF">
        <w:rPr>
          <w:rFonts w:ascii="Tahoma" w:hAnsi="Tahoma" w:cs="Tahoma"/>
          <w:sz w:val="24"/>
          <w:szCs w:val="24"/>
        </w:rPr>
        <w:t>1027736009333</w:t>
      </w:r>
      <w:r w:rsidR="000419B9">
        <w:rPr>
          <w:rFonts w:ascii="Tahoma" w:hAnsi="Tahoma" w:cs="Tahoma"/>
          <w:sz w:val="24"/>
          <w:szCs w:val="24"/>
        </w:rPr>
        <w:t>.</w:t>
      </w:r>
    </w:p>
    <w:p w:rsidR="00142AB5" w:rsidRDefault="000419B9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1.4</w:t>
      </w:r>
      <w:r w:rsidR="00215117" w:rsidRPr="00E24DCF">
        <w:rPr>
          <w:rFonts w:ascii="Tahoma" w:hAnsi="Tahoma" w:cs="Tahoma"/>
          <w:b/>
          <w:bCs/>
          <w:sz w:val="24"/>
          <w:szCs w:val="24"/>
        </w:rPr>
        <w:t>.</w:t>
      </w:r>
      <w:r w:rsidR="00215117" w:rsidRPr="00E24DCF">
        <w:rPr>
          <w:rFonts w:ascii="Tahoma" w:hAnsi="Tahoma" w:cs="Tahoma"/>
          <w:sz w:val="24"/>
          <w:szCs w:val="24"/>
        </w:rPr>
        <w:t xml:space="preserve"> </w:t>
      </w:r>
      <w:r w:rsidR="00142AB5" w:rsidRPr="00E24DCF">
        <w:rPr>
          <w:rFonts w:ascii="Tahoma" w:hAnsi="Tahoma" w:cs="Tahoma"/>
          <w:sz w:val="24"/>
          <w:szCs w:val="24"/>
        </w:rPr>
        <w:t>Идентификационный номер налогоплательщика 7736227885.</w:t>
      </w:r>
    </w:p>
    <w:p w:rsidR="00526191" w:rsidRDefault="00597E88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1.5</w:t>
      </w:r>
      <w:r w:rsidR="00116A4B" w:rsidRPr="00E24DCF">
        <w:rPr>
          <w:rFonts w:ascii="Tahoma" w:hAnsi="Tahoma" w:cs="Tahoma"/>
          <w:b/>
          <w:sz w:val="24"/>
          <w:szCs w:val="24"/>
        </w:rPr>
        <w:t>.</w:t>
      </w:r>
      <w:r w:rsidR="00116A4B" w:rsidRPr="00E24DCF">
        <w:rPr>
          <w:rFonts w:ascii="Tahoma" w:hAnsi="Tahoma" w:cs="Tahoma"/>
          <w:sz w:val="24"/>
          <w:szCs w:val="24"/>
        </w:rPr>
        <w:t xml:space="preserve"> Уставный капитал Общества </w:t>
      </w:r>
      <w:r w:rsidR="00CD71EA">
        <w:rPr>
          <w:rFonts w:ascii="Tahoma" w:hAnsi="Tahoma" w:cs="Tahoma"/>
          <w:sz w:val="24"/>
          <w:szCs w:val="24"/>
        </w:rPr>
        <w:t xml:space="preserve">по состоянию на 31 декабря 2017 г. </w:t>
      </w:r>
      <w:r w:rsidR="00116A4B" w:rsidRPr="00E24DCF">
        <w:rPr>
          <w:rFonts w:ascii="Tahoma" w:hAnsi="Tahoma" w:cs="Tahoma"/>
          <w:sz w:val="24"/>
          <w:szCs w:val="24"/>
        </w:rPr>
        <w:t>составляет 300 000 (триста тысяч) рублей. Уставный капитал состоит из 3000 (трёх тысяч) обыкновенных именных акций номинальной стои</w:t>
      </w:r>
      <w:r w:rsidR="00526191">
        <w:rPr>
          <w:rFonts w:ascii="Tahoma" w:hAnsi="Tahoma" w:cs="Tahoma"/>
          <w:sz w:val="24"/>
          <w:szCs w:val="24"/>
        </w:rPr>
        <w:t>мостью 100 (сто) рублей каждая.</w:t>
      </w:r>
    </w:p>
    <w:p w:rsidR="00116A4B" w:rsidRDefault="00CD71EA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 состоянию на 31 декабря 2017 г. </w:t>
      </w:r>
      <w:r w:rsidR="00116A4B" w:rsidRPr="00E24DCF">
        <w:rPr>
          <w:rFonts w:ascii="Tahoma" w:hAnsi="Tahoma" w:cs="Tahoma"/>
          <w:sz w:val="24"/>
          <w:szCs w:val="24"/>
        </w:rPr>
        <w:t>100 (сто) процентов размещённых акций принадлежат единственному акционеру Общества –</w:t>
      </w:r>
      <w:r w:rsidR="00664C79">
        <w:rPr>
          <w:rFonts w:ascii="Tahoma" w:hAnsi="Tahoma" w:cs="Tahoma"/>
          <w:sz w:val="24"/>
          <w:szCs w:val="24"/>
        </w:rPr>
        <w:t xml:space="preserve"> гражданину Российской Федерации Боровикову Игорю Павловичу</w:t>
      </w:r>
      <w:r w:rsidR="00116A4B" w:rsidRPr="00E24DCF">
        <w:rPr>
          <w:rFonts w:ascii="Tahoma" w:hAnsi="Tahoma" w:cs="Tahoma"/>
          <w:sz w:val="24"/>
          <w:szCs w:val="24"/>
        </w:rPr>
        <w:t>.</w:t>
      </w:r>
    </w:p>
    <w:p w:rsidR="00C93DEA" w:rsidRPr="00C93DEA" w:rsidRDefault="00526191" w:rsidP="00C93DE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1.6</w:t>
      </w:r>
      <w:r w:rsidR="00C93DEA" w:rsidRPr="00C93DEA">
        <w:rPr>
          <w:rFonts w:ascii="Tahoma" w:hAnsi="Tahoma" w:cs="Tahoma"/>
          <w:b/>
          <w:bCs/>
          <w:sz w:val="24"/>
          <w:szCs w:val="24"/>
        </w:rPr>
        <w:t>.</w:t>
      </w:r>
      <w:r w:rsidR="00C93DEA" w:rsidRPr="00C93DEA">
        <w:rPr>
          <w:rFonts w:ascii="Tahoma" w:hAnsi="Tahoma" w:cs="Tahoma"/>
          <w:sz w:val="24"/>
          <w:szCs w:val="24"/>
        </w:rPr>
        <w:t xml:space="preserve"> </w:t>
      </w:r>
      <w:r w:rsidR="00C93DEA" w:rsidRPr="00526191">
        <w:rPr>
          <w:rFonts w:ascii="Tahoma" w:hAnsi="Tahoma" w:cs="Tahoma"/>
          <w:b/>
          <w:sz w:val="24"/>
          <w:szCs w:val="24"/>
        </w:rPr>
        <w:t>Сведения о размещенных ценных бумагах:</w:t>
      </w:r>
    </w:p>
    <w:p w:rsidR="00C93DEA" w:rsidRPr="00C93DEA" w:rsidRDefault="00526191" w:rsidP="0040583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1.6</w:t>
      </w:r>
      <w:r w:rsidR="00C93DEA" w:rsidRPr="00597E88">
        <w:rPr>
          <w:rFonts w:ascii="Tahoma" w:hAnsi="Tahoma" w:cs="Tahoma"/>
          <w:b/>
          <w:sz w:val="24"/>
          <w:szCs w:val="24"/>
        </w:rPr>
        <w:t>.1.</w:t>
      </w:r>
      <w:r w:rsidR="00C93DEA" w:rsidRPr="00C93DEA">
        <w:rPr>
          <w:rFonts w:ascii="Tahoma" w:hAnsi="Tahoma" w:cs="Tahoma"/>
          <w:sz w:val="24"/>
          <w:szCs w:val="24"/>
        </w:rPr>
        <w:t xml:space="preserve"> Акции АО «</w:t>
      </w:r>
      <w:r w:rsidR="00C93DEA">
        <w:rPr>
          <w:rFonts w:ascii="Tahoma" w:hAnsi="Tahoma" w:cs="Tahoma"/>
          <w:sz w:val="24"/>
          <w:szCs w:val="24"/>
        </w:rPr>
        <w:t>СофтЛайн Трейд</w:t>
      </w:r>
      <w:r w:rsidR="00C93DEA" w:rsidRPr="00C93DEA">
        <w:rPr>
          <w:rFonts w:ascii="Tahoma" w:hAnsi="Tahoma" w:cs="Tahoma"/>
          <w:sz w:val="24"/>
          <w:szCs w:val="24"/>
        </w:rPr>
        <w:t>»:</w:t>
      </w:r>
    </w:p>
    <w:p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Вид, форма ценной бумаги</w:t>
      </w:r>
      <w:r w:rsidR="00597E88">
        <w:rPr>
          <w:rFonts w:ascii="Tahoma" w:hAnsi="Tahoma" w:cs="Tahoma"/>
          <w:sz w:val="24"/>
          <w:szCs w:val="24"/>
        </w:rPr>
        <w:t>:</w:t>
      </w:r>
      <w:r w:rsidR="00D22446">
        <w:rPr>
          <w:rFonts w:ascii="Tahoma" w:hAnsi="Tahoma" w:cs="Tahoma"/>
          <w:sz w:val="24"/>
          <w:szCs w:val="24"/>
        </w:rPr>
        <w:t xml:space="preserve"> Акция обыкновенная именная, бездокументарная</w:t>
      </w:r>
      <w:r w:rsidR="00824411">
        <w:rPr>
          <w:rFonts w:ascii="Tahoma" w:hAnsi="Tahoma" w:cs="Tahoma"/>
          <w:sz w:val="24"/>
          <w:szCs w:val="24"/>
        </w:rPr>
        <w:t>.</w:t>
      </w:r>
    </w:p>
    <w:p w:rsid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Регистрационный номер</w:t>
      </w:r>
      <w:r w:rsidR="00597E88">
        <w:rPr>
          <w:rFonts w:ascii="Tahoma" w:hAnsi="Tahoma" w:cs="Tahoma"/>
          <w:sz w:val="24"/>
          <w:szCs w:val="24"/>
        </w:rPr>
        <w:t>:</w:t>
      </w:r>
      <w:r w:rsidR="00D22446">
        <w:rPr>
          <w:rFonts w:ascii="Tahoma" w:hAnsi="Tahoma" w:cs="Tahoma"/>
          <w:sz w:val="24"/>
          <w:szCs w:val="24"/>
        </w:rPr>
        <w:t xml:space="preserve"> 1-01-</w:t>
      </w:r>
      <w:r w:rsidR="00D22446" w:rsidRPr="00D22446">
        <w:rPr>
          <w:rFonts w:ascii="Tahoma" w:hAnsi="Tahoma" w:cs="Tahoma"/>
          <w:sz w:val="24"/>
          <w:szCs w:val="24"/>
        </w:rPr>
        <w:t>45848–Н</w:t>
      </w:r>
      <w:r w:rsidR="00824411">
        <w:rPr>
          <w:rFonts w:ascii="Tahoma" w:hAnsi="Tahoma" w:cs="Tahoma"/>
          <w:sz w:val="24"/>
          <w:szCs w:val="24"/>
        </w:rPr>
        <w:t>.</w:t>
      </w:r>
    </w:p>
    <w:p w:rsidR="00226545" w:rsidRPr="00C93DEA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Дата государственной регистрации выпуска: </w:t>
      </w:r>
      <w:r w:rsidR="00824411">
        <w:rPr>
          <w:rFonts w:ascii="Tahoma" w:hAnsi="Tahoma" w:cs="Tahoma"/>
          <w:sz w:val="24"/>
          <w:szCs w:val="24"/>
        </w:rPr>
        <w:t>9 января 2004 года.</w:t>
      </w:r>
    </w:p>
    <w:p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Орган осуществивший регистрацию выпуска</w:t>
      </w:r>
      <w:r w:rsidR="00FA59DA">
        <w:rPr>
          <w:rFonts w:ascii="Tahoma" w:hAnsi="Tahoma" w:cs="Tahoma"/>
          <w:sz w:val="24"/>
          <w:szCs w:val="24"/>
        </w:rPr>
        <w:t xml:space="preserve">: </w:t>
      </w:r>
      <w:r w:rsidR="00824411">
        <w:rPr>
          <w:rFonts w:ascii="Tahoma" w:hAnsi="Tahoma" w:cs="Tahoma"/>
          <w:sz w:val="24"/>
          <w:szCs w:val="24"/>
        </w:rPr>
        <w:t xml:space="preserve">РО </w:t>
      </w:r>
      <w:r w:rsidR="00FA59DA">
        <w:rPr>
          <w:rFonts w:ascii="Tahoma" w:hAnsi="Tahoma" w:cs="Tahoma"/>
          <w:sz w:val="24"/>
          <w:szCs w:val="24"/>
        </w:rPr>
        <w:t>ФКЦБ России</w:t>
      </w:r>
      <w:r w:rsidR="00824411">
        <w:rPr>
          <w:rFonts w:ascii="Tahoma" w:hAnsi="Tahoma" w:cs="Tahoma"/>
          <w:sz w:val="24"/>
          <w:szCs w:val="24"/>
        </w:rPr>
        <w:t xml:space="preserve"> в Центральном Федеральном округе.</w:t>
      </w:r>
    </w:p>
    <w:p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Количество ценных бумаг выпуска</w:t>
      </w:r>
      <w:r w:rsidR="00597E88">
        <w:rPr>
          <w:rFonts w:ascii="Tahoma" w:hAnsi="Tahoma" w:cs="Tahoma"/>
          <w:sz w:val="24"/>
          <w:szCs w:val="24"/>
        </w:rPr>
        <w:t>:</w:t>
      </w:r>
      <w:r w:rsidR="00FA59DA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100</w:t>
      </w:r>
      <w:r w:rsidR="00FA59DA">
        <w:rPr>
          <w:rFonts w:ascii="Tahoma" w:hAnsi="Tahoma" w:cs="Tahoma"/>
          <w:sz w:val="24"/>
          <w:szCs w:val="24"/>
        </w:rPr>
        <w:t xml:space="preserve"> шт.</w:t>
      </w:r>
    </w:p>
    <w:p w:rsidR="00C93DEA" w:rsidRDefault="00FA59D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Стоимость по номиналу: 100 руб.</w:t>
      </w:r>
    </w:p>
    <w:p w:rsidR="00226545" w:rsidRDefault="00226545" w:rsidP="0040583D">
      <w:pPr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 xml:space="preserve">Дата государственной регистрации отчета об итогах выпуска ценных бумаг: </w:t>
      </w:r>
      <w:r w:rsidR="00824411">
        <w:rPr>
          <w:rFonts w:ascii="Tahoma" w:hAnsi="Tahoma" w:cs="Tahoma"/>
          <w:sz w:val="24"/>
          <w:szCs w:val="24"/>
        </w:rPr>
        <w:t>9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января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40583D">
        <w:rPr>
          <w:rFonts w:ascii="Tahoma" w:hAnsi="Tahoma" w:cs="Tahoma"/>
          <w:sz w:val="24"/>
          <w:szCs w:val="24"/>
        </w:rPr>
        <w:t>2</w:t>
      </w:r>
      <w:r w:rsidR="00824411">
        <w:rPr>
          <w:rFonts w:ascii="Tahoma" w:hAnsi="Tahoma" w:cs="Tahoma"/>
          <w:sz w:val="24"/>
          <w:szCs w:val="24"/>
        </w:rPr>
        <w:t>004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:rsidR="00824411" w:rsidRPr="00226545" w:rsidRDefault="00824411" w:rsidP="0040583D">
      <w:pPr>
        <w:jc w:val="both"/>
        <w:rPr>
          <w:rFonts w:ascii="Tahoma" w:hAnsi="Tahoma" w:cs="Tahoma"/>
          <w:sz w:val="24"/>
          <w:szCs w:val="24"/>
        </w:rPr>
      </w:pPr>
    </w:p>
    <w:p w:rsidR="00226545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lastRenderedPageBreak/>
        <w:t>Регистрационный номер дополнительного выпуска ценных бумаг: 1-01-</w:t>
      </w:r>
      <w:r w:rsidR="00824411">
        <w:rPr>
          <w:rFonts w:ascii="Tahoma" w:hAnsi="Tahoma" w:cs="Tahoma"/>
          <w:sz w:val="24"/>
          <w:szCs w:val="24"/>
        </w:rPr>
        <w:t>45848-Н</w:t>
      </w:r>
      <w:r w:rsidRPr="00226545">
        <w:rPr>
          <w:rFonts w:ascii="Tahoma" w:hAnsi="Tahoma" w:cs="Tahoma"/>
          <w:sz w:val="24"/>
          <w:szCs w:val="24"/>
        </w:rPr>
        <w:t xml:space="preserve">-001D от </w:t>
      </w:r>
      <w:r w:rsidR="00824411">
        <w:rPr>
          <w:rFonts w:ascii="Tahoma" w:hAnsi="Tahoma" w:cs="Tahoma"/>
          <w:sz w:val="24"/>
          <w:szCs w:val="24"/>
        </w:rPr>
        <w:t xml:space="preserve">11 мая </w:t>
      </w:r>
      <w:r w:rsidRPr="00226545">
        <w:rPr>
          <w:rFonts w:ascii="Tahoma" w:hAnsi="Tahoma" w:cs="Tahoma"/>
          <w:sz w:val="24"/>
          <w:szCs w:val="24"/>
        </w:rPr>
        <w:t>20</w:t>
      </w:r>
      <w:r w:rsidR="00824411">
        <w:rPr>
          <w:rFonts w:ascii="Tahoma" w:hAnsi="Tahoma" w:cs="Tahoma"/>
          <w:sz w:val="24"/>
          <w:szCs w:val="24"/>
        </w:rPr>
        <w:t>06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:rsidR="007B7004" w:rsidRPr="007B7004" w:rsidRDefault="007B7004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B7004">
        <w:rPr>
          <w:rFonts w:ascii="Tahoma" w:hAnsi="Tahoma" w:cs="Tahoma"/>
          <w:sz w:val="24"/>
          <w:szCs w:val="24"/>
        </w:rPr>
        <w:t xml:space="preserve">Количество ценных бумаг выпуска: </w:t>
      </w:r>
      <w:r>
        <w:rPr>
          <w:rFonts w:ascii="Tahoma" w:hAnsi="Tahoma" w:cs="Tahoma"/>
          <w:sz w:val="24"/>
          <w:szCs w:val="24"/>
        </w:rPr>
        <w:t>2900</w:t>
      </w:r>
      <w:r w:rsidRPr="007B7004">
        <w:rPr>
          <w:rFonts w:ascii="Tahoma" w:hAnsi="Tahoma" w:cs="Tahoma"/>
          <w:sz w:val="24"/>
          <w:szCs w:val="24"/>
        </w:rPr>
        <w:t xml:space="preserve"> шт.</w:t>
      </w:r>
    </w:p>
    <w:p w:rsidR="007B7004" w:rsidRPr="00226545" w:rsidRDefault="007B7004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B7004">
        <w:rPr>
          <w:rFonts w:ascii="Tahoma" w:hAnsi="Tahoma" w:cs="Tahoma"/>
          <w:sz w:val="24"/>
          <w:szCs w:val="24"/>
        </w:rPr>
        <w:t>Стоимость по номиналу: 100 руб.</w:t>
      </w:r>
    </w:p>
    <w:p w:rsidR="00226545" w:rsidRPr="00226545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 xml:space="preserve">Дата государственной регистрации отчета об итогах дополнительного выпуска ценных бумаг: </w:t>
      </w:r>
      <w:r w:rsidR="00824411">
        <w:rPr>
          <w:rFonts w:ascii="Tahoma" w:hAnsi="Tahoma" w:cs="Tahoma"/>
          <w:sz w:val="24"/>
          <w:szCs w:val="24"/>
        </w:rPr>
        <w:t>6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июля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2006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:rsidR="00226545" w:rsidRPr="00226545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 xml:space="preserve">Орган, осуществивший государственную регистрацию: </w:t>
      </w:r>
      <w:r w:rsidR="00824411" w:rsidRPr="00824411">
        <w:rPr>
          <w:rFonts w:ascii="Tahoma" w:hAnsi="Tahoma" w:cs="Tahoma"/>
          <w:sz w:val="24"/>
          <w:szCs w:val="24"/>
        </w:rPr>
        <w:t>РО ФСФР России в Центральном Федеральном округе</w:t>
      </w:r>
      <w:r w:rsidRPr="00226545">
        <w:rPr>
          <w:rFonts w:ascii="Tahoma" w:hAnsi="Tahoma" w:cs="Tahoma"/>
          <w:sz w:val="24"/>
          <w:szCs w:val="24"/>
        </w:rPr>
        <w:t>.</w:t>
      </w:r>
    </w:p>
    <w:p w:rsidR="00FA59DA" w:rsidRDefault="00226545" w:rsidP="0040583D">
      <w:pPr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>Дата аннулирования индивидуального номера (кода) (001D) дополнительного выпуска эм</w:t>
      </w:r>
      <w:r w:rsidR="00824411">
        <w:rPr>
          <w:rFonts w:ascii="Tahoma" w:hAnsi="Tahoma" w:cs="Tahoma"/>
          <w:sz w:val="24"/>
          <w:szCs w:val="24"/>
        </w:rPr>
        <w:t>иссионных ценных бумаг</w:t>
      </w:r>
      <w:r w:rsidRPr="00226545">
        <w:rPr>
          <w:rFonts w:ascii="Tahoma" w:hAnsi="Tahoma" w:cs="Tahoma"/>
          <w:sz w:val="24"/>
          <w:szCs w:val="24"/>
        </w:rPr>
        <w:t xml:space="preserve">: </w:t>
      </w:r>
      <w:r w:rsidR="00824411">
        <w:rPr>
          <w:rFonts w:ascii="Tahoma" w:hAnsi="Tahoma" w:cs="Tahoma"/>
          <w:sz w:val="24"/>
          <w:szCs w:val="24"/>
        </w:rPr>
        <w:t>16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октября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2006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:rsidR="00C93DEA" w:rsidRDefault="00526191" w:rsidP="00C93DE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1.6</w:t>
      </w:r>
      <w:r w:rsidR="00597E88" w:rsidRPr="00597E88">
        <w:rPr>
          <w:rFonts w:ascii="Tahoma" w:hAnsi="Tahoma" w:cs="Tahoma"/>
          <w:b/>
          <w:sz w:val="24"/>
          <w:szCs w:val="24"/>
        </w:rPr>
        <w:t>.2</w:t>
      </w:r>
      <w:r w:rsidR="00C93DEA" w:rsidRPr="00597E88">
        <w:rPr>
          <w:rFonts w:ascii="Tahoma" w:hAnsi="Tahoma" w:cs="Tahoma"/>
          <w:b/>
          <w:sz w:val="24"/>
          <w:szCs w:val="24"/>
        </w:rPr>
        <w:t>.</w:t>
      </w:r>
      <w:r w:rsidR="00C93DEA" w:rsidRPr="00C93DEA">
        <w:rPr>
          <w:rFonts w:ascii="Tahoma" w:hAnsi="Tahoma" w:cs="Tahoma"/>
          <w:sz w:val="24"/>
          <w:szCs w:val="24"/>
        </w:rPr>
        <w:t xml:space="preserve"> </w:t>
      </w:r>
      <w:r w:rsidR="00C93DEA" w:rsidRPr="00526191">
        <w:rPr>
          <w:rFonts w:ascii="Tahoma" w:hAnsi="Tahoma" w:cs="Tahoma"/>
          <w:b/>
          <w:sz w:val="24"/>
          <w:szCs w:val="24"/>
        </w:rPr>
        <w:t>Облигации АО «</w:t>
      </w:r>
      <w:r w:rsidR="00CF748D" w:rsidRPr="00526191">
        <w:rPr>
          <w:rFonts w:ascii="Tahoma" w:hAnsi="Tahoma" w:cs="Tahoma"/>
          <w:b/>
          <w:sz w:val="24"/>
          <w:szCs w:val="24"/>
        </w:rPr>
        <w:t>СофтЛайн Трейд</w:t>
      </w:r>
      <w:r w:rsidR="00597E88" w:rsidRPr="00526191">
        <w:rPr>
          <w:rFonts w:ascii="Tahoma" w:hAnsi="Tahoma" w:cs="Tahoma"/>
          <w:b/>
          <w:sz w:val="24"/>
          <w:szCs w:val="24"/>
        </w:rPr>
        <w:t>»,</w:t>
      </w:r>
      <w:r w:rsidR="00C93DEA" w:rsidRPr="00526191">
        <w:rPr>
          <w:rFonts w:ascii="Tahoma" w:hAnsi="Tahoma" w:cs="Tahoma"/>
          <w:b/>
          <w:sz w:val="24"/>
          <w:szCs w:val="24"/>
        </w:rPr>
        <w:t xml:space="preserve"> размещенны</w:t>
      </w:r>
      <w:r w:rsidR="00597E88" w:rsidRPr="00526191">
        <w:rPr>
          <w:rFonts w:ascii="Tahoma" w:hAnsi="Tahoma" w:cs="Tahoma"/>
          <w:b/>
          <w:sz w:val="24"/>
          <w:szCs w:val="24"/>
        </w:rPr>
        <w:t>е</w:t>
      </w:r>
      <w:r w:rsidR="00C93DEA" w:rsidRPr="00526191">
        <w:rPr>
          <w:rFonts w:ascii="Tahoma" w:hAnsi="Tahoma" w:cs="Tahoma"/>
          <w:b/>
          <w:sz w:val="24"/>
          <w:szCs w:val="24"/>
        </w:rPr>
        <w:t xml:space="preserve"> по состоянию на 31 декабря </w:t>
      </w:r>
      <w:r w:rsidR="00CF748D" w:rsidRPr="00526191">
        <w:rPr>
          <w:rFonts w:ascii="Tahoma" w:hAnsi="Tahoma" w:cs="Tahoma"/>
          <w:b/>
          <w:sz w:val="24"/>
          <w:szCs w:val="24"/>
        </w:rPr>
        <w:t>2017</w:t>
      </w:r>
      <w:r w:rsidR="00C93DEA" w:rsidRPr="00526191">
        <w:rPr>
          <w:rFonts w:ascii="Tahoma" w:hAnsi="Tahoma" w:cs="Tahoma"/>
          <w:b/>
          <w:sz w:val="24"/>
          <w:szCs w:val="24"/>
        </w:rPr>
        <w:t xml:space="preserve"> года.</w:t>
      </w:r>
    </w:p>
    <w:p w:rsidR="004E5368" w:rsidRDefault="00526191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2017</w:t>
      </w:r>
      <w:r w:rsidRPr="00526191">
        <w:rPr>
          <w:rFonts w:ascii="Tahoma" w:hAnsi="Tahoma" w:cs="Tahoma"/>
          <w:sz w:val="24"/>
          <w:szCs w:val="24"/>
        </w:rPr>
        <w:t xml:space="preserve"> году АО «СофтЛайн Трейд» осуществило публичное размещение </w:t>
      </w:r>
      <w:r w:rsidR="004E5368">
        <w:rPr>
          <w:rFonts w:ascii="Tahoma" w:hAnsi="Tahoma" w:cs="Tahoma"/>
          <w:sz w:val="24"/>
          <w:szCs w:val="24"/>
        </w:rPr>
        <w:t>облигаций общим объемом 3 млрд. рублей.</w:t>
      </w:r>
    </w:p>
    <w:p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Вид ценной бумаги: облигации</w:t>
      </w:r>
      <w:r w:rsidR="00CF748D">
        <w:rPr>
          <w:rFonts w:ascii="Tahoma" w:hAnsi="Tahoma" w:cs="Tahoma"/>
          <w:sz w:val="24"/>
          <w:szCs w:val="24"/>
        </w:rPr>
        <w:t xml:space="preserve"> биржевые</w:t>
      </w:r>
    </w:p>
    <w:p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Форма ценной бумаги: документарные на предъявителя</w:t>
      </w:r>
    </w:p>
    <w:p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Иные идентификационные признаки ценных бумаг: </w:t>
      </w:r>
      <w:r w:rsidR="00CF748D" w:rsidRPr="00CF748D">
        <w:rPr>
          <w:rFonts w:ascii="Tahoma" w:hAnsi="Tahoma" w:cs="Tahoma"/>
          <w:sz w:val="24"/>
          <w:szCs w:val="24"/>
        </w:rPr>
        <w:t>Биржевые облигации документарные процентные неконвертируемые на предъявителя с обязательным централизованным хранением серии 001P-01</w:t>
      </w:r>
    </w:p>
    <w:p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ISIN: </w:t>
      </w:r>
      <w:r w:rsidR="00CF748D" w:rsidRPr="00CF748D">
        <w:rPr>
          <w:rFonts w:ascii="Tahoma" w:hAnsi="Tahoma" w:cs="Tahoma"/>
          <w:sz w:val="24"/>
          <w:szCs w:val="24"/>
        </w:rPr>
        <w:t>RU000A0ZYLD2</w:t>
      </w:r>
    </w:p>
    <w:p w:rsidR="00C93DEA" w:rsidRPr="00C93DEA" w:rsidRDefault="004139AF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</w:t>
      </w:r>
      <w:r w:rsidR="00C93DEA" w:rsidRPr="00C93DEA">
        <w:rPr>
          <w:rFonts w:ascii="Tahoma" w:hAnsi="Tahoma" w:cs="Tahoma"/>
          <w:sz w:val="24"/>
          <w:szCs w:val="24"/>
        </w:rPr>
        <w:t xml:space="preserve">егистрационный номер выпуска ценных бумаг: </w:t>
      </w:r>
      <w:r w:rsidR="00CF748D" w:rsidRPr="00CF748D">
        <w:rPr>
          <w:rFonts w:ascii="Tahoma" w:hAnsi="Tahoma" w:cs="Tahoma"/>
          <w:sz w:val="24"/>
          <w:szCs w:val="24"/>
        </w:rPr>
        <w:t>4B02-01-45848-H-</w:t>
      </w:r>
      <w:r w:rsidR="00CF748D" w:rsidRPr="0040583D">
        <w:rPr>
          <w:rFonts w:ascii="Tahoma" w:hAnsi="Tahoma" w:cs="Tahoma"/>
          <w:sz w:val="24"/>
          <w:szCs w:val="24"/>
        </w:rPr>
        <w:t>001P</w:t>
      </w:r>
      <w:r w:rsidR="0009231D" w:rsidRPr="0040583D">
        <w:rPr>
          <w:rFonts w:ascii="Tahoma" w:hAnsi="Tahoma" w:cs="Tahoma"/>
          <w:sz w:val="24"/>
          <w:szCs w:val="24"/>
        </w:rPr>
        <w:t xml:space="preserve"> от </w:t>
      </w:r>
      <w:r w:rsidR="0040583D" w:rsidRPr="0040583D">
        <w:rPr>
          <w:rFonts w:ascii="Tahoma" w:hAnsi="Tahoma" w:cs="Tahoma"/>
          <w:sz w:val="24"/>
          <w:szCs w:val="24"/>
        </w:rPr>
        <w:t>15</w:t>
      </w:r>
      <w:r w:rsidR="0009231D" w:rsidRPr="0040583D">
        <w:rPr>
          <w:rFonts w:ascii="Tahoma" w:hAnsi="Tahoma" w:cs="Tahoma"/>
          <w:sz w:val="24"/>
          <w:szCs w:val="24"/>
        </w:rPr>
        <w:t xml:space="preserve"> </w:t>
      </w:r>
      <w:r w:rsidR="0040583D" w:rsidRPr="0040583D">
        <w:rPr>
          <w:rFonts w:ascii="Tahoma" w:hAnsi="Tahoma" w:cs="Tahoma"/>
          <w:sz w:val="24"/>
          <w:szCs w:val="24"/>
        </w:rPr>
        <w:t>декабря</w:t>
      </w:r>
      <w:r w:rsidR="0009231D" w:rsidRPr="0040583D">
        <w:rPr>
          <w:rFonts w:ascii="Tahoma" w:hAnsi="Tahoma" w:cs="Tahoma"/>
          <w:sz w:val="24"/>
          <w:szCs w:val="24"/>
        </w:rPr>
        <w:t xml:space="preserve"> 2017 г.</w:t>
      </w:r>
    </w:p>
    <w:p w:rsidR="00774532" w:rsidRDefault="00774532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74532">
        <w:rPr>
          <w:rFonts w:ascii="Tahoma" w:hAnsi="Tahoma" w:cs="Tahoma"/>
          <w:sz w:val="24"/>
          <w:szCs w:val="24"/>
        </w:rPr>
        <w:t>Дата начала размещения ценных бумаг: «21» декабря 2017 года</w:t>
      </w:r>
    </w:p>
    <w:p w:rsidR="00C93DEA" w:rsidRPr="00C93DEA" w:rsidRDefault="00774532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</w:t>
      </w:r>
      <w:r w:rsidRPr="00774532">
        <w:rPr>
          <w:rFonts w:ascii="Tahoma" w:hAnsi="Tahoma" w:cs="Tahoma"/>
          <w:sz w:val="24"/>
          <w:szCs w:val="24"/>
        </w:rPr>
        <w:t>аименование биржи, присвоившей идентификационный номер программе облигаций</w:t>
      </w:r>
      <w:r w:rsidR="00C93DEA" w:rsidRPr="00C93DEA">
        <w:rPr>
          <w:rFonts w:ascii="Tahoma" w:hAnsi="Tahoma" w:cs="Tahoma"/>
          <w:sz w:val="24"/>
          <w:szCs w:val="24"/>
        </w:rPr>
        <w:t xml:space="preserve">: </w:t>
      </w:r>
      <w:r w:rsidRPr="00774532">
        <w:rPr>
          <w:rFonts w:ascii="Tahoma" w:hAnsi="Tahoma" w:cs="Tahoma"/>
          <w:sz w:val="24"/>
          <w:szCs w:val="24"/>
        </w:rPr>
        <w:t>Публичное акционерное общество «Московская Биржа ММВБ-РТС</w:t>
      </w:r>
      <w:r>
        <w:rPr>
          <w:rFonts w:ascii="Tahoma" w:hAnsi="Tahoma" w:cs="Tahoma"/>
          <w:sz w:val="24"/>
          <w:szCs w:val="24"/>
        </w:rPr>
        <w:t>»</w:t>
      </w:r>
    </w:p>
    <w:p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Ко</w:t>
      </w:r>
      <w:r w:rsidR="004F2256">
        <w:rPr>
          <w:rFonts w:ascii="Tahoma" w:hAnsi="Tahoma" w:cs="Tahoma"/>
          <w:sz w:val="24"/>
          <w:szCs w:val="24"/>
        </w:rPr>
        <w:t xml:space="preserve">личество ценных бумаг выпуска: </w:t>
      </w:r>
      <w:r w:rsidR="0052669D">
        <w:rPr>
          <w:rFonts w:ascii="Tahoma" w:hAnsi="Tahoma" w:cs="Tahoma"/>
          <w:sz w:val="24"/>
          <w:szCs w:val="24"/>
        </w:rPr>
        <w:t>3 000</w:t>
      </w:r>
      <w:r w:rsidRPr="00C93DEA">
        <w:rPr>
          <w:rFonts w:ascii="Tahoma" w:hAnsi="Tahoma" w:cs="Tahoma"/>
          <w:sz w:val="24"/>
          <w:szCs w:val="24"/>
        </w:rPr>
        <w:t xml:space="preserve"> 000</w:t>
      </w:r>
    </w:p>
    <w:p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Объем выпуска ценных бумаг по номин</w:t>
      </w:r>
      <w:r w:rsidR="004F2256">
        <w:rPr>
          <w:rFonts w:ascii="Tahoma" w:hAnsi="Tahoma" w:cs="Tahoma"/>
          <w:sz w:val="24"/>
          <w:szCs w:val="24"/>
        </w:rPr>
        <w:t xml:space="preserve">альной стоимости: </w:t>
      </w:r>
      <w:r w:rsidR="0052669D">
        <w:rPr>
          <w:rFonts w:ascii="Tahoma" w:hAnsi="Tahoma" w:cs="Tahoma"/>
          <w:sz w:val="24"/>
          <w:szCs w:val="24"/>
        </w:rPr>
        <w:t>3 000</w:t>
      </w:r>
      <w:r w:rsidR="00CF748D">
        <w:rPr>
          <w:rFonts w:ascii="Tahoma" w:hAnsi="Tahoma" w:cs="Tahoma"/>
          <w:sz w:val="24"/>
          <w:szCs w:val="24"/>
        </w:rPr>
        <w:t xml:space="preserve"> 000 000</w:t>
      </w:r>
    </w:p>
    <w:p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Номинал: 1 000 руб.</w:t>
      </w:r>
    </w:p>
    <w:p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 xml:space="preserve">Количество процентных (купонных) периодов, за которые осуществляется выплата доходов (купонов, процентов) по ценным бумагам выпуска: </w:t>
      </w:r>
      <w:r w:rsidR="0009231D" w:rsidRPr="0052669D">
        <w:rPr>
          <w:rFonts w:ascii="Tahoma" w:hAnsi="Tahoma" w:cs="Tahoma"/>
          <w:sz w:val="24"/>
          <w:szCs w:val="24"/>
        </w:rPr>
        <w:t>6</w:t>
      </w:r>
    </w:p>
    <w:p w:rsidR="00C93DEA" w:rsidRPr="00C93DEA" w:rsidRDefault="0052669D" w:rsidP="0040583D">
      <w:pPr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Длительность каждого из купонных периодов</w:t>
      </w:r>
      <w:r>
        <w:rPr>
          <w:rFonts w:ascii="Tahoma" w:hAnsi="Tahoma" w:cs="Tahoma"/>
          <w:sz w:val="24"/>
          <w:szCs w:val="24"/>
        </w:rPr>
        <w:t>:</w:t>
      </w:r>
      <w:r w:rsidRPr="0052669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182 дня</w:t>
      </w:r>
      <w:r w:rsidR="00CF748D">
        <w:rPr>
          <w:rFonts w:ascii="Tahoma" w:hAnsi="Tahoma" w:cs="Tahoma"/>
          <w:sz w:val="24"/>
          <w:szCs w:val="24"/>
        </w:rPr>
        <w:t>.</w:t>
      </w:r>
    </w:p>
    <w:p w:rsidR="00116A4B" w:rsidRDefault="00887428" w:rsidP="004058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1.7</w:t>
      </w:r>
      <w:r w:rsidR="00215117" w:rsidRPr="00E24DCF">
        <w:rPr>
          <w:rFonts w:ascii="Tahoma" w:hAnsi="Tahoma" w:cs="Tahoma"/>
          <w:b/>
          <w:bCs/>
          <w:sz w:val="24"/>
          <w:szCs w:val="24"/>
        </w:rPr>
        <w:t>.</w:t>
      </w:r>
      <w:r w:rsidR="00215117" w:rsidRPr="00E24DCF">
        <w:rPr>
          <w:rFonts w:ascii="Tahoma" w:hAnsi="Tahoma" w:cs="Tahoma"/>
          <w:sz w:val="24"/>
          <w:szCs w:val="24"/>
        </w:rPr>
        <w:t xml:space="preserve"> </w:t>
      </w:r>
      <w:r w:rsidR="00116A4B" w:rsidRPr="00E24DCF">
        <w:rPr>
          <w:rFonts w:ascii="Tahoma" w:hAnsi="Tahoma" w:cs="Tahoma"/>
          <w:sz w:val="24"/>
          <w:szCs w:val="24"/>
        </w:rPr>
        <w:t>Сведения о доле участия Российской Федерации, субъекта Российской Федерации или муниципального образования в уставном капитале Общества, наличии специа</w:t>
      </w:r>
      <w:r w:rsidR="000419B9">
        <w:rPr>
          <w:rFonts w:ascii="Tahoma" w:hAnsi="Tahoma" w:cs="Tahoma"/>
          <w:sz w:val="24"/>
          <w:szCs w:val="24"/>
        </w:rPr>
        <w:t>льного права («золотой акции»),</w:t>
      </w:r>
      <w:r w:rsidR="00116A4B" w:rsidRPr="00E24DCF">
        <w:rPr>
          <w:rFonts w:ascii="Tahoma" w:hAnsi="Tahoma" w:cs="Tahoma"/>
          <w:sz w:val="24"/>
          <w:szCs w:val="24"/>
        </w:rPr>
        <w:t xml:space="preserve"> доли Российской Федерации, субъекта Российской Федерации или муниципального образования в уставном капитале Общества</w:t>
      </w:r>
      <w:r w:rsidR="000419B9">
        <w:rPr>
          <w:rFonts w:ascii="Tahoma" w:hAnsi="Tahoma" w:cs="Tahoma"/>
          <w:sz w:val="24"/>
          <w:szCs w:val="24"/>
        </w:rPr>
        <w:t>,</w:t>
      </w:r>
      <w:r w:rsidR="00116A4B" w:rsidRPr="00E24DCF">
        <w:rPr>
          <w:rFonts w:ascii="Tahoma" w:hAnsi="Tahoma" w:cs="Tahoma"/>
          <w:sz w:val="24"/>
          <w:szCs w:val="24"/>
        </w:rPr>
        <w:t xml:space="preserve"> отсутствуют.</w:t>
      </w:r>
    </w:p>
    <w:p w:rsidR="00CD71EA" w:rsidRPr="00CD71EA" w:rsidRDefault="00887428" w:rsidP="004058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1.8</w:t>
      </w:r>
      <w:r w:rsidR="00CD71EA" w:rsidRPr="00CD71EA">
        <w:rPr>
          <w:rFonts w:ascii="Tahoma" w:hAnsi="Tahoma" w:cs="Tahoma"/>
          <w:b/>
          <w:bCs/>
          <w:sz w:val="24"/>
          <w:szCs w:val="24"/>
        </w:rPr>
        <w:t>.</w:t>
      </w:r>
      <w:r w:rsidR="00CD71EA" w:rsidRPr="00CD71EA">
        <w:rPr>
          <w:rFonts w:ascii="Tahoma" w:hAnsi="Tahoma" w:cs="Tahoma"/>
          <w:sz w:val="24"/>
          <w:szCs w:val="24"/>
        </w:rPr>
        <w:t xml:space="preserve"> Информация об аудиторе Общества, осуществлявшем аудит финансовой (бухгалтерской) отчетности Общества, сост</w:t>
      </w:r>
      <w:r w:rsidR="00CD71EA" w:rsidRPr="000F57D7">
        <w:rPr>
          <w:rFonts w:ascii="Tahoma" w:hAnsi="Tahoma" w:cs="Tahoma"/>
          <w:sz w:val="24"/>
          <w:szCs w:val="24"/>
        </w:rPr>
        <w:t>авленной по правилам Российских стандартов бухгалтерского учета (РСБУ),</w:t>
      </w:r>
      <w:r w:rsidR="00CD71EA" w:rsidRPr="00CD71EA">
        <w:rPr>
          <w:rFonts w:ascii="Tahoma" w:hAnsi="Tahoma" w:cs="Tahoma"/>
          <w:sz w:val="24"/>
          <w:szCs w:val="24"/>
        </w:rPr>
        <w:t xml:space="preserve"> за 201</w:t>
      </w:r>
      <w:r w:rsidR="00B37DBA">
        <w:rPr>
          <w:rFonts w:ascii="Tahoma" w:hAnsi="Tahoma" w:cs="Tahoma"/>
          <w:sz w:val="24"/>
          <w:szCs w:val="24"/>
        </w:rPr>
        <w:t>7</w:t>
      </w:r>
      <w:r w:rsidR="00CD71EA" w:rsidRPr="00CD71EA">
        <w:rPr>
          <w:rFonts w:ascii="Tahoma" w:hAnsi="Tahoma" w:cs="Tahoma"/>
          <w:sz w:val="24"/>
          <w:szCs w:val="24"/>
        </w:rPr>
        <w:t xml:space="preserve"> год:</w:t>
      </w:r>
    </w:p>
    <w:p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lastRenderedPageBreak/>
        <w:t xml:space="preserve">Полное фирменное наименование: </w:t>
      </w:r>
      <w:r w:rsidR="00B37DBA" w:rsidRPr="00CD71EA">
        <w:rPr>
          <w:rFonts w:ascii="Tahoma" w:hAnsi="Tahoma" w:cs="Tahoma"/>
          <w:sz w:val="24"/>
          <w:szCs w:val="24"/>
        </w:rPr>
        <w:t xml:space="preserve">Общество </w:t>
      </w:r>
      <w:r w:rsidR="00B37DBA">
        <w:rPr>
          <w:rFonts w:ascii="Tahoma" w:hAnsi="Tahoma" w:cs="Tahoma"/>
          <w:sz w:val="24"/>
          <w:szCs w:val="24"/>
        </w:rPr>
        <w:t>с ограниченной ответственностью Аудиторско-консалтинговая г</w:t>
      </w:r>
      <w:r w:rsidR="0040583D">
        <w:rPr>
          <w:rFonts w:ascii="Tahoma" w:hAnsi="Tahoma" w:cs="Tahoma"/>
          <w:sz w:val="24"/>
          <w:szCs w:val="24"/>
        </w:rPr>
        <w:t>руппа «</w:t>
      </w:r>
      <w:r w:rsidR="00B37DBA" w:rsidRPr="00CD71EA">
        <w:rPr>
          <w:rFonts w:ascii="Tahoma" w:hAnsi="Tahoma" w:cs="Tahoma"/>
          <w:sz w:val="24"/>
          <w:szCs w:val="24"/>
        </w:rPr>
        <w:t>Бизнесэкспертиза</w:t>
      </w:r>
      <w:r w:rsidR="0040583D">
        <w:rPr>
          <w:rFonts w:ascii="Tahoma" w:hAnsi="Tahoma" w:cs="Tahoma"/>
          <w:sz w:val="24"/>
          <w:szCs w:val="24"/>
        </w:rPr>
        <w:t>».</w:t>
      </w:r>
    </w:p>
    <w:p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Место нахождения: </w:t>
      </w:r>
      <w:r w:rsidR="00B37DBA">
        <w:rPr>
          <w:rFonts w:ascii="Tahoma" w:hAnsi="Tahoma" w:cs="Tahoma"/>
          <w:sz w:val="24"/>
          <w:szCs w:val="24"/>
        </w:rPr>
        <w:t>129128</w:t>
      </w:r>
      <w:r w:rsidRPr="00CD71EA">
        <w:rPr>
          <w:rFonts w:ascii="Tahoma" w:hAnsi="Tahoma" w:cs="Tahoma"/>
          <w:sz w:val="24"/>
          <w:szCs w:val="24"/>
        </w:rPr>
        <w:t xml:space="preserve">, Российская Федерация, г. Москва, </w:t>
      </w:r>
      <w:r w:rsidR="00B37DBA" w:rsidRPr="00B37DBA">
        <w:rPr>
          <w:rFonts w:ascii="Tahoma" w:hAnsi="Tahoma" w:cs="Tahoma"/>
          <w:sz w:val="24"/>
          <w:szCs w:val="24"/>
        </w:rPr>
        <w:t>Кадомцева</w:t>
      </w:r>
      <w:r w:rsidR="00B37D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7DBA">
        <w:rPr>
          <w:rFonts w:ascii="Tahoma" w:hAnsi="Tahoma" w:cs="Tahoma"/>
          <w:sz w:val="24"/>
          <w:szCs w:val="24"/>
        </w:rPr>
        <w:t>пр-зд</w:t>
      </w:r>
      <w:proofErr w:type="spellEnd"/>
      <w:r w:rsidRPr="00CD71EA">
        <w:rPr>
          <w:rFonts w:ascii="Tahoma" w:hAnsi="Tahoma" w:cs="Tahoma"/>
          <w:sz w:val="24"/>
          <w:szCs w:val="24"/>
        </w:rPr>
        <w:t>, д.</w:t>
      </w:r>
      <w:r w:rsidR="00B37DBA">
        <w:rPr>
          <w:rFonts w:ascii="Tahoma" w:hAnsi="Tahoma" w:cs="Tahoma"/>
          <w:sz w:val="24"/>
          <w:szCs w:val="24"/>
        </w:rPr>
        <w:t>15</w:t>
      </w:r>
      <w:r w:rsidR="0040583D">
        <w:rPr>
          <w:rFonts w:ascii="Tahoma" w:hAnsi="Tahoma" w:cs="Tahoma"/>
          <w:sz w:val="24"/>
          <w:szCs w:val="24"/>
        </w:rPr>
        <w:t>.</w:t>
      </w:r>
    </w:p>
    <w:p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ИНН: </w:t>
      </w:r>
      <w:r w:rsidR="00B37DBA" w:rsidRPr="00B37DBA">
        <w:rPr>
          <w:rFonts w:ascii="Tahoma" w:hAnsi="Tahoma" w:cs="Tahoma"/>
          <w:sz w:val="24"/>
          <w:szCs w:val="24"/>
        </w:rPr>
        <w:t>7716796675</w:t>
      </w:r>
      <w:r w:rsidR="00B37DBA">
        <w:rPr>
          <w:rFonts w:ascii="Tahoma" w:hAnsi="Tahoma" w:cs="Tahoma"/>
          <w:sz w:val="24"/>
          <w:szCs w:val="24"/>
        </w:rPr>
        <w:t xml:space="preserve"> </w:t>
      </w:r>
      <w:r w:rsidRPr="00CD71EA">
        <w:rPr>
          <w:rFonts w:ascii="Tahoma" w:hAnsi="Tahoma" w:cs="Tahoma"/>
          <w:sz w:val="24"/>
          <w:szCs w:val="24"/>
        </w:rPr>
        <w:t xml:space="preserve">ОГРН: </w:t>
      </w:r>
      <w:r w:rsidR="00B37DBA" w:rsidRPr="00B37DBA">
        <w:rPr>
          <w:rFonts w:ascii="Tahoma" w:hAnsi="Tahoma" w:cs="Tahoma"/>
          <w:sz w:val="24"/>
          <w:szCs w:val="24"/>
        </w:rPr>
        <w:t>1157746522152</w:t>
      </w:r>
      <w:r w:rsidR="0040583D">
        <w:rPr>
          <w:rFonts w:ascii="Tahoma" w:hAnsi="Tahoma" w:cs="Tahoma"/>
          <w:sz w:val="24"/>
          <w:szCs w:val="24"/>
        </w:rPr>
        <w:t>.</w:t>
      </w:r>
    </w:p>
    <w:p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Телефон: </w:t>
      </w:r>
      <w:r w:rsidR="00B37DBA" w:rsidRPr="00B37DBA">
        <w:rPr>
          <w:rFonts w:ascii="Tahoma" w:hAnsi="Tahoma" w:cs="Tahoma"/>
          <w:sz w:val="24"/>
          <w:szCs w:val="24"/>
        </w:rPr>
        <w:t>(495) 933-21-31</w:t>
      </w:r>
      <w:r w:rsidR="0040583D">
        <w:rPr>
          <w:rFonts w:ascii="Tahoma" w:hAnsi="Tahoma" w:cs="Tahoma"/>
          <w:sz w:val="24"/>
          <w:szCs w:val="24"/>
        </w:rPr>
        <w:t>.</w:t>
      </w:r>
    </w:p>
    <w:p w:rsid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Адрес страницы в сети Интернет: </w:t>
      </w:r>
      <w:hyperlink r:id="rId12" w:history="1">
        <w:r w:rsidR="00B37DBA" w:rsidRPr="00B57466">
          <w:rPr>
            <w:rStyle w:val="a5"/>
            <w:rFonts w:ascii="Tahoma" w:hAnsi="Tahoma" w:cs="Tahoma"/>
            <w:sz w:val="24"/>
            <w:szCs w:val="24"/>
          </w:rPr>
          <w:t>www.bizexpertiza.ru</w:t>
        </w:r>
      </w:hyperlink>
    </w:p>
    <w:p w:rsidR="00CD71EA" w:rsidRDefault="00CD71EA" w:rsidP="0040583D">
      <w:pPr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>Данные о членстве аудиторов в саморегулируемых организациях аудиторов: является членом Саморегулируемой организации аудиторов «</w:t>
      </w:r>
      <w:r w:rsidR="00B37DBA" w:rsidRPr="00CD71EA">
        <w:rPr>
          <w:rFonts w:ascii="Tahoma" w:hAnsi="Tahoma" w:cs="Tahoma"/>
          <w:sz w:val="24"/>
          <w:szCs w:val="24"/>
        </w:rPr>
        <w:t>РОССИЙСКИЙ СОЮЗ АУДИТОРОВ</w:t>
      </w:r>
      <w:r w:rsidRPr="00CD71EA">
        <w:rPr>
          <w:rFonts w:ascii="Tahoma" w:hAnsi="Tahoma" w:cs="Tahoma"/>
          <w:sz w:val="24"/>
          <w:szCs w:val="24"/>
        </w:rPr>
        <w:t>»</w:t>
      </w:r>
      <w:r w:rsidR="00B37DBA">
        <w:rPr>
          <w:rFonts w:ascii="Tahoma" w:hAnsi="Tahoma" w:cs="Tahoma"/>
          <w:sz w:val="24"/>
          <w:szCs w:val="24"/>
        </w:rPr>
        <w:t>.</w:t>
      </w:r>
    </w:p>
    <w:p w:rsidR="00CD71EA" w:rsidRPr="00CD71EA" w:rsidRDefault="00887428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1.9</w:t>
      </w:r>
      <w:r w:rsidR="00CD71EA" w:rsidRPr="00B37DBA">
        <w:rPr>
          <w:rFonts w:ascii="Tahoma" w:hAnsi="Tahoma" w:cs="Tahoma"/>
          <w:b/>
          <w:bCs/>
          <w:sz w:val="24"/>
          <w:szCs w:val="24"/>
        </w:rPr>
        <w:t>.</w:t>
      </w:r>
      <w:r w:rsidR="00CD71EA" w:rsidRPr="00CD71EA">
        <w:rPr>
          <w:rFonts w:ascii="Tahoma" w:hAnsi="Tahoma" w:cs="Tahoma"/>
          <w:sz w:val="24"/>
          <w:szCs w:val="24"/>
        </w:rPr>
        <w:t xml:space="preserve"> Информация о реестродержателе Общества:</w:t>
      </w:r>
    </w:p>
    <w:p w:rsidR="00CD71EA" w:rsidRPr="00FC5DD5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Полное фирменное наименование: Акционерное общество </w:t>
      </w:r>
      <w:r w:rsidR="00FC5DD5" w:rsidRPr="00FC5DD5">
        <w:rPr>
          <w:rFonts w:ascii="Tahoma" w:hAnsi="Tahoma" w:cs="Tahoma"/>
          <w:sz w:val="24"/>
          <w:szCs w:val="24"/>
        </w:rPr>
        <w:t>«Регистратор Р.О.С.Т.»</w:t>
      </w:r>
    </w:p>
    <w:p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Сокращенное фирменное наименование: </w:t>
      </w:r>
      <w:r w:rsidR="00FC5DD5" w:rsidRPr="00FC5DD5">
        <w:rPr>
          <w:rFonts w:ascii="Tahoma" w:hAnsi="Tahoma" w:cs="Tahoma"/>
          <w:sz w:val="24"/>
          <w:szCs w:val="24"/>
        </w:rPr>
        <w:t>АО «Регистратор Р.О.С.Т.»</w:t>
      </w:r>
    </w:p>
    <w:p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Место нахождения: </w:t>
      </w:r>
      <w:r w:rsidR="00FC5DD5" w:rsidRPr="00FC5DD5">
        <w:rPr>
          <w:rFonts w:ascii="Tahoma" w:hAnsi="Tahoma" w:cs="Tahoma"/>
          <w:sz w:val="24"/>
          <w:szCs w:val="24"/>
        </w:rPr>
        <w:t>107996, Москва, ул. Стромынка, д. 18, корп. 13</w:t>
      </w:r>
    </w:p>
    <w:p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>Лицензия</w:t>
      </w:r>
      <w:r w:rsidR="00FC5DD5">
        <w:rPr>
          <w:rFonts w:ascii="Tahoma" w:hAnsi="Tahoma" w:cs="Tahoma"/>
          <w:sz w:val="24"/>
          <w:szCs w:val="24"/>
        </w:rPr>
        <w:t xml:space="preserve"> на осуществление деятельности по ведению реестра владельцев ценных бумаг</w:t>
      </w:r>
      <w:r w:rsidRPr="00CD71EA">
        <w:rPr>
          <w:rFonts w:ascii="Tahoma" w:hAnsi="Tahoma" w:cs="Tahoma"/>
          <w:sz w:val="24"/>
          <w:szCs w:val="24"/>
        </w:rPr>
        <w:t>: № 045-</w:t>
      </w:r>
      <w:r w:rsidR="00FC5DD5">
        <w:rPr>
          <w:rFonts w:ascii="Tahoma" w:hAnsi="Tahoma" w:cs="Tahoma"/>
          <w:sz w:val="24"/>
          <w:szCs w:val="24"/>
        </w:rPr>
        <w:t>13976</w:t>
      </w:r>
      <w:r w:rsidRPr="00CD71EA">
        <w:rPr>
          <w:rFonts w:ascii="Tahoma" w:hAnsi="Tahoma" w:cs="Tahoma"/>
          <w:sz w:val="24"/>
          <w:szCs w:val="24"/>
        </w:rPr>
        <w:t>-000001</w:t>
      </w:r>
      <w:r w:rsidR="0040583D">
        <w:rPr>
          <w:rFonts w:ascii="Tahoma" w:hAnsi="Tahoma" w:cs="Tahoma"/>
          <w:sz w:val="24"/>
          <w:szCs w:val="24"/>
        </w:rPr>
        <w:t xml:space="preserve"> от</w:t>
      </w:r>
      <w:r w:rsidRPr="00CD71EA">
        <w:rPr>
          <w:rFonts w:ascii="Tahoma" w:hAnsi="Tahoma" w:cs="Tahoma"/>
          <w:sz w:val="24"/>
          <w:szCs w:val="24"/>
        </w:rPr>
        <w:t xml:space="preserve"> </w:t>
      </w:r>
      <w:r w:rsidR="00FC5DD5">
        <w:rPr>
          <w:rFonts w:ascii="Tahoma" w:hAnsi="Tahoma" w:cs="Tahoma"/>
          <w:sz w:val="24"/>
          <w:szCs w:val="24"/>
        </w:rPr>
        <w:t>03</w:t>
      </w:r>
      <w:r w:rsidRPr="00CD71EA">
        <w:rPr>
          <w:rFonts w:ascii="Tahoma" w:hAnsi="Tahoma" w:cs="Tahoma"/>
          <w:sz w:val="24"/>
          <w:szCs w:val="24"/>
        </w:rPr>
        <w:t>.</w:t>
      </w:r>
      <w:r w:rsidR="00FC5DD5">
        <w:rPr>
          <w:rFonts w:ascii="Tahoma" w:hAnsi="Tahoma" w:cs="Tahoma"/>
          <w:sz w:val="24"/>
          <w:szCs w:val="24"/>
        </w:rPr>
        <w:t>12</w:t>
      </w:r>
      <w:r w:rsidRPr="00CD71EA">
        <w:rPr>
          <w:rFonts w:ascii="Tahoma" w:hAnsi="Tahoma" w:cs="Tahoma"/>
          <w:sz w:val="24"/>
          <w:szCs w:val="24"/>
        </w:rPr>
        <w:t>.2002 г.</w:t>
      </w:r>
    </w:p>
    <w:p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>Срок действия: без ограничения срока действия</w:t>
      </w:r>
    </w:p>
    <w:p w:rsidR="00FC5DD5" w:rsidRPr="00CD71EA" w:rsidRDefault="00CD71EA" w:rsidP="0040583D">
      <w:pPr>
        <w:spacing w:afterLines="160" w:after="384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Орган, выдавший лицензию: </w:t>
      </w:r>
      <w:r w:rsidR="00FC5DD5">
        <w:rPr>
          <w:rFonts w:ascii="Tahoma" w:hAnsi="Tahoma" w:cs="Tahoma"/>
          <w:sz w:val="24"/>
          <w:szCs w:val="24"/>
        </w:rPr>
        <w:t>ФКЦБ России</w:t>
      </w:r>
      <w:r w:rsidR="00B655E6">
        <w:rPr>
          <w:rFonts w:ascii="Tahoma" w:hAnsi="Tahoma" w:cs="Tahoma"/>
          <w:sz w:val="24"/>
          <w:szCs w:val="24"/>
        </w:rPr>
        <w:t>.</w:t>
      </w:r>
    </w:p>
    <w:p w:rsidR="00CD71EA" w:rsidRPr="00CD71EA" w:rsidRDefault="00887428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1.10</w:t>
      </w:r>
      <w:r w:rsidR="00CD71EA" w:rsidRPr="00B655E6">
        <w:rPr>
          <w:rFonts w:ascii="Tahoma" w:hAnsi="Tahoma" w:cs="Tahoma"/>
          <w:b/>
          <w:bCs/>
          <w:sz w:val="24"/>
          <w:szCs w:val="24"/>
        </w:rPr>
        <w:t>.</w:t>
      </w:r>
      <w:r w:rsidR="00CD71EA" w:rsidRPr="00CD71EA">
        <w:rPr>
          <w:rFonts w:ascii="Tahoma" w:hAnsi="Tahoma" w:cs="Tahoma"/>
          <w:sz w:val="24"/>
          <w:szCs w:val="24"/>
        </w:rPr>
        <w:t xml:space="preserve"> Информация о ревизоре:</w:t>
      </w:r>
    </w:p>
    <w:p w:rsidR="00CD71EA" w:rsidRPr="00E24DCF" w:rsidRDefault="00B655E6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Лобынцева Тамара Евгеньевна</w:t>
      </w:r>
      <w:r w:rsidR="00905653">
        <w:rPr>
          <w:rFonts w:ascii="Tahoma" w:hAnsi="Tahoma" w:cs="Tahoma"/>
          <w:sz w:val="24"/>
          <w:szCs w:val="24"/>
        </w:rPr>
        <w:t xml:space="preserve">. </w:t>
      </w:r>
      <w:r w:rsidR="00CD71EA" w:rsidRPr="00CD71EA">
        <w:rPr>
          <w:rFonts w:ascii="Tahoma" w:hAnsi="Tahoma" w:cs="Tahoma"/>
          <w:sz w:val="24"/>
          <w:szCs w:val="24"/>
        </w:rPr>
        <w:t>Акциями Общества не владеет.</w:t>
      </w:r>
    </w:p>
    <w:p w:rsidR="004139AF" w:rsidRDefault="004139A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:rsidR="001D3D43" w:rsidRPr="00E24DCF" w:rsidRDefault="000446C8" w:rsidP="00E24DCF">
      <w:pPr>
        <w:pStyle w:val="a4"/>
        <w:numPr>
          <w:ilvl w:val="0"/>
          <w:numId w:val="34"/>
        </w:numPr>
        <w:ind w:left="0" w:firstLine="0"/>
        <w:outlineLvl w:val="0"/>
        <w:rPr>
          <w:rFonts w:ascii="Tahoma" w:hAnsi="Tahoma" w:cs="Tahoma"/>
          <w:b/>
          <w:sz w:val="24"/>
          <w:szCs w:val="24"/>
        </w:rPr>
      </w:pPr>
      <w:bookmarkStart w:id="1" w:name="_Toc234404639"/>
      <w:bookmarkStart w:id="2" w:name="_Toc511135673"/>
      <w:r w:rsidRPr="00E24DCF">
        <w:rPr>
          <w:rFonts w:ascii="Tahoma" w:hAnsi="Tahoma" w:cs="Tahoma"/>
          <w:b/>
          <w:sz w:val="24"/>
          <w:szCs w:val="24"/>
        </w:rPr>
        <w:lastRenderedPageBreak/>
        <w:t xml:space="preserve">Положение в отрасли и приоритетные направления деятельности </w:t>
      </w:r>
      <w:bookmarkEnd w:id="1"/>
      <w:r w:rsidR="00D17109">
        <w:rPr>
          <w:rFonts w:ascii="Tahoma" w:hAnsi="Tahoma" w:cs="Tahoma"/>
          <w:b/>
          <w:sz w:val="24"/>
          <w:szCs w:val="24"/>
        </w:rPr>
        <w:t>Общества</w:t>
      </w:r>
      <w:bookmarkEnd w:id="2"/>
    </w:p>
    <w:p w:rsidR="009E0044" w:rsidRPr="00E24DCF" w:rsidRDefault="00142AB5" w:rsidP="00AF07DB">
      <w:pPr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t>2</w:t>
      </w:r>
      <w:r w:rsidR="00A771F5" w:rsidRPr="00E24DCF">
        <w:rPr>
          <w:rFonts w:ascii="Tahoma" w:hAnsi="Tahoma" w:cs="Tahoma"/>
          <w:b/>
          <w:sz w:val="24"/>
          <w:szCs w:val="24"/>
        </w:rPr>
        <w:t>.1</w:t>
      </w:r>
      <w:r w:rsidR="00B17B4D" w:rsidRPr="00E24DCF">
        <w:rPr>
          <w:rFonts w:ascii="Tahoma" w:hAnsi="Tahoma" w:cs="Tahoma"/>
          <w:b/>
          <w:sz w:val="24"/>
          <w:szCs w:val="24"/>
        </w:rPr>
        <w:t>.</w:t>
      </w:r>
      <w:r w:rsidR="00B17B4D" w:rsidRPr="00E24DCF">
        <w:rPr>
          <w:rFonts w:ascii="Tahoma" w:hAnsi="Tahoma" w:cs="Tahoma"/>
          <w:sz w:val="24"/>
          <w:szCs w:val="24"/>
        </w:rPr>
        <w:t xml:space="preserve"> </w:t>
      </w:r>
      <w:r w:rsidR="009E0044">
        <w:rPr>
          <w:rFonts w:ascii="Tahoma" w:hAnsi="Tahoma" w:cs="Tahoma"/>
          <w:sz w:val="24"/>
          <w:szCs w:val="24"/>
        </w:rPr>
        <w:t>АО «СофтЛайн Трейд»</w:t>
      </w:r>
      <w:r w:rsidR="009E0044" w:rsidRPr="009E0044">
        <w:rPr>
          <w:rFonts w:ascii="Tahoma" w:hAnsi="Tahoma" w:cs="Tahoma"/>
          <w:sz w:val="24"/>
          <w:szCs w:val="24"/>
        </w:rPr>
        <w:t xml:space="preserve"> – лидирующий глобальный поставщик ИТ-решений и сервисов, работающий на рынках восточной Европы, центральной Азии, Америки, Индии и Юго-Восточной Азии. Мы предлагаем частные и публичные облачные решения, комплексные технологические решения, лицензирование программного обеспечения, поставку аппаратного обеспечения и сопутствующие услуги. </w:t>
      </w:r>
      <w:r w:rsidR="009E0044" w:rsidRPr="00E24DCF">
        <w:rPr>
          <w:rFonts w:ascii="Tahoma" w:hAnsi="Tahoma" w:cs="Tahoma"/>
          <w:sz w:val="24"/>
          <w:szCs w:val="24"/>
        </w:rPr>
        <w:t>Основными направлениями деятельности Общества в данной области являются следующие:</w:t>
      </w:r>
    </w:p>
    <w:p w:rsidR="009E0044" w:rsidRPr="00E24DCF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продажа лицензионного ПО;</w:t>
      </w:r>
    </w:p>
    <w:p w:rsidR="009E0044" w:rsidRPr="00E24DCF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лицензирование;</w:t>
      </w:r>
    </w:p>
    <w:p w:rsidR="009E0044" w:rsidRPr="00E24DCF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консалтинг;</w:t>
      </w:r>
    </w:p>
    <w:p w:rsidR="009E0044" w:rsidRPr="00E24DCF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техническая поддержка;</w:t>
      </w:r>
    </w:p>
    <w:p w:rsidR="009E0044" w:rsidRPr="00E24DCF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юридическая поддержка;</w:t>
      </w:r>
    </w:p>
    <w:p w:rsidR="009E0044" w:rsidRPr="00E24DCF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ИТ-аутсорсинг.</w:t>
      </w:r>
    </w:p>
    <w:p w:rsidR="009E0044" w:rsidRPr="009E0044" w:rsidRDefault="009E0044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Общество</w:t>
      </w:r>
      <w:r w:rsidRPr="009E0044">
        <w:rPr>
          <w:rFonts w:ascii="Tahoma" w:hAnsi="Tahoma" w:cs="Tahoma"/>
          <w:sz w:val="24"/>
          <w:szCs w:val="24"/>
        </w:rPr>
        <w:t xml:space="preserve"> предлагает исчерпывающее портфолио облачных сервисов классов </w:t>
      </w:r>
      <w:proofErr w:type="spellStart"/>
      <w:r w:rsidRPr="009E0044">
        <w:rPr>
          <w:rFonts w:ascii="Tahoma" w:hAnsi="Tahoma" w:cs="Tahoma"/>
          <w:sz w:val="24"/>
          <w:szCs w:val="24"/>
        </w:rPr>
        <w:t>IaaS</w:t>
      </w:r>
      <w:proofErr w:type="spellEnd"/>
      <w:r w:rsidRPr="009E004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E0044">
        <w:rPr>
          <w:rFonts w:ascii="Tahoma" w:hAnsi="Tahoma" w:cs="Tahoma"/>
          <w:sz w:val="24"/>
          <w:szCs w:val="24"/>
        </w:rPr>
        <w:t>PaaS</w:t>
      </w:r>
      <w:proofErr w:type="spellEnd"/>
      <w:r w:rsidRPr="009E004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E0044">
        <w:rPr>
          <w:rFonts w:ascii="Tahoma" w:hAnsi="Tahoma" w:cs="Tahoma"/>
          <w:sz w:val="24"/>
          <w:szCs w:val="24"/>
        </w:rPr>
        <w:t>SaaS</w:t>
      </w:r>
      <w:proofErr w:type="spellEnd"/>
      <w:r w:rsidRPr="009E0044">
        <w:rPr>
          <w:rFonts w:ascii="Tahoma" w:hAnsi="Tahoma" w:cs="Tahoma"/>
          <w:sz w:val="24"/>
          <w:szCs w:val="24"/>
        </w:rPr>
        <w:t>, сервисы виртуализации, совместной работы, информационной безопасности, корпоративной мобильности. Мы поставляем по обычным схемам лицензирования и по подписке широкий спектр программного обеспечения, такого как операционные системы, средства виртуализации, безопасности, САПР, инструменты для бизнеса, управления, оказываем услуги обучения, консалтинга, управления ИТ-активами, технической поддержки.</w:t>
      </w:r>
    </w:p>
    <w:p w:rsidR="00A068EF" w:rsidRPr="00E24DCF" w:rsidRDefault="0091204A" w:rsidP="00AF07DB">
      <w:pPr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t>2</w:t>
      </w:r>
      <w:r w:rsidR="00A771F5" w:rsidRPr="00E24DCF">
        <w:rPr>
          <w:rFonts w:ascii="Tahoma" w:hAnsi="Tahoma" w:cs="Tahoma"/>
          <w:b/>
          <w:sz w:val="24"/>
          <w:szCs w:val="24"/>
        </w:rPr>
        <w:t>.2</w:t>
      </w:r>
      <w:r w:rsidR="00B17B4D" w:rsidRPr="00E24DCF">
        <w:rPr>
          <w:rFonts w:ascii="Tahoma" w:hAnsi="Tahoma" w:cs="Tahoma"/>
          <w:b/>
          <w:sz w:val="24"/>
          <w:szCs w:val="24"/>
        </w:rPr>
        <w:t>.</w:t>
      </w:r>
      <w:r w:rsidR="00B17B4D" w:rsidRPr="00E24DCF">
        <w:rPr>
          <w:rFonts w:ascii="Tahoma" w:hAnsi="Tahoma" w:cs="Tahoma"/>
          <w:sz w:val="24"/>
          <w:szCs w:val="24"/>
        </w:rPr>
        <w:t xml:space="preserve"> </w:t>
      </w:r>
      <w:r w:rsidR="002D5D51" w:rsidRPr="00E24DCF">
        <w:rPr>
          <w:rFonts w:ascii="Tahoma" w:hAnsi="Tahoma" w:cs="Tahoma"/>
          <w:sz w:val="24"/>
          <w:szCs w:val="24"/>
        </w:rPr>
        <w:t>Общество</w:t>
      </w:r>
      <w:r w:rsidR="00A068EF" w:rsidRPr="00E24DCF">
        <w:rPr>
          <w:rFonts w:ascii="Tahoma" w:hAnsi="Tahoma" w:cs="Tahoma"/>
          <w:sz w:val="24"/>
          <w:szCs w:val="24"/>
        </w:rPr>
        <w:t xml:space="preserve"> </w:t>
      </w:r>
      <w:r w:rsidR="00B17B4D" w:rsidRPr="00E24DCF">
        <w:rPr>
          <w:rFonts w:ascii="Tahoma" w:hAnsi="Tahoma" w:cs="Tahoma"/>
          <w:sz w:val="24"/>
          <w:szCs w:val="24"/>
        </w:rPr>
        <w:t>является авторизированным партнё</w:t>
      </w:r>
      <w:r w:rsidR="00A068EF" w:rsidRPr="00E24DCF">
        <w:rPr>
          <w:rFonts w:ascii="Tahoma" w:hAnsi="Tahoma" w:cs="Tahoma"/>
          <w:sz w:val="24"/>
          <w:szCs w:val="24"/>
        </w:rPr>
        <w:t>ром крупнейших мировых производи</w:t>
      </w:r>
      <w:r w:rsidR="00031E3A" w:rsidRPr="00E24DCF">
        <w:rPr>
          <w:rFonts w:ascii="Tahoma" w:hAnsi="Tahoma" w:cs="Tahoma"/>
          <w:sz w:val="24"/>
          <w:szCs w:val="24"/>
        </w:rPr>
        <w:t xml:space="preserve">телей программного обеспечения и </w:t>
      </w:r>
      <w:r w:rsidR="00A068EF" w:rsidRPr="00E24DCF">
        <w:rPr>
          <w:rFonts w:ascii="Tahoma" w:hAnsi="Tahoma" w:cs="Tahoma"/>
          <w:sz w:val="24"/>
          <w:szCs w:val="24"/>
        </w:rPr>
        <w:t>обладает высшими статусами партн</w:t>
      </w:r>
      <w:r w:rsidR="00B17B4D" w:rsidRPr="00E24DCF">
        <w:rPr>
          <w:rFonts w:ascii="Tahoma" w:hAnsi="Tahoma" w:cs="Tahoma"/>
          <w:sz w:val="24"/>
          <w:szCs w:val="24"/>
        </w:rPr>
        <w:t>ё</w:t>
      </w:r>
      <w:r w:rsidR="00A068EF" w:rsidRPr="00E24DCF">
        <w:rPr>
          <w:rFonts w:ascii="Tahoma" w:hAnsi="Tahoma" w:cs="Tahoma"/>
          <w:sz w:val="24"/>
          <w:szCs w:val="24"/>
        </w:rPr>
        <w:t xml:space="preserve">рства у ведущих компаний-поставщиков решений в области </w:t>
      </w:r>
      <w:r w:rsidR="00681A7E" w:rsidRPr="00E24DCF">
        <w:rPr>
          <w:rFonts w:ascii="Tahoma" w:hAnsi="Tahoma" w:cs="Tahoma"/>
          <w:sz w:val="24"/>
          <w:szCs w:val="24"/>
        </w:rPr>
        <w:t>ИТ</w:t>
      </w:r>
      <w:r w:rsidR="00A068EF" w:rsidRPr="00E24DCF">
        <w:rPr>
          <w:rFonts w:ascii="Tahoma" w:hAnsi="Tahoma" w:cs="Tahoma"/>
          <w:sz w:val="24"/>
          <w:szCs w:val="24"/>
        </w:rPr>
        <w:t xml:space="preserve">, таких как Microsoft, </w:t>
      </w:r>
      <w:r w:rsidR="004531E9">
        <w:rPr>
          <w:rFonts w:ascii="Tahoma" w:hAnsi="Tahoma" w:cs="Tahoma"/>
          <w:sz w:val="24"/>
          <w:szCs w:val="24"/>
          <w:lang w:val="en-US"/>
        </w:rPr>
        <w:t>Apple</w:t>
      </w:r>
      <w:r w:rsidR="004531E9" w:rsidRPr="004531E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531E9" w:rsidRPr="004531E9">
        <w:rPr>
          <w:rFonts w:ascii="Tahoma" w:hAnsi="Tahoma" w:cs="Tahoma"/>
          <w:sz w:val="24"/>
          <w:szCs w:val="24"/>
        </w:rPr>
        <w:t>Oracle</w:t>
      </w:r>
      <w:proofErr w:type="spellEnd"/>
      <w:r w:rsidR="004531E9" w:rsidRPr="004531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4531E9">
        <w:rPr>
          <w:rFonts w:ascii="Tahoma" w:hAnsi="Tahoma" w:cs="Tahoma"/>
          <w:sz w:val="24"/>
          <w:szCs w:val="24"/>
        </w:rPr>
        <w:t>Corporation</w:t>
      </w:r>
      <w:proofErr w:type="spellEnd"/>
      <w:r w:rsidR="00A068EF" w:rsidRPr="00E24DCF">
        <w:rPr>
          <w:rFonts w:ascii="Tahoma" w:hAnsi="Tahoma" w:cs="Tahoma"/>
          <w:sz w:val="24"/>
          <w:szCs w:val="24"/>
        </w:rPr>
        <w:t xml:space="preserve">, </w:t>
      </w:r>
      <w:r w:rsidR="004531E9" w:rsidRPr="004531E9">
        <w:rPr>
          <w:rFonts w:ascii="Tahoma" w:hAnsi="Tahoma" w:cs="Tahoma"/>
          <w:sz w:val="24"/>
          <w:szCs w:val="24"/>
        </w:rPr>
        <w:t>ESET</w:t>
      </w:r>
      <w:r w:rsidR="00A068EF" w:rsidRPr="00E24D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068EF" w:rsidRPr="00E24DCF">
        <w:rPr>
          <w:rFonts w:ascii="Tahoma" w:hAnsi="Tahoma" w:cs="Tahoma"/>
          <w:sz w:val="24"/>
          <w:szCs w:val="24"/>
        </w:rPr>
        <w:t>Symantec</w:t>
      </w:r>
      <w:proofErr w:type="spellEnd"/>
      <w:r w:rsidR="00A068EF" w:rsidRPr="00E24D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531E9" w:rsidRPr="004531E9">
        <w:rPr>
          <w:rFonts w:ascii="Tahoma" w:hAnsi="Tahoma" w:cs="Tahoma"/>
          <w:sz w:val="24"/>
          <w:szCs w:val="24"/>
        </w:rPr>
        <w:t>Citrix</w:t>
      </w:r>
      <w:proofErr w:type="spellEnd"/>
      <w:r w:rsidR="004531E9" w:rsidRPr="004531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4531E9">
        <w:rPr>
          <w:rFonts w:ascii="Tahoma" w:hAnsi="Tahoma" w:cs="Tahoma"/>
          <w:sz w:val="24"/>
          <w:szCs w:val="24"/>
        </w:rPr>
        <w:t>Systems</w:t>
      </w:r>
      <w:proofErr w:type="spellEnd"/>
      <w:r w:rsidR="00A068EF" w:rsidRPr="00E24D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531E9" w:rsidRPr="004531E9">
        <w:rPr>
          <w:rFonts w:ascii="Tahoma" w:hAnsi="Tahoma" w:cs="Tahoma"/>
          <w:sz w:val="24"/>
          <w:szCs w:val="24"/>
        </w:rPr>
        <w:t>Adobe</w:t>
      </w:r>
      <w:proofErr w:type="spellEnd"/>
      <w:r w:rsidR="004531E9" w:rsidRPr="004531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4531E9">
        <w:rPr>
          <w:rFonts w:ascii="Tahoma" w:hAnsi="Tahoma" w:cs="Tahoma"/>
          <w:sz w:val="24"/>
          <w:szCs w:val="24"/>
        </w:rPr>
        <w:t>Systems</w:t>
      </w:r>
      <w:proofErr w:type="spellEnd"/>
      <w:r w:rsidR="004531E9" w:rsidRPr="004531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4531E9">
        <w:rPr>
          <w:rFonts w:ascii="Tahoma" w:hAnsi="Tahoma" w:cs="Tahoma"/>
          <w:sz w:val="24"/>
          <w:szCs w:val="24"/>
        </w:rPr>
        <w:t>Inc</w:t>
      </w:r>
      <w:proofErr w:type="spellEnd"/>
      <w:r w:rsidR="004531E9" w:rsidRPr="004531E9">
        <w:rPr>
          <w:rFonts w:ascii="Tahoma" w:hAnsi="Tahoma" w:cs="Tahoma"/>
          <w:sz w:val="24"/>
          <w:szCs w:val="24"/>
        </w:rPr>
        <w:t>.</w:t>
      </w:r>
      <w:r w:rsidR="00A068EF" w:rsidRPr="004531E9">
        <w:rPr>
          <w:rFonts w:ascii="Tahoma" w:hAnsi="Tahoma" w:cs="Tahoma"/>
          <w:sz w:val="24"/>
          <w:szCs w:val="24"/>
        </w:rPr>
        <w:t>,</w:t>
      </w:r>
      <w:r w:rsidR="00A068EF" w:rsidRPr="00E24D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068EF" w:rsidRPr="00E24DCF">
        <w:rPr>
          <w:rFonts w:ascii="Tahoma" w:hAnsi="Tahoma" w:cs="Tahoma"/>
          <w:sz w:val="24"/>
          <w:szCs w:val="24"/>
        </w:rPr>
        <w:t>Corel</w:t>
      </w:r>
      <w:proofErr w:type="spellEnd"/>
      <w:r w:rsidR="00A068EF" w:rsidRPr="00E24D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068EF" w:rsidRPr="00E24DCF">
        <w:rPr>
          <w:rFonts w:ascii="Tahoma" w:hAnsi="Tahoma" w:cs="Tahoma"/>
          <w:sz w:val="24"/>
          <w:szCs w:val="24"/>
        </w:rPr>
        <w:t>Check</w:t>
      </w:r>
      <w:proofErr w:type="spellEnd"/>
      <w:r w:rsidR="00A068EF" w:rsidRPr="00E24D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068EF" w:rsidRPr="00E24DCF">
        <w:rPr>
          <w:rFonts w:ascii="Tahoma" w:hAnsi="Tahoma" w:cs="Tahoma"/>
          <w:sz w:val="24"/>
          <w:szCs w:val="24"/>
        </w:rPr>
        <w:t>Point</w:t>
      </w:r>
      <w:proofErr w:type="spellEnd"/>
      <w:r w:rsidR="00A068EF" w:rsidRPr="00E24D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068EF" w:rsidRPr="00E24DCF">
        <w:rPr>
          <w:rFonts w:ascii="Tahoma" w:hAnsi="Tahoma" w:cs="Tahoma"/>
          <w:sz w:val="24"/>
          <w:szCs w:val="24"/>
        </w:rPr>
        <w:t>Trend</w:t>
      </w:r>
      <w:proofErr w:type="spellEnd"/>
      <w:r w:rsidR="00A068EF" w:rsidRPr="00E24D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068EF" w:rsidRPr="00E24DCF">
        <w:rPr>
          <w:rFonts w:ascii="Tahoma" w:hAnsi="Tahoma" w:cs="Tahoma"/>
          <w:sz w:val="24"/>
          <w:szCs w:val="24"/>
        </w:rPr>
        <w:t>Micro</w:t>
      </w:r>
      <w:proofErr w:type="spellEnd"/>
      <w:r w:rsidR="00A068EF" w:rsidRPr="00E24DCF">
        <w:rPr>
          <w:rFonts w:ascii="Tahoma" w:hAnsi="Tahoma" w:cs="Tahoma"/>
          <w:sz w:val="24"/>
          <w:szCs w:val="24"/>
        </w:rPr>
        <w:t>, «Лаборатория Касперского» и многих других.</w:t>
      </w:r>
      <w:r w:rsidR="004531E9">
        <w:rPr>
          <w:rStyle w:val="af3"/>
          <w:rFonts w:ascii="Tahoma" w:hAnsi="Tahoma" w:cs="Tahoma"/>
          <w:sz w:val="24"/>
          <w:szCs w:val="24"/>
        </w:rPr>
        <w:footnoteReference w:id="2"/>
      </w:r>
    </w:p>
    <w:p w:rsidR="00A068EF" w:rsidRPr="00E24DCF" w:rsidRDefault="00E24DCF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t>2.3.</w:t>
      </w:r>
      <w:r>
        <w:rPr>
          <w:rFonts w:ascii="Tahoma" w:hAnsi="Tahoma" w:cs="Tahoma"/>
          <w:sz w:val="24"/>
          <w:szCs w:val="24"/>
        </w:rPr>
        <w:t xml:space="preserve"> </w:t>
      </w:r>
      <w:r w:rsidR="00A068EF" w:rsidRPr="00E24DCF">
        <w:rPr>
          <w:rFonts w:ascii="Tahoma" w:hAnsi="Tahoma" w:cs="Tahoma"/>
          <w:sz w:val="24"/>
          <w:szCs w:val="24"/>
        </w:rPr>
        <w:t xml:space="preserve">Компетентность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A068EF" w:rsidRPr="00E24DCF">
        <w:rPr>
          <w:rFonts w:ascii="Tahoma" w:hAnsi="Tahoma" w:cs="Tahoma"/>
          <w:sz w:val="24"/>
          <w:szCs w:val="24"/>
        </w:rPr>
        <w:t xml:space="preserve"> подтверждена незави</w:t>
      </w:r>
      <w:r w:rsidR="00C4655F" w:rsidRPr="00E24DCF">
        <w:rPr>
          <w:rFonts w:ascii="Tahoma" w:hAnsi="Tahoma" w:cs="Tahoma"/>
          <w:sz w:val="24"/>
          <w:szCs w:val="24"/>
        </w:rPr>
        <w:t xml:space="preserve">симыми исследованиями, </w:t>
      </w:r>
      <w:proofErr w:type="gramStart"/>
      <w:r w:rsidR="00C4655F" w:rsidRPr="00E24DCF">
        <w:rPr>
          <w:rFonts w:ascii="Tahoma" w:hAnsi="Tahoma" w:cs="Tahoma"/>
          <w:sz w:val="24"/>
          <w:szCs w:val="24"/>
        </w:rPr>
        <w:t>например</w:t>
      </w:r>
      <w:proofErr w:type="gramEnd"/>
      <w:r w:rsidR="00C4655F" w:rsidRPr="00E24DCF">
        <w:rPr>
          <w:rFonts w:ascii="Tahoma" w:hAnsi="Tahoma" w:cs="Tahoma"/>
          <w:sz w:val="24"/>
          <w:szCs w:val="24"/>
        </w:rPr>
        <w:t>:</w:t>
      </w:r>
    </w:p>
    <w:p w:rsidR="00BA68C4" w:rsidRPr="000F57D7" w:rsidRDefault="000F57D7" w:rsidP="000F57D7">
      <w:pPr>
        <w:pStyle w:val="a4"/>
        <w:numPr>
          <w:ilvl w:val="0"/>
          <w:numId w:val="25"/>
        </w:numPr>
        <w:rPr>
          <w:rFonts w:ascii="Tahoma" w:hAnsi="Tahoma" w:cs="Tahoma"/>
          <w:sz w:val="24"/>
          <w:szCs w:val="24"/>
        </w:rPr>
      </w:pPr>
      <w:r w:rsidRPr="000F57D7">
        <w:rPr>
          <w:rFonts w:ascii="Tahoma" w:hAnsi="Tahoma" w:cs="Tahoma"/>
          <w:sz w:val="24"/>
          <w:szCs w:val="24"/>
        </w:rPr>
        <w:t xml:space="preserve">ТОП </w:t>
      </w:r>
      <w:r>
        <w:rPr>
          <w:rFonts w:ascii="Tahoma" w:hAnsi="Tahoma" w:cs="Tahoma"/>
          <w:sz w:val="24"/>
          <w:szCs w:val="24"/>
        </w:rPr>
        <w:t xml:space="preserve">5 в </w:t>
      </w:r>
      <w:r w:rsidRPr="000F57D7">
        <w:rPr>
          <w:rFonts w:ascii="Tahoma" w:hAnsi="Tahoma" w:cs="Tahoma"/>
          <w:sz w:val="24"/>
          <w:szCs w:val="24"/>
        </w:rPr>
        <w:t>рейтинге «Крупнейшие ИТ-компании в России 2016» (TAdviser100, 2016</w:t>
      </w:r>
      <w:r w:rsidR="00BA68C4" w:rsidRPr="000F57D7">
        <w:rPr>
          <w:rFonts w:ascii="Tahoma" w:hAnsi="Tahoma" w:cs="Tahoma"/>
          <w:sz w:val="24"/>
          <w:szCs w:val="24"/>
        </w:rPr>
        <w:t>).</w:t>
      </w:r>
    </w:p>
    <w:p w:rsidR="00B709DB" w:rsidRDefault="00102C5A" w:rsidP="000F57D7">
      <w:pPr>
        <w:pStyle w:val="a4"/>
        <w:numPr>
          <w:ilvl w:val="0"/>
          <w:numId w:val="2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№2</w:t>
      </w:r>
      <w:r w:rsidR="000F57D7" w:rsidRPr="000F57D7">
        <w:rPr>
          <w:rFonts w:ascii="Tahoma" w:hAnsi="Tahoma" w:cs="Tahoma"/>
          <w:sz w:val="24"/>
          <w:szCs w:val="24"/>
        </w:rPr>
        <w:t xml:space="preserve"> </w:t>
      </w:r>
      <w:r w:rsidR="00BA68C4" w:rsidRPr="000F57D7">
        <w:rPr>
          <w:rFonts w:ascii="Tahoma" w:hAnsi="Tahoma" w:cs="Tahoma"/>
          <w:sz w:val="24"/>
          <w:szCs w:val="24"/>
        </w:rPr>
        <w:t xml:space="preserve">в </w:t>
      </w:r>
      <w:r w:rsidR="000F57D7" w:rsidRPr="000F57D7">
        <w:rPr>
          <w:rFonts w:ascii="Tahoma" w:hAnsi="Tahoma" w:cs="Tahoma"/>
          <w:sz w:val="24"/>
          <w:szCs w:val="24"/>
        </w:rPr>
        <w:t>рейтинге</w:t>
      </w:r>
      <w:r w:rsidR="00BA68C4" w:rsidRPr="000F57D7">
        <w:rPr>
          <w:rFonts w:ascii="Tahoma" w:hAnsi="Tahoma" w:cs="Tahoma"/>
          <w:sz w:val="24"/>
          <w:szCs w:val="24"/>
        </w:rPr>
        <w:t xml:space="preserve"> «</w:t>
      </w:r>
      <w:r w:rsidR="000F57D7" w:rsidRPr="000F57D7">
        <w:rPr>
          <w:rFonts w:ascii="Tahoma" w:hAnsi="Tahoma" w:cs="Tahoma"/>
          <w:sz w:val="24"/>
          <w:szCs w:val="24"/>
        </w:rPr>
        <w:t>Крупнейшие компании России в сфере защиты информации</w:t>
      </w:r>
      <w:r w:rsidR="00BA68C4" w:rsidRPr="000F57D7">
        <w:rPr>
          <w:rFonts w:ascii="Tahoma" w:hAnsi="Tahoma" w:cs="Tahoma"/>
          <w:sz w:val="24"/>
          <w:szCs w:val="24"/>
        </w:rPr>
        <w:t>» (</w:t>
      </w:r>
      <w:proofErr w:type="spellStart"/>
      <w:r w:rsidR="00573FF7">
        <w:fldChar w:fldCharType="begin"/>
      </w:r>
      <w:r w:rsidR="00573FF7">
        <w:instrText xml:space="preserve"> HYPERLINK "http://www.cnews.ru/reviews/security2016/review_table/46261d569032470419476901756af8669212f786" </w:instrText>
      </w:r>
      <w:r w:rsidR="00573FF7">
        <w:fldChar w:fldCharType="separate"/>
      </w:r>
      <w:r w:rsidR="000F57D7" w:rsidRPr="00102C5A">
        <w:rPr>
          <w:rStyle w:val="a5"/>
          <w:rFonts w:ascii="Tahoma" w:hAnsi="Tahoma" w:cs="Tahoma"/>
          <w:sz w:val="24"/>
          <w:szCs w:val="24"/>
        </w:rPr>
        <w:t>CNews</w:t>
      </w:r>
      <w:proofErr w:type="spellEnd"/>
      <w:r w:rsidR="000F57D7" w:rsidRPr="00102C5A">
        <w:rPr>
          <w:rStyle w:val="a5"/>
          <w:rFonts w:ascii="Tahoma" w:hAnsi="Tahoma" w:cs="Tahoma"/>
          <w:sz w:val="24"/>
          <w:szCs w:val="24"/>
        </w:rPr>
        <w:t xml:space="preserve"> </w:t>
      </w:r>
      <w:proofErr w:type="spellStart"/>
      <w:r w:rsidR="000F57D7" w:rsidRPr="00102C5A">
        <w:rPr>
          <w:rStyle w:val="a5"/>
          <w:rFonts w:ascii="Tahoma" w:hAnsi="Tahoma" w:cs="Tahoma"/>
          <w:sz w:val="24"/>
          <w:szCs w:val="24"/>
        </w:rPr>
        <w:t>Security</w:t>
      </w:r>
      <w:proofErr w:type="spellEnd"/>
      <w:r w:rsidR="00573FF7">
        <w:rPr>
          <w:rStyle w:val="a5"/>
          <w:rFonts w:ascii="Tahoma" w:hAnsi="Tahoma" w:cs="Tahoma"/>
          <w:sz w:val="24"/>
          <w:szCs w:val="24"/>
        </w:rPr>
        <w:fldChar w:fldCharType="end"/>
      </w:r>
      <w:r w:rsidR="000F57D7" w:rsidRPr="000F57D7">
        <w:rPr>
          <w:rFonts w:ascii="Tahoma" w:hAnsi="Tahoma" w:cs="Tahoma"/>
          <w:sz w:val="24"/>
          <w:szCs w:val="24"/>
        </w:rPr>
        <w:t>, 2016</w:t>
      </w:r>
      <w:r w:rsidR="00BA68C4" w:rsidRPr="000F57D7">
        <w:rPr>
          <w:rFonts w:ascii="Tahoma" w:hAnsi="Tahoma" w:cs="Tahoma"/>
          <w:sz w:val="24"/>
          <w:szCs w:val="24"/>
        </w:rPr>
        <w:t>)</w:t>
      </w:r>
      <w:r w:rsidR="00B709DB" w:rsidRPr="000F57D7">
        <w:rPr>
          <w:rFonts w:ascii="Tahoma" w:hAnsi="Tahoma" w:cs="Tahoma"/>
          <w:sz w:val="24"/>
          <w:szCs w:val="24"/>
        </w:rPr>
        <w:t>.</w:t>
      </w:r>
    </w:p>
    <w:p w:rsidR="000F57D7" w:rsidRPr="000F57D7" w:rsidRDefault="00102C5A" w:rsidP="000F57D7">
      <w:pPr>
        <w:pStyle w:val="a4"/>
        <w:numPr>
          <w:ilvl w:val="0"/>
          <w:numId w:val="2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№1</w:t>
      </w:r>
      <w:r w:rsidR="000F57D7">
        <w:rPr>
          <w:rFonts w:ascii="Tahoma" w:hAnsi="Tahoma" w:cs="Tahoma"/>
          <w:sz w:val="24"/>
          <w:szCs w:val="24"/>
        </w:rPr>
        <w:t xml:space="preserve"> в рейтинге «</w:t>
      </w:r>
      <w:r w:rsidR="000F57D7" w:rsidRPr="000F57D7">
        <w:rPr>
          <w:rFonts w:ascii="Tahoma" w:hAnsi="Tahoma" w:cs="Tahoma"/>
          <w:sz w:val="24"/>
          <w:szCs w:val="24"/>
        </w:rPr>
        <w:t>Крупнейшие пос</w:t>
      </w:r>
      <w:r>
        <w:rPr>
          <w:rFonts w:ascii="Tahoma" w:hAnsi="Tahoma" w:cs="Tahoma"/>
          <w:sz w:val="24"/>
          <w:szCs w:val="24"/>
        </w:rPr>
        <w:t>тавщики BI-решений в России 2017</w:t>
      </w:r>
      <w:r w:rsidR="000F57D7" w:rsidRPr="000F57D7">
        <w:rPr>
          <w:rFonts w:ascii="Tahoma" w:hAnsi="Tahoma" w:cs="Tahoma"/>
          <w:sz w:val="24"/>
          <w:szCs w:val="24"/>
        </w:rPr>
        <w:t>»</w:t>
      </w:r>
      <w:r w:rsidR="000F57D7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573FF7">
        <w:fldChar w:fldCharType="begin"/>
      </w:r>
      <w:r w:rsidR="00573FF7">
        <w:instrText xml:space="preserve"> HYPERLINK "http://www.cnews.ru/reviews/bi_bigdata_2017" </w:instrText>
      </w:r>
      <w:r w:rsidR="00573FF7">
        <w:fldChar w:fldCharType="separate"/>
      </w:r>
      <w:r w:rsidRPr="00102C5A">
        <w:rPr>
          <w:rStyle w:val="a5"/>
          <w:rFonts w:ascii="Tahoma" w:hAnsi="Tahoma" w:cs="Tahoma"/>
          <w:sz w:val="24"/>
          <w:szCs w:val="24"/>
        </w:rPr>
        <w:t>CNews</w:t>
      </w:r>
      <w:proofErr w:type="spellEnd"/>
      <w:r w:rsidR="00573FF7">
        <w:rPr>
          <w:rStyle w:val="a5"/>
          <w:rFonts w:ascii="Tahoma" w:hAnsi="Tahoma" w:cs="Tahoma"/>
          <w:sz w:val="24"/>
          <w:szCs w:val="24"/>
        </w:rPr>
        <w:fldChar w:fldCharType="end"/>
      </w:r>
      <w:r>
        <w:rPr>
          <w:rFonts w:ascii="Tahoma" w:hAnsi="Tahoma" w:cs="Tahoma"/>
          <w:sz w:val="24"/>
          <w:szCs w:val="24"/>
        </w:rPr>
        <w:t>, 2017</w:t>
      </w:r>
      <w:r w:rsidR="000F57D7">
        <w:rPr>
          <w:rFonts w:ascii="Tahoma" w:hAnsi="Tahoma" w:cs="Tahoma"/>
          <w:sz w:val="24"/>
          <w:szCs w:val="24"/>
        </w:rPr>
        <w:t>).</w:t>
      </w:r>
    </w:p>
    <w:p w:rsidR="00573368" w:rsidRDefault="000F57D7" w:rsidP="000F57D7">
      <w:pPr>
        <w:pStyle w:val="a4"/>
        <w:numPr>
          <w:ilvl w:val="0"/>
          <w:numId w:val="25"/>
        </w:numPr>
        <w:rPr>
          <w:rFonts w:ascii="Tahoma" w:hAnsi="Tahoma" w:cs="Tahoma"/>
          <w:sz w:val="24"/>
          <w:szCs w:val="24"/>
        </w:rPr>
      </w:pPr>
      <w:r w:rsidRPr="000F57D7">
        <w:rPr>
          <w:rFonts w:ascii="Tahoma" w:hAnsi="Tahoma" w:cs="Tahoma"/>
          <w:sz w:val="24"/>
          <w:szCs w:val="24"/>
        </w:rPr>
        <w:lastRenderedPageBreak/>
        <w:t>№1</w:t>
      </w:r>
      <w:r w:rsidR="00BA68C4" w:rsidRPr="000F57D7">
        <w:rPr>
          <w:rFonts w:ascii="Tahoma" w:hAnsi="Tahoma" w:cs="Tahoma"/>
          <w:sz w:val="24"/>
          <w:szCs w:val="24"/>
        </w:rPr>
        <w:t xml:space="preserve"> </w:t>
      </w:r>
      <w:r w:rsidRPr="000F57D7">
        <w:rPr>
          <w:rFonts w:ascii="Tahoma" w:hAnsi="Tahoma" w:cs="Tahoma"/>
          <w:sz w:val="24"/>
          <w:szCs w:val="24"/>
        </w:rPr>
        <w:t>в</w:t>
      </w:r>
      <w:r>
        <w:rPr>
          <w:rFonts w:ascii="Tahoma" w:hAnsi="Tahoma" w:cs="Tahoma"/>
          <w:sz w:val="24"/>
          <w:szCs w:val="24"/>
        </w:rPr>
        <w:t xml:space="preserve"> рейтинге </w:t>
      </w:r>
      <w:r w:rsidRPr="000F57D7">
        <w:rPr>
          <w:rFonts w:ascii="Tahoma" w:hAnsi="Tahoma" w:cs="Tahoma"/>
          <w:sz w:val="24"/>
          <w:szCs w:val="24"/>
        </w:rPr>
        <w:t xml:space="preserve">«Крупнейшие поставщики </w:t>
      </w:r>
      <w:r w:rsidR="00102C5A">
        <w:rPr>
          <w:rFonts w:ascii="Tahoma" w:hAnsi="Tahoma" w:cs="Tahoma"/>
          <w:sz w:val="24"/>
          <w:szCs w:val="24"/>
        </w:rPr>
        <w:t>ИТ в рознице 2016</w:t>
      </w:r>
      <w:r w:rsidRPr="000F57D7">
        <w:rPr>
          <w:rFonts w:ascii="Tahoma" w:hAnsi="Tahoma" w:cs="Tahoma"/>
          <w:sz w:val="24"/>
          <w:szCs w:val="24"/>
        </w:rPr>
        <w:t>» (</w:t>
      </w:r>
      <w:proofErr w:type="spellStart"/>
      <w:r w:rsidR="00573FF7">
        <w:fldChar w:fldCharType="begin"/>
      </w:r>
      <w:r w:rsidR="00573FF7">
        <w:instrText xml:space="preserve"> HYPERLINK "http://www.cnews.ru/reviews/retail2017/review_table/163294d5faf1d05da9a7191abc1682c614b64ab6" </w:instrText>
      </w:r>
      <w:r w:rsidR="00573FF7">
        <w:fldChar w:fldCharType="separate"/>
      </w:r>
      <w:r w:rsidRPr="00102C5A">
        <w:rPr>
          <w:rStyle w:val="a5"/>
          <w:rFonts w:ascii="Tahoma" w:hAnsi="Tahoma" w:cs="Tahoma"/>
          <w:sz w:val="24"/>
          <w:szCs w:val="24"/>
        </w:rPr>
        <w:t>CNews</w:t>
      </w:r>
      <w:proofErr w:type="spellEnd"/>
      <w:r w:rsidR="00573FF7">
        <w:rPr>
          <w:rStyle w:val="a5"/>
          <w:rFonts w:ascii="Tahoma" w:hAnsi="Tahoma" w:cs="Tahoma"/>
          <w:sz w:val="24"/>
          <w:szCs w:val="24"/>
        </w:rPr>
        <w:fldChar w:fldCharType="end"/>
      </w:r>
      <w:r w:rsidR="00102C5A">
        <w:rPr>
          <w:rFonts w:ascii="Tahoma" w:hAnsi="Tahoma" w:cs="Tahoma"/>
          <w:sz w:val="24"/>
          <w:szCs w:val="24"/>
        </w:rPr>
        <w:t>, 2016</w:t>
      </w:r>
      <w:r w:rsidR="00BA68C4" w:rsidRPr="000F57D7">
        <w:rPr>
          <w:rFonts w:ascii="Tahoma" w:hAnsi="Tahoma" w:cs="Tahoma"/>
          <w:sz w:val="24"/>
          <w:szCs w:val="24"/>
        </w:rPr>
        <w:t>).</w:t>
      </w:r>
    </w:p>
    <w:p w:rsidR="00BA264F" w:rsidRDefault="00BA264F" w:rsidP="00BA264F">
      <w:pPr>
        <w:pStyle w:val="a4"/>
        <w:rPr>
          <w:rFonts w:ascii="Tahoma" w:hAnsi="Tahoma" w:cs="Tahoma"/>
          <w:sz w:val="24"/>
          <w:szCs w:val="24"/>
        </w:rPr>
      </w:pPr>
    </w:p>
    <w:p w:rsidR="00D54412" w:rsidRDefault="00BA264F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Кроме того, </w:t>
      </w:r>
      <w:r w:rsidRPr="00BA264F">
        <w:rPr>
          <w:rFonts w:ascii="Tahoma" w:hAnsi="Tahoma" w:cs="Tahoma"/>
          <w:sz w:val="24"/>
          <w:szCs w:val="24"/>
        </w:rPr>
        <w:t xml:space="preserve">Общество успешно прошло аудит на соответствие ISO 37001:2016, проведенный международной организацией PECB </w:t>
      </w:r>
      <w:proofErr w:type="spellStart"/>
      <w:r w:rsidRPr="00BA264F">
        <w:rPr>
          <w:rFonts w:ascii="Tahoma" w:hAnsi="Tahoma" w:cs="Tahoma"/>
          <w:sz w:val="24"/>
          <w:szCs w:val="24"/>
        </w:rPr>
        <w:t>Group</w:t>
      </w:r>
      <w:proofErr w:type="spellEnd"/>
      <w:r w:rsidRPr="00BA264F">
        <w:rPr>
          <w:rFonts w:ascii="Tahoma" w:hAnsi="Tahoma" w:cs="Tahoma"/>
          <w:sz w:val="24"/>
          <w:szCs w:val="24"/>
        </w:rPr>
        <w:t>, и стало одной из первых в мире компаний, подтвердившей высокий уровень системы антикоррупционного менеджмента этому стандарту.</w:t>
      </w:r>
    </w:p>
    <w:p w:rsidR="00BA264F" w:rsidRPr="00BA264F" w:rsidRDefault="00BA264F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:rsidR="00C93DEA" w:rsidRDefault="002D5D51" w:rsidP="00AF07DB">
      <w:pPr>
        <w:pStyle w:val="a4"/>
        <w:numPr>
          <w:ilvl w:val="1"/>
          <w:numId w:val="32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Общество</w:t>
      </w:r>
      <w:r w:rsidR="00407F98" w:rsidRPr="00E24DCF">
        <w:rPr>
          <w:rFonts w:ascii="Tahoma" w:hAnsi="Tahoma" w:cs="Tahoma"/>
          <w:sz w:val="24"/>
          <w:szCs w:val="24"/>
        </w:rPr>
        <w:t xml:space="preserve"> постоянно развивается и расшир</w:t>
      </w:r>
      <w:r w:rsidRPr="00E24DCF">
        <w:rPr>
          <w:rFonts w:ascii="Tahoma" w:hAnsi="Tahoma" w:cs="Tahoma"/>
          <w:sz w:val="24"/>
          <w:szCs w:val="24"/>
        </w:rPr>
        <w:t>яет свой бизнес. Увеличивая объё</w:t>
      </w:r>
      <w:r w:rsidR="00407F98" w:rsidRPr="00E24DCF">
        <w:rPr>
          <w:rFonts w:ascii="Tahoma" w:hAnsi="Tahoma" w:cs="Tahoma"/>
          <w:sz w:val="24"/>
          <w:szCs w:val="24"/>
        </w:rPr>
        <w:t xml:space="preserve">мы продаж, количество и качество предлагаемых услуг, </w:t>
      </w:r>
      <w:r w:rsidRPr="00E24DCF">
        <w:rPr>
          <w:rFonts w:ascii="Tahoma" w:hAnsi="Tahoma" w:cs="Tahoma"/>
          <w:sz w:val="24"/>
          <w:szCs w:val="24"/>
        </w:rPr>
        <w:t>Общество</w:t>
      </w:r>
      <w:r w:rsidR="00407F98" w:rsidRPr="00E24DCF">
        <w:rPr>
          <w:rFonts w:ascii="Tahoma" w:hAnsi="Tahoma" w:cs="Tahoma"/>
          <w:sz w:val="24"/>
          <w:szCs w:val="24"/>
        </w:rPr>
        <w:t xml:space="preserve"> расширяет сво</w:t>
      </w:r>
      <w:r w:rsidRPr="00E24DCF">
        <w:rPr>
          <w:rFonts w:ascii="Tahoma" w:hAnsi="Tahoma" w:cs="Tahoma"/>
          <w:sz w:val="24"/>
          <w:szCs w:val="24"/>
        </w:rPr>
        <w:t>ё</w:t>
      </w:r>
      <w:r w:rsidR="00407F98" w:rsidRPr="00E24DCF">
        <w:rPr>
          <w:rFonts w:ascii="Tahoma" w:hAnsi="Tahoma" w:cs="Tahoma"/>
          <w:sz w:val="24"/>
          <w:szCs w:val="24"/>
        </w:rPr>
        <w:t xml:space="preserve"> присутствие в регионах России и странах </w:t>
      </w:r>
      <w:r w:rsidRPr="00E24DCF">
        <w:rPr>
          <w:rFonts w:ascii="Tahoma" w:hAnsi="Tahoma" w:cs="Tahoma"/>
          <w:sz w:val="24"/>
          <w:szCs w:val="24"/>
        </w:rPr>
        <w:t>Содружества Независимых Государств</w:t>
      </w:r>
      <w:r w:rsidR="00C87975" w:rsidRPr="00E24DCF">
        <w:rPr>
          <w:rFonts w:ascii="Tahoma" w:hAnsi="Tahoma" w:cs="Tahoma"/>
          <w:sz w:val="24"/>
          <w:szCs w:val="24"/>
        </w:rPr>
        <w:t xml:space="preserve"> (далее – СНГ)</w:t>
      </w:r>
      <w:r w:rsidR="00407F98" w:rsidRPr="00E24DCF">
        <w:rPr>
          <w:rFonts w:ascii="Tahoma" w:hAnsi="Tahoma" w:cs="Tahoma"/>
          <w:sz w:val="24"/>
          <w:szCs w:val="24"/>
        </w:rPr>
        <w:t xml:space="preserve">.  </w:t>
      </w:r>
      <w:r w:rsidR="00F46017" w:rsidRPr="00E24DCF">
        <w:rPr>
          <w:rFonts w:ascii="Tahoma" w:hAnsi="Tahoma" w:cs="Tahoma"/>
          <w:sz w:val="24"/>
          <w:szCs w:val="24"/>
        </w:rPr>
        <w:t>На конец</w:t>
      </w:r>
      <w:r w:rsidR="007526C5" w:rsidRPr="00E24DCF">
        <w:rPr>
          <w:rFonts w:ascii="Tahoma" w:hAnsi="Tahoma" w:cs="Tahoma"/>
          <w:sz w:val="24"/>
          <w:szCs w:val="24"/>
        </w:rPr>
        <w:t xml:space="preserve"> 20</w:t>
      </w:r>
      <w:r w:rsidR="0039529B">
        <w:rPr>
          <w:rFonts w:ascii="Tahoma" w:hAnsi="Tahoma" w:cs="Tahoma"/>
          <w:sz w:val="24"/>
          <w:szCs w:val="24"/>
        </w:rPr>
        <w:t>1</w:t>
      </w:r>
      <w:r w:rsidR="00D54412">
        <w:rPr>
          <w:rFonts w:ascii="Tahoma" w:hAnsi="Tahoma" w:cs="Tahoma"/>
          <w:sz w:val="24"/>
          <w:szCs w:val="24"/>
        </w:rPr>
        <w:t>7</w:t>
      </w:r>
      <w:r w:rsidR="00573368" w:rsidRPr="00E24DCF">
        <w:rPr>
          <w:rFonts w:ascii="Tahoma" w:hAnsi="Tahoma" w:cs="Tahoma"/>
          <w:sz w:val="24"/>
          <w:szCs w:val="24"/>
        </w:rPr>
        <w:t xml:space="preserve"> года</w:t>
      </w:r>
      <w:r w:rsidR="00F46017" w:rsidRPr="00E24DCF">
        <w:rPr>
          <w:rFonts w:ascii="Tahoma" w:hAnsi="Tahoma" w:cs="Tahoma"/>
          <w:sz w:val="24"/>
          <w:szCs w:val="24"/>
        </w:rPr>
        <w:t xml:space="preserve"> </w:t>
      </w:r>
      <w:r w:rsidRPr="00E24DCF">
        <w:rPr>
          <w:rFonts w:ascii="Tahoma" w:hAnsi="Tahoma" w:cs="Tahoma"/>
          <w:sz w:val="24"/>
          <w:szCs w:val="24"/>
        </w:rPr>
        <w:t>Общество</w:t>
      </w:r>
      <w:r w:rsidR="00F46017" w:rsidRPr="00E24DCF">
        <w:rPr>
          <w:rFonts w:ascii="Tahoma" w:hAnsi="Tahoma" w:cs="Tahoma"/>
          <w:sz w:val="24"/>
          <w:szCs w:val="24"/>
        </w:rPr>
        <w:t xml:space="preserve"> представлен</w:t>
      </w:r>
      <w:r w:rsidR="00681A7E" w:rsidRPr="00E24DCF">
        <w:rPr>
          <w:rFonts w:ascii="Tahoma" w:hAnsi="Tahoma" w:cs="Tahoma"/>
          <w:sz w:val="24"/>
          <w:szCs w:val="24"/>
        </w:rPr>
        <w:t>о</w:t>
      </w:r>
      <w:r w:rsidR="00F46017" w:rsidRPr="00E24DCF">
        <w:rPr>
          <w:rFonts w:ascii="Tahoma" w:hAnsi="Tahoma" w:cs="Tahoma"/>
          <w:sz w:val="24"/>
          <w:szCs w:val="24"/>
        </w:rPr>
        <w:t xml:space="preserve"> </w:t>
      </w:r>
      <w:r w:rsidR="007526C5" w:rsidRPr="00E24DCF">
        <w:rPr>
          <w:rFonts w:ascii="Tahoma" w:hAnsi="Tahoma" w:cs="Tahoma"/>
          <w:sz w:val="24"/>
          <w:szCs w:val="24"/>
        </w:rPr>
        <w:t xml:space="preserve">в </w:t>
      </w:r>
      <w:r w:rsidR="00D54412">
        <w:rPr>
          <w:rFonts w:ascii="Tahoma" w:hAnsi="Tahoma" w:cs="Tahoma"/>
          <w:sz w:val="24"/>
          <w:szCs w:val="24"/>
        </w:rPr>
        <w:t>29</w:t>
      </w:r>
      <w:r w:rsidR="007526C5" w:rsidRPr="00E24DCF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7526C5" w:rsidRPr="00E24DCF">
        <w:rPr>
          <w:rFonts w:ascii="Tahoma" w:hAnsi="Tahoma" w:cs="Tahoma"/>
          <w:sz w:val="24"/>
          <w:szCs w:val="24"/>
        </w:rPr>
        <w:t>городах</w:t>
      </w:r>
      <w:r w:rsidR="00407F98" w:rsidRPr="00E24DCF">
        <w:rPr>
          <w:rFonts w:ascii="Tahoma" w:hAnsi="Tahoma" w:cs="Tahoma"/>
          <w:sz w:val="24"/>
          <w:szCs w:val="24"/>
        </w:rPr>
        <w:t xml:space="preserve"> </w:t>
      </w:r>
      <w:r w:rsidR="00F46017" w:rsidRPr="00E24DCF">
        <w:rPr>
          <w:rFonts w:ascii="Tahoma" w:hAnsi="Tahoma" w:cs="Tahoma"/>
          <w:sz w:val="24"/>
          <w:szCs w:val="24"/>
        </w:rPr>
        <w:t xml:space="preserve"> Российской</w:t>
      </w:r>
      <w:proofErr w:type="gramEnd"/>
      <w:r w:rsidR="00F46017" w:rsidRPr="00E24DCF">
        <w:rPr>
          <w:rFonts w:ascii="Tahoma" w:hAnsi="Tahoma" w:cs="Tahoma"/>
          <w:sz w:val="24"/>
          <w:szCs w:val="24"/>
        </w:rPr>
        <w:t xml:space="preserve"> Федерации</w:t>
      </w:r>
      <w:r w:rsidR="003003C9" w:rsidRPr="00E24DCF">
        <w:rPr>
          <w:rFonts w:ascii="Tahoma" w:hAnsi="Tahoma" w:cs="Tahoma"/>
          <w:sz w:val="24"/>
          <w:szCs w:val="24"/>
        </w:rPr>
        <w:t xml:space="preserve"> (региональные представительства)</w:t>
      </w:r>
      <w:r w:rsidR="00407F98" w:rsidRPr="00E24DCF">
        <w:rPr>
          <w:rFonts w:ascii="Tahoma" w:hAnsi="Tahoma" w:cs="Tahoma"/>
          <w:sz w:val="24"/>
          <w:szCs w:val="24"/>
        </w:rPr>
        <w:t xml:space="preserve"> </w:t>
      </w:r>
      <w:r w:rsidR="00C93DEA">
        <w:rPr>
          <w:rFonts w:ascii="Tahoma" w:hAnsi="Tahoma" w:cs="Tahoma"/>
          <w:sz w:val="24"/>
          <w:szCs w:val="24"/>
        </w:rPr>
        <w:t>и имеет один филиал</w:t>
      </w:r>
      <w:r w:rsidR="00F46017" w:rsidRPr="00E24DCF">
        <w:rPr>
          <w:rFonts w:ascii="Tahoma" w:hAnsi="Tahoma" w:cs="Tahoma"/>
          <w:sz w:val="24"/>
          <w:szCs w:val="24"/>
        </w:rPr>
        <w:t xml:space="preserve">. </w:t>
      </w:r>
    </w:p>
    <w:p w:rsidR="00C93DEA" w:rsidRPr="00C93DEA" w:rsidRDefault="00C93DEA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По состоянию на 31 декабря 2017 года Обществом открыты следующие представительства: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1)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Архангельск;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2)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Белгород;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3)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Владивосток;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4)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Волгоград;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5)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Воронеж;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6)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Екатеринбург;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7)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Ижевск;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8)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Иркутск;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9)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Казань;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10)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Калининград;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11)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Краснодар;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12)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Красноярск;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13)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Мурманск;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14)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Нижний Новгород;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15)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Новосибирск;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16)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Омск;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17)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Оренбург;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18)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Пермь;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19)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Ростов-на-Дону;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20)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Самара;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21)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Санкт-Петербург;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22)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Саратов;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23)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Сургут;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24)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Томск;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25)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Тюмень;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26)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Уфа;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27)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Хабаровск;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28)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Челябинск;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lastRenderedPageBreak/>
        <w:t>29)</w:t>
      </w:r>
      <w:r w:rsidRPr="00C93DEA">
        <w:rPr>
          <w:rFonts w:ascii="Tahoma" w:hAnsi="Tahoma" w:cs="Tahoma"/>
          <w:sz w:val="24"/>
          <w:szCs w:val="24"/>
        </w:rPr>
        <w:tab/>
        <w:t>Представительство АО «СофтЛайн Трейд» в городе Ярославль.</w:t>
      </w: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</w:p>
    <w:p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Обществом созданы следующие филиалы:</w:t>
      </w:r>
    </w:p>
    <w:p w:rsidR="00C93DEA" w:rsidRPr="00C93DEA" w:rsidRDefault="0042360B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1)</w:t>
      </w:r>
      <w:r>
        <w:rPr>
          <w:rFonts w:ascii="Tahoma" w:hAnsi="Tahoma" w:cs="Tahoma"/>
          <w:sz w:val="24"/>
          <w:szCs w:val="24"/>
        </w:rPr>
        <w:tab/>
      </w:r>
      <w:r w:rsidR="00C93DEA" w:rsidRPr="00C93DEA">
        <w:rPr>
          <w:rFonts w:ascii="Tahoma" w:hAnsi="Tahoma" w:cs="Tahoma"/>
          <w:sz w:val="24"/>
          <w:szCs w:val="24"/>
        </w:rPr>
        <w:t>Филиал АО «СофтЛайн Трейд» в городе Ашхабад.</w:t>
      </w:r>
    </w:p>
    <w:p w:rsid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</w:p>
    <w:p w:rsidR="00F46017" w:rsidRDefault="00F46017" w:rsidP="00AF07DB">
      <w:pPr>
        <w:pStyle w:val="a4"/>
        <w:numPr>
          <w:ilvl w:val="1"/>
          <w:numId w:val="32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 xml:space="preserve">В каждом </w:t>
      </w:r>
      <w:r w:rsidR="003003C9" w:rsidRPr="00E24DCF">
        <w:rPr>
          <w:rFonts w:ascii="Tahoma" w:hAnsi="Tahoma" w:cs="Tahoma"/>
          <w:sz w:val="24"/>
          <w:szCs w:val="24"/>
        </w:rPr>
        <w:t xml:space="preserve">структурном подразделении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604EBB" w:rsidRPr="00E24DCF">
        <w:rPr>
          <w:rFonts w:ascii="Tahoma" w:hAnsi="Tahoma" w:cs="Tahoma"/>
          <w:sz w:val="24"/>
          <w:szCs w:val="24"/>
        </w:rPr>
        <w:t xml:space="preserve"> можно приобрести лицензионное программное обеспечение от ведущих мировых производителей, получить квалифицированные консультации и техническую поддержку сертифицированных специалистов. </w:t>
      </w:r>
    </w:p>
    <w:p w:rsidR="00BA264F" w:rsidRDefault="00BA264F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BA264F" w:rsidRPr="00BA264F" w:rsidRDefault="00BA264F" w:rsidP="005D3ADC">
      <w:pPr>
        <w:pStyle w:val="a4"/>
        <w:numPr>
          <w:ilvl w:val="0"/>
          <w:numId w:val="34"/>
        </w:numPr>
        <w:ind w:left="0" w:firstLine="0"/>
        <w:jc w:val="both"/>
        <w:outlineLvl w:val="0"/>
        <w:rPr>
          <w:rFonts w:ascii="Tahoma" w:hAnsi="Tahoma" w:cs="Tahoma"/>
          <w:b/>
          <w:sz w:val="24"/>
          <w:szCs w:val="24"/>
        </w:rPr>
      </w:pPr>
      <w:bookmarkStart w:id="3" w:name="_Toc511135674"/>
      <w:r w:rsidRPr="00BA264F">
        <w:rPr>
          <w:rFonts w:ascii="Tahoma" w:hAnsi="Tahoma" w:cs="Tahoma"/>
          <w:b/>
          <w:sz w:val="24"/>
          <w:szCs w:val="24"/>
        </w:rPr>
        <w:lastRenderedPageBreak/>
        <w:t>Результаты развития Общества по приоритетным направлениям деятельности</w:t>
      </w:r>
      <w:bookmarkEnd w:id="3"/>
    </w:p>
    <w:p w:rsidR="00BA264F" w:rsidRPr="00BA264F" w:rsidRDefault="00BA264F" w:rsidP="005D3ADC">
      <w:pPr>
        <w:pStyle w:val="a4"/>
        <w:ind w:left="0"/>
        <w:jc w:val="both"/>
        <w:outlineLvl w:val="0"/>
        <w:rPr>
          <w:rFonts w:ascii="Tahoma" w:hAnsi="Tahoma" w:cs="Tahoma"/>
          <w:b/>
          <w:sz w:val="24"/>
          <w:szCs w:val="24"/>
        </w:rPr>
      </w:pPr>
    </w:p>
    <w:p w:rsidR="00BA264F" w:rsidRPr="005D3ADC" w:rsidRDefault="005D3ADC" w:rsidP="005D3ADC">
      <w:pPr>
        <w:pStyle w:val="a4"/>
        <w:numPr>
          <w:ilvl w:val="1"/>
          <w:numId w:val="3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За 2017 год </w:t>
      </w:r>
      <w:r w:rsidR="00BA264F" w:rsidRPr="00BA264F">
        <w:rPr>
          <w:rFonts w:ascii="Tahoma" w:hAnsi="Tahoma" w:cs="Tahoma"/>
          <w:sz w:val="24"/>
          <w:szCs w:val="24"/>
        </w:rPr>
        <w:t xml:space="preserve">Обществу удалось получить </w:t>
      </w:r>
      <w:r w:rsidR="00BA264F" w:rsidRPr="005D3ADC">
        <w:rPr>
          <w:rFonts w:ascii="Tahoma" w:hAnsi="Tahoma" w:cs="Tahoma"/>
          <w:sz w:val="24"/>
          <w:szCs w:val="24"/>
        </w:rPr>
        <w:t xml:space="preserve">чистую прибыль в размере </w:t>
      </w:r>
      <w:r w:rsidRPr="005D3ADC">
        <w:rPr>
          <w:rFonts w:ascii="Tahoma" w:hAnsi="Tahoma" w:cs="Tahoma"/>
          <w:sz w:val="24"/>
          <w:szCs w:val="24"/>
        </w:rPr>
        <w:t>119</w:t>
      </w:r>
      <w:r w:rsidR="00BA264F" w:rsidRPr="005D3ADC">
        <w:rPr>
          <w:rFonts w:ascii="Tahoma" w:hAnsi="Tahoma" w:cs="Tahoma"/>
          <w:sz w:val="24"/>
          <w:szCs w:val="24"/>
        </w:rPr>
        <w:t xml:space="preserve"> </w:t>
      </w:r>
      <w:r w:rsidRPr="005D3ADC">
        <w:rPr>
          <w:rFonts w:ascii="Tahoma" w:hAnsi="Tahoma" w:cs="Tahoma"/>
          <w:sz w:val="24"/>
          <w:szCs w:val="24"/>
        </w:rPr>
        <w:t>463</w:t>
      </w:r>
      <w:r w:rsidR="00BA264F" w:rsidRPr="005D3ADC">
        <w:rPr>
          <w:rFonts w:ascii="Tahoma" w:hAnsi="Tahoma" w:cs="Tahoma"/>
          <w:sz w:val="24"/>
          <w:szCs w:val="24"/>
        </w:rPr>
        <w:t xml:space="preserve"> 000 (</w:t>
      </w:r>
      <w:r w:rsidRPr="005D3ADC">
        <w:rPr>
          <w:rFonts w:ascii="Tahoma" w:hAnsi="Tahoma" w:cs="Tahoma"/>
          <w:sz w:val="24"/>
          <w:szCs w:val="24"/>
        </w:rPr>
        <w:t>сто девятнадцать</w:t>
      </w:r>
      <w:r w:rsidR="00BA264F" w:rsidRPr="005D3ADC">
        <w:rPr>
          <w:rFonts w:ascii="Tahoma" w:hAnsi="Tahoma" w:cs="Tahoma"/>
          <w:sz w:val="24"/>
          <w:szCs w:val="24"/>
        </w:rPr>
        <w:t xml:space="preserve"> миллион</w:t>
      </w:r>
      <w:r w:rsidRPr="005D3ADC">
        <w:rPr>
          <w:rFonts w:ascii="Tahoma" w:hAnsi="Tahoma" w:cs="Tahoma"/>
          <w:sz w:val="24"/>
          <w:szCs w:val="24"/>
        </w:rPr>
        <w:t>ов</w:t>
      </w:r>
      <w:r w:rsidR="00BA264F" w:rsidRPr="005D3ADC">
        <w:rPr>
          <w:rFonts w:ascii="Tahoma" w:hAnsi="Tahoma" w:cs="Tahoma"/>
          <w:sz w:val="24"/>
          <w:szCs w:val="24"/>
        </w:rPr>
        <w:t xml:space="preserve"> </w:t>
      </w:r>
      <w:r w:rsidRPr="005D3ADC">
        <w:rPr>
          <w:rFonts w:ascii="Tahoma" w:hAnsi="Tahoma" w:cs="Tahoma"/>
          <w:sz w:val="24"/>
          <w:szCs w:val="24"/>
        </w:rPr>
        <w:t>четыреста шестьдесят три</w:t>
      </w:r>
      <w:r w:rsidR="00BA264F" w:rsidRPr="005D3ADC">
        <w:rPr>
          <w:rFonts w:ascii="Tahoma" w:hAnsi="Tahoma" w:cs="Tahoma"/>
          <w:sz w:val="24"/>
          <w:szCs w:val="24"/>
        </w:rPr>
        <w:t xml:space="preserve"> тысячи) рублей 00 копеек.</w:t>
      </w:r>
    </w:p>
    <w:p w:rsidR="00BA264F" w:rsidRPr="00BA264F" w:rsidRDefault="00BA264F" w:rsidP="005D3ADC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:rsidR="00BA264F" w:rsidRPr="00BA264F" w:rsidRDefault="00BA264F" w:rsidP="0012324A">
      <w:pPr>
        <w:pStyle w:val="a4"/>
        <w:numPr>
          <w:ilvl w:val="1"/>
          <w:numId w:val="3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 xml:space="preserve">Было реализовано множество проектов по поставке программного обеспечения в крупнейших компаниях России и стран Содружества Независимых Государств, например, </w:t>
      </w:r>
      <w:r w:rsidR="002542DE" w:rsidRPr="002542DE">
        <w:rPr>
          <w:rFonts w:ascii="Tahoma" w:hAnsi="Tahoma" w:cs="Tahoma"/>
          <w:sz w:val="24"/>
          <w:szCs w:val="24"/>
        </w:rPr>
        <w:t>П</w:t>
      </w:r>
      <w:r w:rsidRPr="002542DE">
        <w:rPr>
          <w:rFonts w:ascii="Tahoma" w:hAnsi="Tahoma" w:cs="Tahoma"/>
          <w:sz w:val="24"/>
          <w:szCs w:val="24"/>
        </w:rPr>
        <w:t xml:space="preserve">АО «Газпром», </w:t>
      </w:r>
      <w:r w:rsidR="002542DE" w:rsidRPr="002542DE">
        <w:rPr>
          <w:rFonts w:ascii="Tahoma" w:hAnsi="Tahoma" w:cs="Tahoma"/>
          <w:sz w:val="24"/>
          <w:szCs w:val="24"/>
        </w:rPr>
        <w:t>П</w:t>
      </w:r>
      <w:r w:rsidRPr="002542DE">
        <w:rPr>
          <w:rFonts w:ascii="Tahoma" w:hAnsi="Tahoma" w:cs="Tahoma"/>
          <w:sz w:val="24"/>
          <w:szCs w:val="24"/>
        </w:rPr>
        <w:t>АО «Лукойл</w:t>
      </w:r>
      <w:r w:rsidR="0012324A">
        <w:rPr>
          <w:rFonts w:ascii="Tahoma" w:hAnsi="Tahoma" w:cs="Tahoma"/>
          <w:sz w:val="24"/>
          <w:szCs w:val="24"/>
        </w:rPr>
        <w:t xml:space="preserve">», ПАО, «Норильский Никель», </w:t>
      </w:r>
      <w:r w:rsidR="0012324A" w:rsidRPr="0012324A">
        <w:rPr>
          <w:rFonts w:ascii="Tahoma" w:hAnsi="Tahoma" w:cs="Tahoma"/>
          <w:sz w:val="24"/>
          <w:szCs w:val="24"/>
        </w:rPr>
        <w:t>ООО</w:t>
      </w:r>
      <w:r w:rsidRPr="0012324A">
        <w:rPr>
          <w:rFonts w:ascii="Tahoma" w:hAnsi="Tahoma" w:cs="Tahoma"/>
          <w:sz w:val="24"/>
          <w:szCs w:val="24"/>
        </w:rPr>
        <w:t xml:space="preserve"> «Пивоваренная компания «Балтика», </w:t>
      </w:r>
      <w:r w:rsidR="0012324A" w:rsidRPr="0012324A">
        <w:rPr>
          <w:rFonts w:ascii="Tahoma" w:hAnsi="Tahoma" w:cs="Tahoma"/>
          <w:sz w:val="24"/>
          <w:szCs w:val="24"/>
        </w:rPr>
        <w:t>РАО ЕЭС</w:t>
      </w:r>
      <w:r w:rsidR="0012324A">
        <w:rPr>
          <w:rFonts w:ascii="Tahoma" w:hAnsi="Tahoma" w:cs="Tahoma"/>
          <w:sz w:val="24"/>
          <w:szCs w:val="24"/>
        </w:rPr>
        <w:t>,</w:t>
      </w:r>
      <w:r w:rsidR="0012324A" w:rsidRPr="001232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324A">
        <w:rPr>
          <w:rFonts w:ascii="Tahoma" w:hAnsi="Tahoma" w:cs="Tahoma"/>
          <w:sz w:val="24"/>
          <w:szCs w:val="24"/>
        </w:rPr>
        <w:t>Coca-Cola</w:t>
      </w:r>
      <w:proofErr w:type="spellEnd"/>
      <w:r w:rsidRPr="0012324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2324A">
        <w:rPr>
          <w:rFonts w:ascii="Tahoma" w:hAnsi="Tahoma" w:cs="Tahoma"/>
          <w:sz w:val="24"/>
          <w:szCs w:val="24"/>
        </w:rPr>
        <w:t>Samsung</w:t>
      </w:r>
      <w:proofErr w:type="spellEnd"/>
      <w:r w:rsidRPr="001232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324A">
        <w:rPr>
          <w:rFonts w:ascii="Tahoma" w:hAnsi="Tahoma" w:cs="Tahoma"/>
          <w:sz w:val="24"/>
          <w:szCs w:val="24"/>
        </w:rPr>
        <w:t>Ele</w:t>
      </w:r>
      <w:r w:rsidR="0012324A" w:rsidRPr="0012324A">
        <w:rPr>
          <w:rFonts w:ascii="Tahoma" w:hAnsi="Tahoma" w:cs="Tahoma"/>
          <w:sz w:val="24"/>
          <w:szCs w:val="24"/>
        </w:rPr>
        <w:t>ctronics</w:t>
      </w:r>
      <w:proofErr w:type="spellEnd"/>
      <w:r w:rsidR="0012324A" w:rsidRPr="0012324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2324A" w:rsidRPr="0012324A">
        <w:rPr>
          <w:rFonts w:ascii="Tahoma" w:hAnsi="Tahoma" w:cs="Tahoma"/>
          <w:sz w:val="24"/>
          <w:szCs w:val="24"/>
        </w:rPr>
        <w:t>Nestlé</w:t>
      </w:r>
      <w:proofErr w:type="spellEnd"/>
      <w:r w:rsidR="0012324A" w:rsidRPr="0012324A">
        <w:rPr>
          <w:rFonts w:ascii="Tahoma" w:hAnsi="Tahoma" w:cs="Tahoma"/>
          <w:sz w:val="24"/>
          <w:szCs w:val="24"/>
        </w:rPr>
        <w:t>, ГК «Билайн», П</w:t>
      </w:r>
      <w:r w:rsidR="0012324A">
        <w:rPr>
          <w:rFonts w:ascii="Tahoma" w:hAnsi="Tahoma" w:cs="Tahoma"/>
          <w:sz w:val="24"/>
          <w:szCs w:val="24"/>
        </w:rPr>
        <w:t>АО «МегаФон», ПАО МТС, П</w:t>
      </w:r>
      <w:r w:rsidRPr="0012324A">
        <w:rPr>
          <w:rFonts w:ascii="Tahoma" w:hAnsi="Tahoma" w:cs="Tahoma"/>
          <w:sz w:val="24"/>
          <w:szCs w:val="24"/>
        </w:rPr>
        <w:t xml:space="preserve">АО «Ростелеком», </w:t>
      </w:r>
      <w:r w:rsidR="0012324A">
        <w:rPr>
          <w:rFonts w:ascii="Tahoma" w:hAnsi="Tahoma" w:cs="Tahoma"/>
          <w:sz w:val="24"/>
          <w:szCs w:val="24"/>
        </w:rPr>
        <w:t xml:space="preserve">ООО «Спортмастер» </w:t>
      </w:r>
      <w:r w:rsidRPr="0012324A">
        <w:rPr>
          <w:rFonts w:ascii="Tahoma" w:hAnsi="Tahoma" w:cs="Tahoma"/>
          <w:sz w:val="24"/>
          <w:szCs w:val="24"/>
        </w:rPr>
        <w:t>и др.</w:t>
      </w:r>
      <w:r w:rsidRPr="00BA264F">
        <w:rPr>
          <w:rFonts w:ascii="Tahoma" w:hAnsi="Tahoma" w:cs="Tahoma"/>
          <w:sz w:val="24"/>
          <w:szCs w:val="24"/>
        </w:rPr>
        <w:t xml:space="preserve"> </w:t>
      </w:r>
    </w:p>
    <w:p w:rsidR="00BA264F" w:rsidRPr="00BA264F" w:rsidRDefault="00BA264F" w:rsidP="005D3ADC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:rsidR="00BA264F" w:rsidRPr="00BA264F" w:rsidRDefault="00BA264F" w:rsidP="005D3ADC">
      <w:pPr>
        <w:pStyle w:val="a4"/>
        <w:numPr>
          <w:ilvl w:val="1"/>
          <w:numId w:val="3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Рост вопреки условиям финансового криз</w:t>
      </w:r>
      <w:r w:rsidR="006413CE">
        <w:rPr>
          <w:rFonts w:ascii="Tahoma" w:hAnsi="Tahoma" w:cs="Tahoma"/>
          <w:sz w:val="24"/>
          <w:szCs w:val="24"/>
        </w:rPr>
        <w:t xml:space="preserve">иса свидетельствует о том, что </w:t>
      </w:r>
      <w:r w:rsidRPr="00BA264F">
        <w:rPr>
          <w:rFonts w:ascii="Tahoma" w:hAnsi="Tahoma" w:cs="Tahoma"/>
          <w:sz w:val="24"/>
          <w:szCs w:val="24"/>
        </w:rPr>
        <w:t>Общество представляет именно те услуги и решения, которые востребованы клиентами Общества.</w:t>
      </w:r>
    </w:p>
    <w:p w:rsidR="00BA264F" w:rsidRPr="00BA264F" w:rsidRDefault="00BA264F" w:rsidP="005D3ADC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:rsidR="00BA264F" w:rsidRPr="00BA264F" w:rsidRDefault="00BA264F" w:rsidP="005D3ADC">
      <w:pPr>
        <w:pStyle w:val="a4"/>
        <w:numPr>
          <w:ilvl w:val="1"/>
          <w:numId w:val="3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Отчет совета директоров Общества о результатах развития Общества по приоритетным направлениям его деятельности не предоставляется ввиду отсутствия совета директоров в Обществе.</w:t>
      </w:r>
    </w:p>
    <w:p w:rsidR="00276B4A" w:rsidRDefault="00276B4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573368" w:rsidRDefault="00BA264F" w:rsidP="00BA264F">
      <w:pPr>
        <w:pStyle w:val="a4"/>
        <w:numPr>
          <w:ilvl w:val="0"/>
          <w:numId w:val="34"/>
        </w:numPr>
        <w:ind w:left="0" w:firstLine="0"/>
        <w:outlineLvl w:val="0"/>
        <w:rPr>
          <w:rFonts w:ascii="Tahoma" w:hAnsi="Tahoma" w:cs="Tahoma"/>
          <w:b/>
          <w:sz w:val="24"/>
          <w:szCs w:val="24"/>
        </w:rPr>
      </w:pPr>
      <w:bookmarkStart w:id="4" w:name="_Toc511135675"/>
      <w:r w:rsidRPr="00BA264F">
        <w:rPr>
          <w:rFonts w:ascii="Tahoma" w:hAnsi="Tahoma" w:cs="Tahoma"/>
          <w:b/>
          <w:sz w:val="24"/>
          <w:szCs w:val="24"/>
        </w:rPr>
        <w:lastRenderedPageBreak/>
        <w:t>Перспективы развития Общества.</w:t>
      </w:r>
      <w:bookmarkEnd w:id="4"/>
    </w:p>
    <w:p w:rsidR="00276B4A" w:rsidRPr="00BA264F" w:rsidRDefault="00276B4A" w:rsidP="00276B4A">
      <w:pPr>
        <w:pStyle w:val="a4"/>
        <w:ind w:left="0"/>
        <w:outlineLvl w:val="0"/>
        <w:rPr>
          <w:rFonts w:ascii="Tahoma" w:hAnsi="Tahoma" w:cs="Tahoma"/>
          <w:b/>
          <w:sz w:val="24"/>
          <w:szCs w:val="24"/>
        </w:rPr>
      </w:pPr>
    </w:p>
    <w:p w:rsidR="00526191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 xml:space="preserve">Основным направлением деятельности </w:t>
      </w:r>
      <w:r w:rsidR="00BA264F">
        <w:rPr>
          <w:rFonts w:ascii="Tahoma" w:hAnsi="Tahoma" w:cs="Tahoma"/>
          <w:sz w:val="24"/>
          <w:szCs w:val="24"/>
        </w:rPr>
        <w:t>Общества</w:t>
      </w:r>
      <w:r w:rsidRPr="00BA264F">
        <w:rPr>
          <w:rFonts w:ascii="Tahoma" w:hAnsi="Tahoma" w:cs="Tahoma"/>
          <w:sz w:val="24"/>
          <w:szCs w:val="24"/>
        </w:rPr>
        <w:t>, как на краткосрочную, так и долгосрочную перспективу, продолжает оставаться оказание услуг по предоставлению широкого спектра ИТ-решений, поставкам, внедрению, сопровождению и поддержке прикладного и инфраструктурного программного и аппаратного обеспечения, предоставления облачных сервисов и консалтинговых услуг.</w:t>
      </w:r>
    </w:p>
    <w:p w:rsidR="00276B4A" w:rsidRPr="00BA264F" w:rsidRDefault="00276B4A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Фокусными направлениями развития в частности являются:</w:t>
      </w:r>
    </w:p>
    <w:p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>Расширение и оптимизация портфеля предлагаемых ИТ-решений для наилучшего соответствия рыночным трендам и потребностям заказчиков</w:t>
      </w:r>
    </w:p>
    <w:p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>Значительное увеличение объемов продаж аппаратного обеспечения</w:t>
      </w:r>
    </w:p>
    <w:p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>Дальнейшие инвестиции в укрепление лидерских позиций на рынке облачных технологий</w:t>
      </w:r>
    </w:p>
    <w:p w:rsidR="00604EBB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 xml:space="preserve">Увеличение доли продаж на основе подписочной модели для создания устойчивой базы роста бизнеса </w:t>
      </w:r>
      <w:r w:rsidR="00BA264F" w:rsidRPr="00BA264F">
        <w:rPr>
          <w:rFonts w:ascii="Tahoma" w:hAnsi="Tahoma" w:cs="Tahoma"/>
          <w:sz w:val="24"/>
          <w:szCs w:val="24"/>
        </w:rPr>
        <w:t xml:space="preserve">Общества </w:t>
      </w:r>
      <w:r w:rsidRPr="00BA264F">
        <w:rPr>
          <w:rFonts w:ascii="Tahoma" w:hAnsi="Tahoma" w:cs="Tahoma"/>
          <w:sz w:val="24"/>
          <w:szCs w:val="24"/>
        </w:rPr>
        <w:t>в долгосрочной перспективе</w:t>
      </w:r>
      <w:r w:rsidR="00071A6F" w:rsidRPr="00BA264F">
        <w:rPr>
          <w:rFonts w:ascii="Tahoma" w:hAnsi="Tahoma" w:cs="Tahoma"/>
          <w:sz w:val="24"/>
          <w:szCs w:val="24"/>
        </w:rPr>
        <w:t>.</w:t>
      </w:r>
    </w:p>
    <w:p w:rsidR="00573368" w:rsidRDefault="00573368" w:rsidP="00AF07DB">
      <w:pPr>
        <w:jc w:val="both"/>
        <w:rPr>
          <w:rFonts w:ascii="Tahoma" w:hAnsi="Tahoma" w:cs="Tahoma"/>
          <w:b/>
          <w:sz w:val="24"/>
          <w:szCs w:val="24"/>
        </w:rPr>
      </w:pPr>
    </w:p>
    <w:p w:rsidR="00276B4A" w:rsidRDefault="00276B4A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:rsidR="0042360B" w:rsidRPr="00AF07DB" w:rsidRDefault="0042360B" w:rsidP="00AF07DB">
      <w:pPr>
        <w:pStyle w:val="1"/>
        <w:numPr>
          <w:ilvl w:val="0"/>
          <w:numId w:val="34"/>
        </w:numPr>
        <w:spacing w:before="120"/>
        <w:ind w:left="0" w:firstLine="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5" w:name="_Toc511135676"/>
      <w:bookmarkStart w:id="6" w:name="_Toc234404640"/>
      <w:r w:rsidRPr="00AF07DB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Информация об объеме каждого из использованных акционерным обществом в отчетном году видов энергетических ресурсов (атомная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(природный), уголь, горючие сланцы, торф и др.) в натуральном выражении и в денежном выражении.</w:t>
      </w:r>
      <w:bookmarkEnd w:id="5"/>
    </w:p>
    <w:p w:rsidR="0042360B" w:rsidRPr="0042360B" w:rsidRDefault="0042360B" w:rsidP="00AF07DB">
      <w:pPr>
        <w:jc w:val="both"/>
      </w:pPr>
    </w:p>
    <w:p w:rsidR="0042360B" w:rsidRPr="0042360B" w:rsidRDefault="0042360B" w:rsidP="00AF07DB">
      <w:pPr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 xml:space="preserve">Основной вид деятельности </w:t>
      </w:r>
      <w:r>
        <w:rPr>
          <w:rFonts w:ascii="Tahoma" w:hAnsi="Tahoma" w:cs="Tahoma"/>
          <w:sz w:val="24"/>
          <w:szCs w:val="24"/>
        </w:rPr>
        <w:t xml:space="preserve">Общества </w:t>
      </w:r>
      <w:r w:rsidRPr="0042360B">
        <w:rPr>
          <w:rFonts w:ascii="Tahoma" w:hAnsi="Tahoma" w:cs="Tahoma"/>
          <w:sz w:val="24"/>
          <w:szCs w:val="24"/>
        </w:rPr>
        <w:t>«</w:t>
      </w:r>
      <w:r w:rsidR="00276B4A" w:rsidRPr="00276B4A">
        <w:rPr>
          <w:rFonts w:ascii="Tahoma" w:hAnsi="Tahoma" w:cs="Tahoma"/>
          <w:sz w:val="24"/>
          <w:szCs w:val="24"/>
        </w:rPr>
        <w:t>Торговля оптовая неспециализированная</w:t>
      </w:r>
      <w:r w:rsidRPr="00276B4A">
        <w:rPr>
          <w:rFonts w:ascii="Tahoma" w:hAnsi="Tahoma" w:cs="Tahoma"/>
          <w:sz w:val="24"/>
          <w:szCs w:val="24"/>
        </w:rPr>
        <w:t>» не подразумевает использование энергетических ресурсов (атомной энергии, электромагнитной энергии, нефти, бензина автомобильного, топлива дизельного, мазута топочного, природного газа, угля, горючих сланцев, торфа</w:t>
      </w:r>
      <w:r w:rsidRPr="0042360B">
        <w:rPr>
          <w:rFonts w:ascii="Tahoma" w:hAnsi="Tahoma" w:cs="Tahoma"/>
          <w:sz w:val="24"/>
          <w:szCs w:val="24"/>
        </w:rPr>
        <w:t>).</w:t>
      </w:r>
    </w:p>
    <w:p w:rsidR="0042360B" w:rsidRDefault="0042360B" w:rsidP="00AF07DB">
      <w:pPr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>Потребление тепловой и электрической энергии для управленческих нужд входит в состав предъявляемой Обществу арендной платы. Поэтому представить информацию об использовании тепловой энергии и электрической энергии в натуральном выражении и денежном выражении не представляется возможным.</w:t>
      </w:r>
    </w:p>
    <w:p w:rsidR="00276B4A" w:rsidRDefault="00276B4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071A6F" w:rsidRPr="00E24DCF" w:rsidRDefault="00071A6F" w:rsidP="00BA264F">
      <w:pPr>
        <w:pStyle w:val="a4"/>
        <w:numPr>
          <w:ilvl w:val="0"/>
          <w:numId w:val="34"/>
        </w:numPr>
        <w:ind w:left="0" w:firstLine="0"/>
        <w:outlineLvl w:val="0"/>
        <w:rPr>
          <w:rFonts w:ascii="Tahoma" w:hAnsi="Tahoma" w:cs="Tahoma"/>
          <w:b/>
          <w:sz w:val="24"/>
          <w:szCs w:val="24"/>
        </w:rPr>
      </w:pPr>
      <w:bookmarkStart w:id="7" w:name="_Toc511135677"/>
      <w:r w:rsidRPr="00E24DCF">
        <w:rPr>
          <w:rFonts w:ascii="Tahoma" w:hAnsi="Tahoma" w:cs="Tahoma"/>
          <w:b/>
          <w:sz w:val="24"/>
          <w:szCs w:val="24"/>
        </w:rPr>
        <w:lastRenderedPageBreak/>
        <w:t xml:space="preserve">Сведения </w:t>
      </w:r>
      <w:r w:rsidR="000446C8" w:rsidRPr="00E24DCF">
        <w:rPr>
          <w:rFonts w:ascii="Tahoma" w:hAnsi="Tahoma" w:cs="Tahoma"/>
          <w:b/>
          <w:sz w:val="24"/>
          <w:szCs w:val="24"/>
        </w:rPr>
        <w:t xml:space="preserve">об органах управления </w:t>
      </w:r>
      <w:r w:rsidR="002D5D51" w:rsidRPr="00E24DCF">
        <w:rPr>
          <w:rFonts w:ascii="Tahoma" w:hAnsi="Tahoma" w:cs="Tahoma"/>
          <w:b/>
          <w:sz w:val="24"/>
          <w:szCs w:val="24"/>
        </w:rPr>
        <w:t>Общества</w:t>
      </w:r>
      <w:bookmarkEnd w:id="6"/>
      <w:bookmarkEnd w:id="7"/>
    </w:p>
    <w:p w:rsidR="00071A6F" w:rsidRPr="00E24DCF" w:rsidRDefault="00844BBB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681A7E" w:rsidRPr="00E24DCF">
        <w:rPr>
          <w:rFonts w:ascii="Tahoma" w:hAnsi="Tahoma" w:cs="Tahoma"/>
          <w:b/>
          <w:sz w:val="24"/>
          <w:szCs w:val="24"/>
        </w:rPr>
        <w:t>.1.</w:t>
      </w:r>
      <w:r w:rsidR="00681A7E" w:rsidRPr="00E24DCF">
        <w:rPr>
          <w:rFonts w:ascii="Tahoma" w:hAnsi="Tahoma" w:cs="Tahoma"/>
          <w:sz w:val="24"/>
          <w:szCs w:val="24"/>
        </w:rPr>
        <w:t xml:space="preserve"> </w:t>
      </w:r>
      <w:r w:rsidR="00891A4D" w:rsidRPr="00E24DCF">
        <w:rPr>
          <w:rFonts w:ascii="Tahoma" w:hAnsi="Tahoma" w:cs="Tahoma"/>
          <w:sz w:val="24"/>
          <w:szCs w:val="24"/>
        </w:rPr>
        <w:t xml:space="preserve">Органами управления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891A4D" w:rsidRPr="00E24DCF">
        <w:rPr>
          <w:rFonts w:ascii="Tahoma" w:hAnsi="Tahoma" w:cs="Tahoma"/>
          <w:sz w:val="24"/>
          <w:szCs w:val="24"/>
        </w:rPr>
        <w:t xml:space="preserve"> являются следующие:</w:t>
      </w:r>
    </w:p>
    <w:p w:rsidR="003003C9" w:rsidRPr="00E24DCF" w:rsidRDefault="003003C9" w:rsidP="00AF07DB">
      <w:pPr>
        <w:pStyle w:val="a4"/>
        <w:numPr>
          <w:ilvl w:val="0"/>
          <w:numId w:val="1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Общее собрание акционеров</w:t>
      </w:r>
      <w:r w:rsidR="005551B2" w:rsidRPr="00E24DCF">
        <w:rPr>
          <w:rFonts w:ascii="Tahoma" w:hAnsi="Tahoma" w:cs="Tahoma"/>
          <w:sz w:val="24"/>
          <w:szCs w:val="24"/>
        </w:rPr>
        <w:t xml:space="preserve"> (высший орган управления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5551B2" w:rsidRPr="00E24DCF">
        <w:rPr>
          <w:rFonts w:ascii="Tahoma" w:hAnsi="Tahoma" w:cs="Tahoma"/>
          <w:sz w:val="24"/>
          <w:szCs w:val="24"/>
        </w:rPr>
        <w:t>)</w:t>
      </w:r>
      <w:r w:rsidR="00681A7E" w:rsidRPr="00E24DCF">
        <w:rPr>
          <w:rFonts w:ascii="Tahoma" w:hAnsi="Tahoma" w:cs="Tahoma"/>
          <w:sz w:val="24"/>
          <w:szCs w:val="24"/>
        </w:rPr>
        <w:t>;</w:t>
      </w:r>
      <w:r w:rsidRPr="00E24DCF">
        <w:rPr>
          <w:rFonts w:ascii="Tahoma" w:hAnsi="Tahoma" w:cs="Tahoma"/>
          <w:sz w:val="24"/>
          <w:szCs w:val="24"/>
        </w:rPr>
        <w:t xml:space="preserve"> </w:t>
      </w:r>
    </w:p>
    <w:p w:rsidR="003003C9" w:rsidRPr="00E24DCF" w:rsidRDefault="003003C9" w:rsidP="00AF07DB">
      <w:pPr>
        <w:pStyle w:val="a4"/>
        <w:numPr>
          <w:ilvl w:val="0"/>
          <w:numId w:val="1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Единоличный исполнительный орган (Генеральный директор).</w:t>
      </w:r>
    </w:p>
    <w:p w:rsidR="00891A4D" w:rsidRPr="00E24DCF" w:rsidRDefault="00844BBB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681A7E" w:rsidRPr="00E24DCF">
        <w:rPr>
          <w:rFonts w:ascii="Tahoma" w:hAnsi="Tahoma" w:cs="Tahoma"/>
          <w:b/>
          <w:sz w:val="24"/>
          <w:szCs w:val="24"/>
        </w:rPr>
        <w:t>.2.</w:t>
      </w:r>
      <w:r w:rsidR="00681A7E" w:rsidRPr="00E24DCF">
        <w:rPr>
          <w:rFonts w:ascii="Tahoma" w:hAnsi="Tahoma" w:cs="Tahoma"/>
          <w:sz w:val="24"/>
          <w:szCs w:val="24"/>
        </w:rPr>
        <w:t xml:space="preserve"> </w:t>
      </w:r>
      <w:r w:rsidR="00894C7E" w:rsidRPr="00E24DCF">
        <w:rPr>
          <w:rFonts w:ascii="Tahoma" w:hAnsi="Tahoma" w:cs="Tahoma"/>
          <w:sz w:val="24"/>
          <w:szCs w:val="24"/>
        </w:rPr>
        <w:t xml:space="preserve">Единственным акционером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894C7E" w:rsidRPr="00E24DCF">
        <w:rPr>
          <w:rFonts w:ascii="Tahoma" w:hAnsi="Tahoma" w:cs="Tahoma"/>
          <w:sz w:val="24"/>
          <w:szCs w:val="24"/>
        </w:rPr>
        <w:t xml:space="preserve"> является</w:t>
      </w:r>
      <w:r w:rsidR="00664C79">
        <w:rPr>
          <w:rFonts w:ascii="Tahoma" w:hAnsi="Tahoma" w:cs="Tahoma"/>
          <w:sz w:val="24"/>
          <w:szCs w:val="24"/>
        </w:rPr>
        <w:t xml:space="preserve"> гражданин Российской Федерации Боровиков Игорь Павлович</w:t>
      </w:r>
      <w:r w:rsidR="00573368" w:rsidRPr="00E24DCF">
        <w:rPr>
          <w:rFonts w:ascii="Tahoma" w:hAnsi="Tahoma" w:cs="Tahoma"/>
          <w:sz w:val="24"/>
          <w:szCs w:val="24"/>
        </w:rPr>
        <w:t xml:space="preserve"> (далее – в</w:t>
      </w:r>
      <w:r w:rsidR="0011601B" w:rsidRPr="00E24DCF">
        <w:rPr>
          <w:rFonts w:ascii="Tahoma" w:hAnsi="Tahoma" w:cs="Tahoma"/>
          <w:sz w:val="24"/>
          <w:szCs w:val="24"/>
        </w:rPr>
        <w:t xml:space="preserve">ысший орган управления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573368" w:rsidRPr="00E24DCF">
        <w:rPr>
          <w:rFonts w:ascii="Tahoma" w:hAnsi="Tahoma" w:cs="Tahoma"/>
          <w:sz w:val="24"/>
          <w:szCs w:val="24"/>
        </w:rPr>
        <w:t>)</w:t>
      </w:r>
      <w:r w:rsidR="003003C9" w:rsidRPr="00E24DCF">
        <w:rPr>
          <w:rFonts w:ascii="Tahoma" w:hAnsi="Tahoma" w:cs="Tahoma"/>
          <w:sz w:val="24"/>
          <w:szCs w:val="24"/>
        </w:rPr>
        <w:t>.</w:t>
      </w:r>
    </w:p>
    <w:p w:rsidR="005551B2" w:rsidRDefault="00844BBB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681A7E" w:rsidRPr="00E24DCF">
        <w:rPr>
          <w:rFonts w:ascii="Tahoma" w:hAnsi="Tahoma" w:cs="Tahoma"/>
          <w:b/>
          <w:sz w:val="24"/>
          <w:szCs w:val="24"/>
        </w:rPr>
        <w:t>.3.</w:t>
      </w:r>
      <w:r w:rsidR="00681A7E" w:rsidRPr="00E24DCF">
        <w:rPr>
          <w:rFonts w:ascii="Tahoma" w:hAnsi="Tahoma" w:cs="Tahoma"/>
          <w:sz w:val="24"/>
          <w:szCs w:val="24"/>
        </w:rPr>
        <w:t xml:space="preserve"> </w:t>
      </w:r>
      <w:r w:rsidR="005551B2" w:rsidRPr="00E24DCF">
        <w:rPr>
          <w:rFonts w:ascii="Tahoma" w:hAnsi="Tahoma" w:cs="Tahoma"/>
          <w:sz w:val="24"/>
          <w:szCs w:val="24"/>
        </w:rPr>
        <w:t xml:space="preserve">Генеральным директором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>
        <w:rPr>
          <w:rFonts w:ascii="Tahoma" w:hAnsi="Tahoma" w:cs="Tahoma"/>
          <w:sz w:val="24"/>
          <w:szCs w:val="24"/>
        </w:rPr>
        <w:t xml:space="preserve"> является</w:t>
      </w:r>
      <w:r w:rsidR="005551B2" w:rsidRPr="00E24DCF">
        <w:rPr>
          <w:rFonts w:ascii="Tahoma" w:hAnsi="Tahoma" w:cs="Tahoma"/>
          <w:sz w:val="24"/>
          <w:szCs w:val="24"/>
        </w:rPr>
        <w:t xml:space="preserve"> Белоусов Р</w:t>
      </w:r>
      <w:r>
        <w:rPr>
          <w:rFonts w:ascii="Tahoma" w:hAnsi="Tahoma" w:cs="Tahoma"/>
          <w:sz w:val="24"/>
          <w:szCs w:val="24"/>
        </w:rPr>
        <w:t>услан Борисович, 1968 года рождения</w:t>
      </w:r>
      <w:r w:rsidR="005551B2" w:rsidRPr="00E24DCF">
        <w:rPr>
          <w:rFonts w:ascii="Tahoma" w:hAnsi="Tahoma" w:cs="Tahoma"/>
          <w:sz w:val="24"/>
          <w:szCs w:val="24"/>
        </w:rPr>
        <w:t>.</w:t>
      </w:r>
    </w:p>
    <w:p w:rsidR="00844BBB" w:rsidRDefault="00844BBB" w:rsidP="00AF07DB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Базовое образование Руслан </w:t>
      </w:r>
      <w:r w:rsidR="00887428">
        <w:rPr>
          <w:rFonts w:ascii="Tahoma" w:hAnsi="Tahoma" w:cs="Tahoma"/>
          <w:sz w:val="24"/>
          <w:szCs w:val="24"/>
        </w:rPr>
        <w:t xml:space="preserve">Борисович </w:t>
      </w:r>
      <w:r w:rsidRPr="00844BBB">
        <w:rPr>
          <w:rFonts w:ascii="Tahoma" w:hAnsi="Tahoma" w:cs="Tahoma"/>
          <w:sz w:val="24"/>
          <w:szCs w:val="24"/>
        </w:rPr>
        <w:t xml:space="preserve">Белоусов получил в авиационной сфере, в 1991 году он окончил факультет радиоэлектроники летательных аппаратов Московского авиационного института по специальности радиоинженер. Найдя призвание в бизнесе, дальнейшее профессиональное образование Руслан </w:t>
      </w:r>
      <w:r w:rsidR="00887428">
        <w:rPr>
          <w:rFonts w:ascii="Tahoma" w:hAnsi="Tahoma" w:cs="Tahoma"/>
          <w:sz w:val="24"/>
          <w:szCs w:val="24"/>
        </w:rPr>
        <w:t xml:space="preserve">Борисович Белоусов </w:t>
      </w:r>
      <w:r w:rsidRPr="00844BBB">
        <w:rPr>
          <w:rFonts w:ascii="Tahoma" w:hAnsi="Tahoma" w:cs="Tahoma"/>
          <w:sz w:val="24"/>
          <w:szCs w:val="24"/>
        </w:rPr>
        <w:t xml:space="preserve">получал уже в этой сфере. В 2003 году он окончил президентскую программу «Технологический менеджмент» в Академии народного хозяйства при Правительстве РФ, а в 2005 году – программу MBA «Управление инновационными проектами, инвестициями и рисками». В 2016 году закончил программу </w:t>
      </w:r>
      <w:proofErr w:type="spellStart"/>
      <w:r w:rsidRPr="00844BBB">
        <w:rPr>
          <w:rFonts w:ascii="Tahoma" w:hAnsi="Tahoma" w:cs="Tahoma"/>
          <w:sz w:val="24"/>
          <w:szCs w:val="24"/>
        </w:rPr>
        <w:t>Executive</w:t>
      </w:r>
      <w:proofErr w:type="spellEnd"/>
      <w:r w:rsidRPr="00844BBB">
        <w:rPr>
          <w:rFonts w:ascii="Tahoma" w:hAnsi="Tahoma" w:cs="Tahoma"/>
          <w:sz w:val="24"/>
          <w:szCs w:val="24"/>
        </w:rPr>
        <w:t xml:space="preserve"> MBA в бизнес-школе </w:t>
      </w:r>
      <w:proofErr w:type="spellStart"/>
      <w:r w:rsidRPr="00844BBB">
        <w:rPr>
          <w:rFonts w:ascii="Tahoma" w:hAnsi="Tahoma" w:cs="Tahoma"/>
          <w:sz w:val="24"/>
          <w:szCs w:val="24"/>
        </w:rPr>
        <w:t>Сколково</w:t>
      </w:r>
      <w:proofErr w:type="spellEnd"/>
      <w:r w:rsidRPr="00844BBB">
        <w:rPr>
          <w:rFonts w:ascii="Tahoma" w:hAnsi="Tahoma" w:cs="Tahoma"/>
          <w:sz w:val="24"/>
          <w:szCs w:val="24"/>
        </w:rPr>
        <w:t>.</w:t>
      </w:r>
    </w:p>
    <w:p w:rsidR="00844BBB" w:rsidRDefault="00844BBB" w:rsidP="00AF07DB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С </w:t>
      </w:r>
      <w:r w:rsidR="00887428">
        <w:rPr>
          <w:rFonts w:ascii="Tahoma" w:hAnsi="Tahoma" w:cs="Tahoma"/>
          <w:sz w:val="24"/>
          <w:szCs w:val="24"/>
        </w:rPr>
        <w:t xml:space="preserve">1 апреля </w:t>
      </w:r>
      <w:r w:rsidRPr="00844BBB">
        <w:rPr>
          <w:rFonts w:ascii="Tahoma" w:hAnsi="Tahoma" w:cs="Tahoma"/>
          <w:sz w:val="24"/>
          <w:szCs w:val="24"/>
        </w:rPr>
        <w:t xml:space="preserve">2008 года Руслан </w:t>
      </w:r>
      <w:r w:rsidR="00887428">
        <w:rPr>
          <w:rFonts w:ascii="Tahoma" w:hAnsi="Tahoma" w:cs="Tahoma"/>
          <w:sz w:val="24"/>
          <w:szCs w:val="24"/>
        </w:rPr>
        <w:t xml:space="preserve">Борисович </w:t>
      </w:r>
      <w:r w:rsidRPr="00844BBB">
        <w:rPr>
          <w:rFonts w:ascii="Tahoma" w:hAnsi="Tahoma" w:cs="Tahoma"/>
          <w:sz w:val="24"/>
          <w:szCs w:val="24"/>
        </w:rPr>
        <w:t xml:space="preserve">Белоусов – генеральный директор </w:t>
      </w:r>
      <w:r>
        <w:rPr>
          <w:rFonts w:ascii="Tahoma" w:hAnsi="Tahoma" w:cs="Tahoma"/>
          <w:sz w:val="24"/>
          <w:szCs w:val="24"/>
        </w:rPr>
        <w:t>АО «СофтЛайн Трейд»</w:t>
      </w:r>
      <w:r w:rsidRPr="00844BBB">
        <w:rPr>
          <w:rFonts w:ascii="Tahoma" w:hAnsi="Tahoma" w:cs="Tahoma"/>
          <w:sz w:val="24"/>
          <w:szCs w:val="24"/>
        </w:rPr>
        <w:t>.</w:t>
      </w:r>
    </w:p>
    <w:p w:rsidR="001D3D43" w:rsidRDefault="00844BBB" w:rsidP="00AF07DB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>Генеральный директор не владел акциями Общества либо его аффилированных лиц</w:t>
      </w:r>
      <w:r>
        <w:rPr>
          <w:rFonts w:ascii="Tahoma" w:hAnsi="Tahoma" w:cs="Tahoma"/>
          <w:sz w:val="24"/>
          <w:szCs w:val="24"/>
        </w:rPr>
        <w:t>.</w:t>
      </w:r>
    </w:p>
    <w:p w:rsidR="006D6DA8" w:rsidRPr="006D6DA8" w:rsidRDefault="006D6DA8" w:rsidP="00AF07DB">
      <w:pPr>
        <w:jc w:val="both"/>
        <w:rPr>
          <w:rFonts w:ascii="Tahoma" w:hAnsi="Tahoma" w:cs="Tahoma"/>
          <w:sz w:val="24"/>
          <w:szCs w:val="24"/>
        </w:rPr>
      </w:pPr>
      <w:bookmarkStart w:id="8" w:name="_Toc234404647"/>
      <w:r w:rsidRPr="006D6DA8">
        <w:rPr>
          <w:rFonts w:ascii="Tahoma" w:hAnsi="Tahoma" w:cs="Tahoma"/>
          <w:b/>
          <w:sz w:val="24"/>
          <w:szCs w:val="24"/>
        </w:rPr>
        <w:t>6.4.</w:t>
      </w:r>
      <w:r w:rsidRPr="006D6D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Критерии определения и размер </w:t>
      </w:r>
      <w:r w:rsidRPr="00E24DCF">
        <w:rPr>
          <w:rFonts w:ascii="Tahoma" w:hAnsi="Tahoma" w:cs="Tahoma"/>
          <w:sz w:val="24"/>
          <w:szCs w:val="24"/>
        </w:rPr>
        <w:t>вознаграждения (компенсации расходов) лица, занимающего должность единоличного исполнительного органа Общества</w:t>
      </w:r>
      <w:bookmarkEnd w:id="8"/>
      <w:r>
        <w:rPr>
          <w:rFonts w:ascii="Tahoma" w:hAnsi="Tahoma" w:cs="Tahoma"/>
          <w:sz w:val="24"/>
          <w:szCs w:val="24"/>
        </w:rPr>
        <w:t>:</w:t>
      </w:r>
    </w:p>
    <w:p w:rsidR="006D6DA8" w:rsidRDefault="006D6DA8" w:rsidP="00AF07DB">
      <w:pPr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Вознаграждение Генерального директора определяется в соответстви</w:t>
      </w:r>
      <w:r>
        <w:rPr>
          <w:rFonts w:ascii="Tahoma" w:hAnsi="Tahoma" w:cs="Tahoma"/>
          <w:sz w:val="24"/>
          <w:szCs w:val="24"/>
        </w:rPr>
        <w:t xml:space="preserve">и с трудовым </w:t>
      </w:r>
      <w:r w:rsidRPr="00E24DCF">
        <w:rPr>
          <w:rFonts w:ascii="Tahoma" w:hAnsi="Tahoma" w:cs="Tahoma"/>
          <w:sz w:val="24"/>
          <w:szCs w:val="24"/>
        </w:rPr>
        <w:t>договором, заключённым с Обществом.</w:t>
      </w:r>
    </w:p>
    <w:p w:rsidR="00604EBB" w:rsidRPr="0042360B" w:rsidRDefault="00844BBB" w:rsidP="00AF07DB">
      <w:pPr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6D6DA8">
        <w:rPr>
          <w:rFonts w:ascii="Tahoma" w:hAnsi="Tahoma" w:cs="Tahoma"/>
          <w:b/>
          <w:sz w:val="24"/>
          <w:szCs w:val="24"/>
        </w:rPr>
        <w:t>.5</w:t>
      </w:r>
      <w:r w:rsidR="00681A7E" w:rsidRPr="00E24DCF">
        <w:rPr>
          <w:rFonts w:ascii="Tahoma" w:hAnsi="Tahoma" w:cs="Tahoma"/>
          <w:b/>
          <w:sz w:val="24"/>
          <w:szCs w:val="24"/>
        </w:rPr>
        <w:t>.</w:t>
      </w:r>
      <w:r w:rsidR="00681A7E" w:rsidRPr="00E24DCF">
        <w:rPr>
          <w:rFonts w:ascii="Tahoma" w:hAnsi="Tahoma" w:cs="Tahoma"/>
          <w:sz w:val="24"/>
          <w:szCs w:val="24"/>
        </w:rPr>
        <w:t xml:space="preserve"> </w:t>
      </w:r>
      <w:r w:rsidR="0042360B">
        <w:rPr>
          <w:rFonts w:ascii="Tahoma" w:hAnsi="Tahoma" w:cs="Tahoma"/>
          <w:sz w:val="24"/>
          <w:szCs w:val="24"/>
        </w:rPr>
        <w:t>С</w:t>
      </w:r>
      <w:r w:rsidR="0042360B" w:rsidRPr="0042360B">
        <w:rPr>
          <w:rFonts w:ascii="Tahoma" w:hAnsi="Tahoma" w:cs="Tahoma"/>
          <w:bCs/>
          <w:sz w:val="24"/>
          <w:szCs w:val="24"/>
        </w:rPr>
        <w:t>овет директоров (наблюдательн</w:t>
      </w:r>
      <w:r w:rsidR="0042360B">
        <w:rPr>
          <w:rFonts w:ascii="Tahoma" w:hAnsi="Tahoma" w:cs="Tahoma"/>
          <w:bCs/>
          <w:sz w:val="24"/>
          <w:szCs w:val="24"/>
        </w:rPr>
        <w:t>ый</w:t>
      </w:r>
      <w:r w:rsidR="0042360B" w:rsidRPr="0042360B">
        <w:rPr>
          <w:rFonts w:ascii="Tahoma" w:hAnsi="Tahoma" w:cs="Tahoma"/>
          <w:bCs/>
          <w:sz w:val="24"/>
          <w:szCs w:val="24"/>
        </w:rPr>
        <w:t xml:space="preserve"> совет)</w:t>
      </w:r>
      <w:r w:rsidR="0042360B">
        <w:rPr>
          <w:rFonts w:ascii="Tahoma" w:hAnsi="Tahoma" w:cs="Tahoma"/>
          <w:bCs/>
          <w:sz w:val="24"/>
          <w:szCs w:val="24"/>
        </w:rPr>
        <w:t xml:space="preserve"> в Обществе не создавался.</w:t>
      </w:r>
    </w:p>
    <w:p w:rsidR="00EC65AD" w:rsidRDefault="00EC65AD" w:rsidP="00E24DCF">
      <w:pPr>
        <w:rPr>
          <w:rFonts w:ascii="Tahoma" w:hAnsi="Tahoma" w:cs="Tahoma"/>
          <w:b/>
          <w:sz w:val="24"/>
          <w:szCs w:val="24"/>
        </w:rPr>
      </w:pPr>
    </w:p>
    <w:p w:rsidR="00597E88" w:rsidRPr="00597E88" w:rsidRDefault="00597E88" w:rsidP="00597E88">
      <w:pPr>
        <w:rPr>
          <w:rFonts w:ascii="Tahoma" w:hAnsi="Tahoma" w:cs="Tahoma"/>
          <w:sz w:val="24"/>
          <w:szCs w:val="24"/>
        </w:rPr>
      </w:pPr>
    </w:p>
    <w:p w:rsidR="00844BBB" w:rsidRDefault="00844B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0446C8" w:rsidRPr="00597E88" w:rsidRDefault="00F37271" w:rsidP="00F46E4F">
      <w:pPr>
        <w:pStyle w:val="a4"/>
        <w:numPr>
          <w:ilvl w:val="0"/>
          <w:numId w:val="34"/>
        </w:numPr>
        <w:ind w:left="0" w:firstLine="0"/>
        <w:jc w:val="both"/>
        <w:outlineLvl w:val="0"/>
        <w:rPr>
          <w:rFonts w:ascii="Tahoma" w:hAnsi="Tahoma" w:cs="Tahoma"/>
          <w:b/>
          <w:sz w:val="24"/>
          <w:szCs w:val="24"/>
        </w:rPr>
      </w:pPr>
      <w:bookmarkStart w:id="9" w:name="_Toc234404643"/>
      <w:bookmarkStart w:id="10" w:name="_Toc511135678"/>
      <w:r w:rsidRPr="00597E88">
        <w:rPr>
          <w:rFonts w:ascii="Tahoma" w:hAnsi="Tahoma" w:cs="Tahoma"/>
          <w:b/>
          <w:sz w:val="24"/>
          <w:szCs w:val="24"/>
        </w:rPr>
        <w:lastRenderedPageBreak/>
        <w:t>Отч</w:t>
      </w:r>
      <w:r w:rsidR="00764EFA" w:rsidRPr="00597E88">
        <w:rPr>
          <w:rFonts w:ascii="Tahoma" w:hAnsi="Tahoma" w:cs="Tahoma"/>
          <w:b/>
          <w:sz w:val="24"/>
          <w:szCs w:val="24"/>
        </w:rPr>
        <w:t>ё</w:t>
      </w:r>
      <w:r w:rsidRPr="00597E88">
        <w:rPr>
          <w:rFonts w:ascii="Tahoma" w:hAnsi="Tahoma" w:cs="Tahoma"/>
          <w:b/>
          <w:sz w:val="24"/>
          <w:szCs w:val="24"/>
        </w:rPr>
        <w:t>т о выплате объявленных (начисленных) дивидендов по акциям Общества</w:t>
      </w:r>
      <w:bookmarkEnd w:id="9"/>
      <w:bookmarkEnd w:id="10"/>
    </w:p>
    <w:p w:rsidR="00844BBB" w:rsidRDefault="00597E8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764EFA" w:rsidRPr="00E24DCF">
        <w:rPr>
          <w:rFonts w:ascii="Tahoma" w:hAnsi="Tahoma" w:cs="Tahoma"/>
          <w:b/>
          <w:sz w:val="24"/>
          <w:szCs w:val="24"/>
        </w:rPr>
        <w:t>.1.</w:t>
      </w:r>
      <w:r w:rsidR="00764EFA" w:rsidRPr="00E24DCF">
        <w:rPr>
          <w:rFonts w:ascii="Tahoma" w:hAnsi="Tahoma" w:cs="Tahoma"/>
          <w:sz w:val="24"/>
          <w:szCs w:val="24"/>
        </w:rPr>
        <w:t xml:space="preserve"> </w:t>
      </w:r>
      <w:r w:rsidR="009F136F">
        <w:rPr>
          <w:rFonts w:ascii="Tahoma" w:hAnsi="Tahoma" w:cs="Tahoma"/>
          <w:sz w:val="24"/>
          <w:szCs w:val="24"/>
        </w:rPr>
        <w:t>По итогам 20</w:t>
      </w:r>
      <w:r w:rsidR="001C5C0D">
        <w:rPr>
          <w:rFonts w:ascii="Tahoma" w:hAnsi="Tahoma" w:cs="Tahoma"/>
          <w:sz w:val="24"/>
          <w:szCs w:val="24"/>
        </w:rPr>
        <w:t>1</w:t>
      </w:r>
      <w:r w:rsidR="00CF748D">
        <w:rPr>
          <w:rFonts w:ascii="Tahoma" w:hAnsi="Tahoma" w:cs="Tahoma"/>
          <w:sz w:val="24"/>
          <w:szCs w:val="24"/>
        </w:rPr>
        <w:t>7</w:t>
      </w:r>
      <w:r w:rsidR="009F136F">
        <w:rPr>
          <w:rFonts w:ascii="Tahoma" w:hAnsi="Tahoma" w:cs="Tahoma"/>
          <w:sz w:val="24"/>
          <w:szCs w:val="24"/>
        </w:rPr>
        <w:t xml:space="preserve"> года </w:t>
      </w:r>
      <w:r w:rsidR="004F2256">
        <w:rPr>
          <w:rFonts w:ascii="Tahoma" w:hAnsi="Tahoma" w:cs="Tahoma"/>
          <w:sz w:val="24"/>
          <w:szCs w:val="24"/>
        </w:rPr>
        <w:t xml:space="preserve">дивиденды по акциям </w:t>
      </w:r>
      <w:r w:rsidR="009F136F">
        <w:rPr>
          <w:rFonts w:ascii="Tahoma" w:hAnsi="Tahoma" w:cs="Tahoma"/>
          <w:sz w:val="24"/>
          <w:szCs w:val="24"/>
        </w:rPr>
        <w:t xml:space="preserve">Общества </w:t>
      </w:r>
      <w:r w:rsidR="00774532">
        <w:rPr>
          <w:rFonts w:ascii="Tahoma" w:hAnsi="Tahoma" w:cs="Tahoma"/>
          <w:sz w:val="24"/>
          <w:szCs w:val="24"/>
        </w:rPr>
        <w:t>объявляться и выплачиваться не будут</w:t>
      </w:r>
      <w:r w:rsidR="00DD6472" w:rsidRPr="00E24DCF">
        <w:rPr>
          <w:rFonts w:ascii="Tahoma" w:hAnsi="Tahoma" w:cs="Tahoma"/>
          <w:sz w:val="24"/>
          <w:szCs w:val="24"/>
        </w:rPr>
        <w:t>.</w:t>
      </w:r>
    </w:p>
    <w:p w:rsidR="00844BBB" w:rsidRDefault="00844B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DD6472" w:rsidRPr="00F46E4F" w:rsidRDefault="00597E88" w:rsidP="00F46E4F">
      <w:pPr>
        <w:pStyle w:val="1"/>
        <w:spacing w:before="120" w:after="16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11" w:name="_Toc511135679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bookmarkStart w:id="12" w:name="_Toc234404644"/>
      <w:r w:rsidR="00887428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. </w:t>
      </w:r>
      <w:r w:rsidR="00DD6472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Основные факторы риска, связанные с деятельностью Общества</w:t>
      </w:r>
      <w:bookmarkEnd w:id="11"/>
      <w:bookmarkEnd w:id="12"/>
    </w:p>
    <w:p w:rsidR="00226545" w:rsidRPr="00844BBB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Политика </w:t>
      </w:r>
      <w:r w:rsidR="00844BBB">
        <w:rPr>
          <w:rFonts w:ascii="Tahoma" w:hAnsi="Tahoma" w:cs="Tahoma"/>
          <w:sz w:val="24"/>
          <w:szCs w:val="24"/>
        </w:rPr>
        <w:t>Общества</w:t>
      </w:r>
      <w:r w:rsidRPr="00844BBB">
        <w:rPr>
          <w:rFonts w:ascii="Tahoma" w:hAnsi="Tahoma" w:cs="Tahoma"/>
          <w:sz w:val="24"/>
          <w:szCs w:val="24"/>
        </w:rPr>
        <w:t xml:space="preserve"> в области управления рисками основана на постоянном мониторинге рыночной ситуации и своевременном принятии мер по уменьшению воздействия рисков.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проводит регулярную оценку степени рисков, связанных с тем или иным проектом, путем оценки его стоимости, а также длительности, в виде диапазона, ширина которого указывает на степень риска. Пересмотр оценки длительности проекта позволяет идентифицировать степень его риска.</w:t>
      </w:r>
    </w:p>
    <w:p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В случае возникновения одного или нескольких перечисленных ниже рисков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предпримет все возможные меры по минимизации негативных последствий. Параметры проводимых мероприятий будут зависеть от особенностей ситуации, создавшейся в каждом конкретном случае.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не может гарантировать, что действия, направленные на преодоление возникших негативных изменений, приведут к существенному изменению ситуации, поскольку абсолютное большинство приведенных рисков находится вне контроля </w:t>
      </w:r>
      <w:r w:rsidR="00A46B87">
        <w:rPr>
          <w:rFonts w:ascii="Tahoma" w:hAnsi="Tahoma" w:cs="Tahoma"/>
          <w:sz w:val="24"/>
          <w:szCs w:val="24"/>
        </w:rPr>
        <w:t>Общества</w:t>
      </w:r>
      <w:r w:rsidRPr="00844BBB">
        <w:rPr>
          <w:rFonts w:ascii="Tahoma" w:hAnsi="Tahoma" w:cs="Tahoma"/>
          <w:sz w:val="24"/>
          <w:szCs w:val="24"/>
        </w:rPr>
        <w:t>.</w:t>
      </w:r>
    </w:p>
    <w:p w:rsidR="00226545" w:rsidRPr="00844BBB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Основную деятельность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осуществляет на внутреннем рынке (на территории России), внешнеэкономическая деятельность связана с приобретением программных продуктов Microsoft.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на протяжении более, чем 10 лет подтверждает свой статус партнера по продаже лицензий Microsoft и планирует расширить сотрудничество с Microsoft с целью получения еще одного партнерского статуса в качестве партнера по продаже облачных решений на базе продуктов Microsoft.</w:t>
      </w:r>
    </w:p>
    <w:p w:rsidR="00A91B45" w:rsidRDefault="00A91B45">
      <w:pPr>
        <w:rPr>
          <w:rFonts w:ascii="Tahoma" w:eastAsiaTheme="minorHAnsi" w:hAnsi="Tahoma" w:cs="Tahoma"/>
          <w:b/>
          <w:bCs/>
          <w:sz w:val="24"/>
          <w:szCs w:val="24"/>
        </w:rPr>
      </w:pPr>
      <w:bookmarkStart w:id="13" w:name="Par276"/>
      <w:bookmarkStart w:id="14" w:name="_Toc460411467"/>
      <w:bookmarkStart w:id="15" w:name="_Toc511135680"/>
      <w:bookmarkEnd w:id="13"/>
      <w:r>
        <w:rPr>
          <w:rFonts w:ascii="Tahoma" w:eastAsiaTheme="minorHAnsi" w:hAnsi="Tahoma" w:cs="Tahoma"/>
          <w:b/>
          <w:bCs/>
          <w:sz w:val="24"/>
          <w:szCs w:val="24"/>
        </w:rPr>
        <w:br w:type="page"/>
      </w:r>
    </w:p>
    <w:p w:rsidR="00226545" w:rsidRPr="00F46E4F" w:rsidRDefault="00A46B87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 xml:space="preserve">8.1. 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Отраслевые риски</w:t>
      </w:r>
      <w:bookmarkEnd w:id="14"/>
      <w:bookmarkEnd w:id="15"/>
    </w:p>
    <w:p w:rsidR="00887428" w:rsidRPr="00887428" w:rsidRDefault="00887428" w:rsidP="00F46E4F">
      <w:pPr>
        <w:jc w:val="both"/>
        <w:rPr>
          <w:rFonts w:ascii="Tahoma" w:hAnsi="Tahoma" w:cs="Tahoma"/>
          <w:b/>
          <w:bCs/>
          <w:iCs/>
          <w:sz w:val="24"/>
          <w:szCs w:val="24"/>
        </w:rPr>
      </w:pPr>
      <w:r w:rsidRPr="00887428">
        <w:rPr>
          <w:rFonts w:ascii="Tahoma" w:hAnsi="Tahoma" w:cs="Tahoma"/>
          <w:b/>
          <w:bCs/>
          <w:iCs/>
          <w:sz w:val="24"/>
          <w:szCs w:val="24"/>
        </w:rPr>
        <w:t xml:space="preserve">Влияние возможного ухудшения ситуации в отрасли </w:t>
      </w:r>
      <w:r>
        <w:rPr>
          <w:rFonts w:ascii="Tahoma" w:hAnsi="Tahoma" w:cs="Tahoma"/>
          <w:b/>
          <w:bCs/>
          <w:iCs/>
          <w:sz w:val="24"/>
          <w:szCs w:val="24"/>
        </w:rPr>
        <w:t>Общества</w:t>
      </w:r>
      <w:r w:rsidRPr="00887428">
        <w:rPr>
          <w:rFonts w:ascii="Tahoma" w:hAnsi="Tahoma" w:cs="Tahoma"/>
          <w:b/>
          <w:bCs/>
          <w:iCs/>
          <w:sz w:val="24"/>
          <w:szCs w:val="24"/>
        </w:rPr>
        <w:t xml:space="preserve"> на его деятельность и исполнение им обязательств по ценным бумагам. Наиболее значимые, по мнению </w:t>
      </w:r>
      <w:r>
        <w:rPr>
          <w:rFonts w:ascii="Tahoma" w:hAnsi="Tahoma" w:cs="Tahoma"/>
          <w:b/>
          <w:bCs/>
          <w:iCs/>
          <w:sz w:val="24"/>
          <w:szCs w:val="24"/>
        </w:rPr>
        <w:t>Общества</w:t>
      </w:r>
      <w:r w:rsidRPr="00887428">
        <w:rPr>
          <w:rFonts w:ascii="Tahoma" w:hAnsi="Tahoma" w:cs="Tahoma"/>
          <w:b/>
          <w:bCs/>
          <w:iCs/>
          <w:sz w:val="24"/>
          <w:szCs w:val="24"/>
        </w:rPr>
        <w:t xml:space="preserve">, возможные изменения в отрасли (отдельно на внутреннем и внешнем рынках), а также предполагаемые действия </w:t>
      </w:r>
      <w:r>
        <w:rPr>
          <w:rFonts w:ascii="Tahoma" w:hAnsi="Tahoma" w:cs="Tahoma"/>
          <w:b/>
          <w:bCs/>
          <w:iCs/>
          <w:sz w:val="24"/>
          <w:szCs w:val="24"/>
        </w:rPr>
        <w:t>Общества</w:t>
      </w:r>
      <w:r w:rsidRPr="00887428">
        <w:rPr>
          <w:rFonts w:ascii="Tahoma" w:hAnsi="Tahoma" w:cs="Tahoma"/>
          <w:b/>
          <w:bCs/>
          <w:iCs/>
          <w:sz w:val="24"/>
          <w:szCs w:val="24"/>
        </w:rPr>
        <w:t xml:space="preserve"> в этом случае.</w:t>
      </w:r>
    </w:p>
    <w:p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887428">
        <w:rPr>
          <w:rFonts w:ascii="Tahoma" w:hAnsi="Tahoma" w:cs="Tahoma"/>
          <w:bCs/>
          <w:iCs/>
          <w:sz w:val="24"/>
          <w:szCs w:val="24"/>
        </w:rPr>
        <w:t xml:space="preserve">Основным видом деятельности </w:t>
      </w:r>
      <w:r w:rsidR="00A46B87" w:rsidRPr="00887428">
        <w:rPr>
          <w:rFonts w:ascii="Tahoma" w:hAnsi="Tahoma" w:cs="Tahoma"/>
          <w:bCs/>
          <w:iCs/>
          <w:sz w:val="24"/>
          <w:szCs w:val="24"/>
        </w:rPr>
        <w:t>Общества</w:t>
      </w:r>
      <w:r w:rsidRPr="00887428">
        <w:rPr>
          <w:rFonts w:ascii="Tahoma" w:hAnsi="Tahoma" w:cs="Tahoma"/>
          <w:bCs/>
          <w:iCs/>
          <w:sz w:val="24"/>
          <w:szCs w:val="24"/>
        </w:rPr>
        <w:t xml:space="preserve"> является оказание ИТ-услуг, в частности, оказание проектных услуг по созданию частных и публичных облачных сервисов,</w:t>
      </w:r>
      <w:r w:rsidRPr="00A46B87">
        <w:rPr>
          <w:rFonts w:ascii="Tahoma" w:hAnsi="Tahoma" w:cs="Tahoma"/>
          <w:sz w:val="24"/>
          <w:szCs w:val="24"/>
        </w:rPr>
        <w:t xml:space="preserve"> комплексные технологические решения, предоставление лицензированного программного обеспечения, поставку аппаратного обеспечения и сопутствующие услуги.</w:t>
      </w:r>
    </w:p>
    <w:p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>Отрасль информационных технологий занимает в экономике страны особое место, ее эффективное функционирование является одним из важнейших факторов, способствующих решению ключевых задач государственной политики. Отрасль информационных технологий в Российской Федерации является наиболее зависимой от использования импортного программного обеспечения – до 90 процентов программного обе</w:t>
      </w:r>
      <w:r w:rsidR="00A46B87">
        <w:rPr>
          <w:rFonts w:ascii="Tahoma" w:hAnsi="Tahoma" w:cs="Tahoma"/>
          <w:sz w:val="24"/>
          <w:szCs w:val="24"/>
        </w:rPr>
        <w:t xml:space="preserve">спечения операционных систем и </w:t>
      </w:r>
      <w:r w:rsidRPr="00A46B87">
        <w:rPr>
          <w:rFonts w:ascii="Tahoma" w:hAnsi="Tahoma" w:cs="Tahoma"/>
          <w:sz w:val="24"/>
          <w:szCs w:val="24"/>
        </w:rPr>
        <w:t xml:space="preserve">систем управления базами данных. Обеспечение технологической независимости Российской Федерации в сфере информационных технологий является основой не только информационной безопасности, но и безопасности государства в целом. </w:t>
      </w:r>
    </w:p>
    <w:p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>Постановлением Правительства Российской Федера</w:t>
      </w:r>
      <w:r w:rsidR="00A46B87">
        <w:rPr>
          <w:rFonts w:ascii="Tahoma" w:hAnsi="Tahoma" w:cs="Tahoma"/>
          <w:sz w:val="24"/>
          <w:szCs w:val="24"/>
        </w:rPr>
        <w:t>ции от 15 апреля 2014 года №313</w:t>
      </w:r>
      <w:r w:rsidRPr="00A46B87">
        <w:rPr>
          <w:rFonts w:ascii="Tahoma" w:hAnsi="Tahoma" w:cs="Tahoma"/>
          <w:sz w:val="24"/>
          <w:szCs w:val="24"/>
        </w:rPr>
        <w:t xml:space="preserve"> утверждена государственная программа Российской Федерации «Информационное общество (2011-2020 годы)», одним из направлений реализации которой определено противодействие использованию потенциала информационных технологий в целях предотвращения угрозы национальным интересам России. </w:t>
      </w:r>
    </w:p>
    <w:p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>Основными направлениями реализации указанной государственной программы являются: развитие отечественного производства элементной базы; исключение использования иностранной элементной базы для российских космических аппаратов; внедрение в промышленную эксплуатацию отечественных технологий защиты информации; создание национальной программной платформы; создание отечественной среды сборки операционной системы и приложений на свободном программном обеспечении; создание отечественной системы управления базами данных на основе открытых разработок; создание российской среды разработки программного обеспечения; создание базового пакета прикладного программного обеспечения, включая драйверы и средства обеспечения информационной безопасности; создание отечественных инновационных технических изделий в сфере информационных технологий; создание национального фонда алгоритмов и программ.</w:t>
      </w:r>
    </w:p>
    <w:p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В отрасли информационных технологий существует ряд вопросов, требующих комплексного решения. Наиболее важными из них являются улучшение </w:t>
      </w:r>
      <w:r w:rsidRPr="00A46B87">
        <w:rPr>
          <w:rFonts w:ascii="Tahoma" w:hAnsi="Tahoma" w:cs="Tahoma"/>
          <w:sz w:val="24"/>
          <w:szCs w:val="24"/>
        </w:rPr>
        <w:lastRenderedPageBreak/>
        <w:t xml:space="preserve">институциональных условий развития информационных технологий, развитие кадрового потенциала, обеспечивающего создание и сопровождение современных информационных технологий, и образование в области информационных технологий, привлечение высококвалифицированных специалистов </w:t>
      </w:r>
      <w:r w:rsidR="00A46B87">
        <w:rPr>
          <w:rFonts w:ascii="Tahoma" w:hAnsi="Tahoma" w:cs="Tahoma"/>
          <w:sz w:val="24"/>
          <w:szCs w:val="24"/>
        </w:rPr>
        <w:t>к осуществлению деятельности в</w:t>
      </w:r>
      <w:r w:rsidRPr="00A46B87">
        <w:rPr>
          <w:rFonts w:ascii="Tahoma" w:hAnsi="Tahoma" w:cs="Tahoma"/>
          <w:sz w:val="24"/>
          <w:szCs w:val="24"/>
        </w:rPr>
        <w:t xml:space="preserve"> Российской Федерации, поддержка развития малого бизнеса в сфере разработки, использования обслуживания информационных технологий, развитие рынка сбыта для российских информационных технологий. </w:t>
      </w:r>
    </w:p>
    <w:p w:rsidR="00226545" w:rsidRPr="00A46B87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A46B87">
        <w:rPr>
          <w:rFonts w:ascii="Tahoma" w:hAnsi="Tahoma" w:cs="Tahoma"/>
          <w:b/>
          <w:i/>
          <w:sz w:val="24"/>
          <w:szCs w:val="24"/>
        </w:rPr>
        <w:t xml:space="preserve">К числу возможных рисков на внутреннем рынке относятся: </w:t>
      </w:r>
    </w:p>
    <w:p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снижение спроса на отечественные инновационные ИТ-продукты, а также проблемы с выводом на рынок новых решений;</w:t>
      </w:r>
    </w:p>
    <w:p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риск нехватки квалифицированных специалистов;</w:t>
      </w:r>
    </w:p>
    <w:p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 xml:space="preserve">геополитическая напряженность, санкции и изоляция отечественной экономики закрывают для российских компаний возможность выхода на иностранные </w:t>
      </w:r>
      <w:r>
        <w:rPr>
          <w:rFonts w:ascii="Tahoma" w:hAnsi="Tahoma" w:cs="Tahoma"/>
          <w:sz w:val="24"/>
          <w:szCs w:val="24"/>
        </w:rPr>
        <w:t xml:space="preserve">рынки; риски </w:t>
      </w:r>
      <w:r w:rsidR="00226545" w:rsidRPr="00A46B87">
        <w:rPr>
          <w:rFonts w:ascii="Tahoma" w:hAnsi="Tahoma" w:cs="Tahoma"/>
          <w:sz w:val="24"/>
          <w:szCs w:val="24"/>
        </w:rPr>
        <w:t>повышен</w:t>
      </w:r>
      <w:r w:rsidR="0078686D">
        <w:rPr>
          <w:rFonts w:ascii="Tahoma" w:hAnsi="Tahoma" w:cs="Tahoma"/>
          <w:sz w:val="24"/>
          <w:szCs w:val="24"/>
        </w:rPr>
        <w:t>ия стоимости долгового капитала</w:t>
      </w:r>
      <w:r w:rsidR="00226545" w:rsidRPr="00A46B87">
        <w:rPr>
          <w:rFonts w:ascii="Tahoma" w:hAnsi="Tahoma" w:cs="Tahoma"/>
          <w:sz w:val="24"/>
          <w:szCs w:val="24"/>
        </w:rPr>
        <w:t xml:space="preserve"> для финансирования текущей деятельности и невозможности привлечь инвестиции в долгосрочные проекты, связанные с разр</w:t>
      </w:r>
      <w:r w:rsidR="0078686D">
        <w:rPr>
          <w:rFonts w:ascii="Tahoma" w:hAnsi="Tahoma" w:cs="Tahoma"/>
          <w:sz w:val="24"/>
          <w:szCs w:val="24"/>
        </w:rPr>
        <w:t>аботкой программных продуктов и</w:t>
      </w:r>
      <w:r w:rsidR="00226545" w:rsidRPr="00A46B87">
        <w:rPr>
          <w:rFonts w:ascii="Tahoma" w:hAnsi="Tahoma" w:cs="Tahoma"/>
          <w:sz w:val="24"/>
          <w:szCs w:val="24"/>
        </w:rPr>
        <w:t xml:space="preserve"> внедрение инноваций.</w:t>
      </w:r>
    </w:p>
    <w:p w:rsidR="00226545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риски, связанные с прекращением сотрудничества с ключевыми поставщиками программного обеспечения и ИТ-оборудования и дистрибьютерами.</w:t>
      </w:r>
    </w:p>
    <w:p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В случае возможного ухудшения ситуации на внутреннем рынке, на его деятельность и исполнение им обязательств по ценным бумагам, по мнению </w:t>
      </w:r>
      <w:r w:rsidR="00A46B87">
        <w:rPr>
          <w:rFonts w:ascii="Tahoma" w:hAnsi="Tahoma" w:cs="Tahoma"/>
          <w:sz w:val="24"/>
          <w:szCs w:val="24"/>
        </w:rPr>
        <w:t xml:space="preserve">Общества, </w:t>
      </w:r>
      <w:r w:rsidRPr="00A46B87">
        <w:rPr>
          <w:rFonts w:ascii="Tahoma" w:hAnsi="Tahoma" w:cs="Tahoma"/>
          <w:sz w:val="24"/>
          <w:szCs w:val="24"/>
        </w:rPr>
        <w:t xml:space="preserve">повлияет в незначительной степени, поскольку </w:t>
      </w:r>
      <w:r w:rsidR="00A46B87">
        <w:rPr>
          <w:rFonts w:ascii="Tahoma" w:hAnsi="Tahoma" w:cs="Tahoma"/>
          <w:sz w:val="24"/>
          <w:szCs w:val="24"/>
        </w:rPr>
        <w:t>Общество,</w:t>
      </w:r>
      <w:r w:rsidRPr="00A46B87">
        <w:rPr>
          <w:rFonts w:ascii="Tahoma" w:hAnsi="Tahoma" w:cs="Tahoma"/>
          <w:sz w:val="24"/>
          <w:szCs w:val="24"/>
        </w:rPr>
        <w:t xml:space="preserve"> являясь одним из крупнейших компаний на российском рынке</w:t>
      </w:r>
      <w:r w:rsidR="00A46B87">
        <w:rPr>
          <w:rFonts w:ascii="Tahoma" w:hAnsi="Tahoma" w:cs="Tahoma"/>
          <w:sz w:val="24"/>
          <w:szCs w:val="24"/>
        </w:rPr>
        <w:t>,</w:t>
      </w:r>
      <w:r w:rsidRPr="00A46B87">
        <w:rPr>
          <w:rFonts w:ascii="Tahoma" w:hAnsi="Tahoma" w:cs="Tahoma"/>
          <w:sz w:val="24"/>
          <w:szCs w:val="24"/>
        </w:rPr>
        <w:t xml:space="preserve"> предпринимает соответствующие действия в каждом конкретном случае.</w:t>
      </w:r>
    </w:p>
    <w:p w:rsidR="00226545" w:rsidRPr="00A46B87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A46B87">
        <w:rPr>
          <w:rFonts w:ascii="Tahoma" w:hAnsi="Tahoma" w:cs="Tahoma"/>
          <w:b/>
          <w:i/>
          <w:sz w:val="24"/>
          <w:szCs w:val="24"/>
        </w:rPr>
        <w:t xml:space="preserve">Предполагаемые действия </w:t>
      </w:r>
      <w:r w:rsidR="00A46B87" w:rsidRPr="00A46B87">
        <w:rPr>
          <w:rFonts w:ascii="Tahoma" w:hAnsi="Tahoma" w:cs="Tahoma"/>
          <w:b/>
          <w:i/>
          <w:sz w:val="24"/>
          <w:szCs w:val="24"/>
        </w:rPr>
        <w:t>Общества</w:t>
      </w:r>
      <w:r w:rsidRPr="00A46B87">
        <w:rPr>
          <w:rFonts w:ascii="Tahoma" w:hAnsi="Tahoma" w:cs="Tahoma"/>
          <w:b/>
          <w:i/>
          <w:sz w:val="24"/>
          <w:szCs w:val="24"/>
        </w:rPr>
        <w:t xml:space="preserve">: </w:t>
      </w:r>
    </w:p>
    <w:p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Для снижения негативного влияния этих факторов </w:t>
      </w:r>
      <w:r w:rsidR="00A46B87">
        <w:rPr>
          <w:rFonts w:ascii="Tahoma" w:hAnsi="Tahoma" w:cs="Tahoma"/>
          <w:sz w:val="24"/>
          <w:szCs w:val="24"/>
        </w:rPr>
        <w:t>АО «СофтЛайн Трейд»</w:t>
      </w:r>
      <w:r w:rsidRPr="00A46B87">
        <w:rPr>
          <w:rFonts w:ascii="Tahoma" w:hAnsi="Tahoma" w:cs="Tahoma"/>
          <w:sz w:val="24"/>
          <w:szCs w:val="24"/>
        </w:rPr>
        <w:t>:</w:t>
      </w:r>
    </w:p>
    <w:p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 xml:space="preserve">ставит одной из своих приоритетных задач сохранение лояльности существующих клиентов путем повышения качества их обслуживания и предоставления им лучших уникальных продуктов и услуг, постоянно улучшает качество сервиса за счет своевременного расширения бизнеса, развития инфраструктуры, создания удобных сервисов. </w:t>
      </w:r>
    </w:p>
    <w:p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повышает эфф</w:t>
      </w:r>
      <w:r>
        <w:rPr>
          <w:rFonts w:ascii="Tahoma" w:hAnsi="Tahoma" w:cs="Tahoma"/>
          <w:sz w:val="24"/>
          <w:szCs w:val="24"/>
        </w:rPr>
        <w:t>ективность работы сотрудников,</w:t>
      </w:r>
      <w:r w:rsidR="00226545" w:rsidRPr="00A46B87">
        <w:rPr>
          <w:rFonts w:ascii="Tahoma" w:hAnsi="Tahoma" w:cs="Tahoma"/>
          <w:sz w:val="24"/>
          <w:szCs w:val="24"/>
        </w:rPr>
        <w:t xml:space="preserve"> реализуя различные программы поощрения и мотивации, краткосрочного и долгосрочного характера; постоянно развивает компетенции и повышает квалификацию сотрудников, используя программы обучения и тренинги, направленные на развитие профессиональных качеств,</w:t>
      </w:r>
    </w:p>
    <w:p w:rsidR="00226545" w:rsidRPr="00A46B87" w:rsidRDefault="0088742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 xml:space="preserve">риски, связанные с геополитической ситуацией в стране, находятся вне контроля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="00226545" w:rsidRPr="00A46B87">
        <w:rPr>
          <w:rFonts w:ascii="Tahoma" w:hAnsi="Tahoma" w:cs="Tahoma"/>
          <w:sz w:val="24"/>
          <w:szCs w:val="24"/>
        </w:rPr>
        <w:t xml:space="preserve">. </w:t>
      </w:r>
    </w:p>
    <w:p w:rsidR="00226545" w:rsidRPr="00A46B87" w:rsidRDefault="0088742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с целью снижения рисков отсутствия дополнительных источников финансиро</w:t>
      </w:r>
      <w:r w:rsidR="00D815B4">
        <w:rPr>
          <w:rFonts w:ascii="Tahoma" w:hAnsi="Tahoma" w:cs="Tahoma"/>
          <w:sz w:val="24"/>
          <w:szCs w:val="24"/>
        </w:rPr>
        <w:t>вания и повышения их стоимости Общество</w:t>
      </w:r>
      <w:r w:rsidR="00226545" w:rsidRPr="00A46B87">
        <w:rPr>
          <w:rFonts w:ascii="Tahoma" w:hAnsi="Tahoma" w:cs="Tahoma"/>
          <w:sz w:val="24"/>
          <w:szCs w:val="24"/>
        </w:rPr>
        <w:t xml:space="preserve"> стремится диверсифицировать кредитный портфель, привлекая новые финансовые институты и сочетая различные кредитные продукты, выбирая оптимальные по сроку и ценовым параметрам.</w:t>
      </w:r>
    </w:p>
    <w:p w:rsidR="00226545" w:rsidRDefault="0088742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активно внедряет в продук</w:t>
      </w:r>
      <w:r w:rsidR="00D815B4">
        <w:rPr>
          <w:rFonts w:ascii="Tahoma" w:hAnsi="Tahoma" w:cs="Tahoma"/>
          <w:sz w:val="24"/>
          <w:szCs w:val="24"/>
        </w:rPr>
        <w:t xml:space="preserve">товую линейку новые продукты действующих партнеров </w:t>
      </w:r>
      <w:r w:rsidR="00226545" w:rsidRPr="00A46B87">
        <w:rPr>
          <w:rFonts w:ascii="Tahoma" w:hAnsi="Tahoma" w:cs="Tahoma"/>
          <w:sz w:val="24"/>
          <w:szCs w:val="24"/>
        </w:rPr>
        <w:t>и расширя</w:t>
      </w:r>
      <w:r w:rsidR="003B26F7">
        <w:rPr>
          <w:rFonts w:ascii="Tahoma" w:hAnsi="Tahoma" w:cs="Tahoma"/>
          <w:sz w:val="24"/>
          <w:szCs w:val="24"/>
        </w:rPr>
        <w:t xml:space="preserve">ет сотрудничество путем поиска </w:t>
      </w:r>
      <w:r w:rsidR="00226545" w:rsidRPr="00A46B87">
        <w:rPr>
          <w:rFonts w:ascii="Tahoma" w:hAnsi="Tahoma" w:cs="Tahoma"/>
          <w:sz w:val="24"/>
          <w:szCs w:val="24"/>
        </w:rPr>
        <w:t>новых имен среди международных и российских поставщиков программного обеспечения и ИТ-оборудования.</w:t>
      </w:r>
    </w:p>
    <w:p w:rsidR="00226545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 xml:space="preserve">К числу возможных </w:t>
      </w:r>
      <w:r w:rsidR="00D815B4" w:rsidRPr="00C01D98">
        <w:rPr>
          <w:rFonts w:ascii="Tahoma" w:hAnsi="Tahoma" w:cs="Tahoma"/>
          <w:b/>
          <w:i/>
          <w:sz w:val="24"/>
          <w:szCs w:val="24"/>
        </w:rPr>
        <w:t xml:space="preserve">рисков на внешнем </w:t>
      </w:r>
      <w:r w:rsidRPr="00C01D98">
        <w:rPr>
          <w:rFonts w:ascii="Tahoma" w:hAnsi="Tahoma" w:cs="Tahoma"/>
          <w:b/>
          <w:i/>
          <w:sz w:val="24"/>
          <w:szCs w:val="24"/>
        </w:rPr>
        <w:t xml:space="preserve">рынке относятся: </w:t>
      </w:r>
    </w:p>
    <w:p w:rsidR="00226545" w:rsidRPr="00C01D98" w:rsidRDefault="00226545" w:rsidP="00F46E4F">
      <w:pPr>
        <w:pStyle w:val="a4"/>
        <w:numPr>
          <w:ilvl w:val="0"/>
          <w:numId w:val="42"/>
        </w:numPr>
        <w:jc w:val="both"/>
        <w:rPr>
          <w:rFonts w:ascii="Tahoma" w:hAnsi="Tahoma" w:cs="Tahoma"/>
          <w:sz w:val="24"/>
          <w:szCs w:val="24"/>
        </w:rPr>
      </w:pPr>
      <w:r w:rsidRPr="00C01D98">
        <w:rPr>
          <w:rFonts w:ascii="Tahoma" w:hAnsi="Tahoma" w:cs="Tahoma"/>
          <w:sz w:val="24"/>
          <w:szCs w:val="24"/>
        </w:rPr>
        <w:t>особенности бизнес-среды в конкретной стране;</w:t>
      </w:r>
    </w:p>
    <w:p w:rsidR="00226545" w:rsidRDefault="00226545" w:rsidP="00F46E4F">
      <w:pPr>
        <w:pStyle w:val="a4"/>
        <w:numPr>
          <w:ilvl w:val="0"/>
          <w:numId w:val="42"/>
        </w:numPr>
        <w:jc w:val="both"/>
        <w:rPr>
          <w:rFonts w:ascii="Tahoma" w:hAnsi="Tahoma" w:cs="Tahoma"/>
          <w:sz w:val="24"/>
          <w:szCs w:val="24"/>
        </w:rPr>
      </w:pPr>
      <w:r w:rsidRPr="00C01D98">
        <w:rPr>
          <w:rFonts w:ascii="Tahoma" w:hAnsi="Tahoma" w:cs="Tahoma"/>
          <w:sz w:val="24"/>
          <w:szCs w:val="24"/>
        </w:rPr>
        <w:t xml:space="preserve">разница в законодательстве стран. </w:t>
      </w:r>
    </w:p>
    <w:p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Действия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в отношении отраслевых рисков на внешнем рынке будут зависеть от ситуации в каждом конкретном случае и будут учитывать обязательства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перед акционером, клиентами и партнерами.</w:t>
      </w:r>
    </w:p>
    <w:p w:rsidR="00226545" w:rsidRDefault="00C01D9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226545" w:rsidRPr="00A46B87">
        <w:rPr>
          <w:rFonts w:ascii="Tahoma" w:hAnsi="Tahoma" w:cs="Tahoma"/>
          <w:sz w:val="24"/>
          <w:szCs w:val="24"/>
        </w:rPr>
        <w:t>озможно</w:t>
      </w:r>
      <w:r>
        <w:rPr>
          <w:rFonts w:ascii="Tahoma" w:hAnsi="Tahoma" w:cs="Tahoma"/>
          <w:sz w:val="24"/>
          <w:szCs w:val="24"/>
        </w:rPr>
        <w:t>е</w:t>
      </w:r>
      <w:r w:rsidR="00226545" w:rsidRPr="00A46B87">
        <w:rPr>
          <w:rFonts w:ascii="Tahoma" w:hAnsi="Tahoma" w:cs="Tahoma"/>
          <w:sz w:val="24"/>
          <w:szCs w:val="24"/>
        </w:rPr>
        <w:t xml:space="preserve"> ухудшени</w:t>
      </w:r>
      <w:r>
        <w:rPr>
          <w:rFonts w:ascii="Tahoma" w:hAnsi="Tahoma" w:cs="Tahoma"/>
          <w:sz w:val="24"/>
          <w:szCs w:val="24"/>
        </w:rPr>
        <w:t>е</w:t>
      </w:r>
      <w:r w:rsidR="00226545" w:rsidRPr="00A46B87">
        <w:rPr>
          <w:rFonts w:ascii="Tahoma" w:hAnsi="Tahoma" w:cs="Tahoma"/>
          <w:sz w:val="24"/>
          <w:szCs w:val="24"/>
        </w:rPr>
        <w:t xml:space="preserve"> ситуации на внешнем рынке, по мнению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="00226545" w:rsidRPr="00A46B87">
        <w:rPr>
          <w:rFonts w:ascii="Tahoma" w:hAnsi="Tahoma" w:cs="Tahoma"/>
          <w:sz w:val="24"/>
          <w:szCs w:val="24"/>
        </w:rPr>
        <w:t xml:space="preserve">, может повлиять на его деятельность и исполнение им обязательств по ценным бумагам. Однако для минимизации указанных рисков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="00226545" w:rsidRPr="00A46B87">
        <w:rPr>
          <w:rFonts w:ascii="Tahoma" w:hAnsi="Tahoma" w:cs="Tahoma"/>
          <w:sz w:val="24"/>
          <w:szCs w:val="24"/>
        </w:rPr>
        <w:t xml:space="preserve"> активно расширяет сотрудничество с иными бизнес - партнерами.</w:t>
      </w:r>
    </w:p>
    <w:p w:rsidR="00226545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C01D98">
        <w:rPr>
          <w:rFonts w:ascii="Tahoma" w:hAnsi="Tahoma" w:cs="Tahoma"/>
          <w:b/>
          <w:sz w:val="24"/>
          <w:szCs w:val="24"/>
        </w:rPr>
        <w:t xml:space="preserve">Риски, связанные с возможным изменением цен на сырье, услуги, используемые </w:t>
      </w:r>
      <w:r w:rsidR="00D815B4" w:rsidRPr="00C01D98">
        <w:rPr>
          <w:rFonts w:ascii="Tahoma" w:hAnsi="Tahoma" w:cs="Tahoma"/>
          <w:b/>
          <w:sz w:val="24"/>
          <w:szCs w:val="24"/>
        </w:rPr>
        <w:t>Обществом</w:t>
      </w:r>
      <w:r w:rsidRPr="00C01D98">
        <w:rPr>
          <w:rFonts w:ascii="Tahoma" w:hAnsi="Tahoma" w:cs="Tahoma"/>
          <w:b/>
          <w:sz w:val="24"/>
          <w:szCs w:val="24"/>
        </w:rPr>
        <w:t xml:space="preserve"> в своей деятельности (отдельно на внутреннем и внешнем рынках), и их влияние на деятельность </w:t>
      </w:r>
      <w:r w:rsidR="00D815B4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и исполнение им обязательств по ценным бумагам.</w:t>
      </w:r>
    </w:p>
    <w:p w:rsidR="00226545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>Внутренний рынок:</w:t>
      </w:r>
    </w:p>
    <w:p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Стоимость реализуемых </w:t>
      </w:r>
      <w:r w:rsidR="00D815B4">
        <w:rPr>
          <w:rFonts w:ascii="Tahoma" w:hAnsi="Tahoma" w:cs="Tahoma"/>
          <w:sz w:val="24"/>
          <w:szCs w:val="24"/>
        </w:rPr>
        <w:t>Обществом</w:t>
      </w:r>
      <w:r w:rsidRPr="00A46B87">
        <w:rPr>
          <w:rFonts w:ascii="Tahoma" w:hAnsi="Tahoma" w:cs="Tahoma"/>
          <w:sz w:val="24"/>
          <w:szCs w:val="24"/>
        </w:rPr>
        <w:t xml:space="preserve"> проектов в значительной мере зависит от цен на сырье и услуги, используемые им в своей деятельности. К таковым относятся энергоносители, арендная плата, заработная плата. Изменение цен на сырье и услуги, используемые </w:t>
      </w:r>
      <w:r w:rsidR="00D815B4">
        <w:rPr>
          <w:rFonts w:ascii="Tahoma" w:hAnsi="Tahoma" w:cs="Tahoma"/>
          <w:sz w:val="24"/>
          <w:szCs w:val="24"/>
        </w:rPr>
        <w:t>Обществом</w:t>
      </w:r>
      <w:r w:rsidRPr="00A46B87">
        <w:rPr>
          <w:rFonts w:ascii="Tahoma" w:hAnsi="Tahoma" w:cs="Tahoma"/>
          <w:sz w:val="24"/>
          <w:szCs w:val="24"/>
        </w:rPr>
        <w:t xml:space="preserve"> в своей деятельности, изменение размера арендной платы за пользование им помещений, платы за подключение к сетям, могут вызвать увеличение стоимости реализации проектов, а в конечном итоге, уменьшение доходности деятельности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>. Однако, на сегодняшний день не прогнозируется значительного изменения данных ресурсов,</w:t>
      </w:r>
      <w:r w:rsidR="00D815B4">
        <w:rPr>
          <w:rFonts w:ascii="Tahoma" w:hAnsi="Tahoma" w:cs="Tahoma"/>
          <w:sz w:val="24"/>
          <w:szCs w:val="24"/>
        </w:rPr>
        <w:t xml:space="preserve"> в связи с этим данные факторы </w:t>
      </w:r>
      <w:r w:rsidRPr="00A46B87">
        <w:rPr>
          <w:rFonts w:ascii="Tahoma" w:hAnsi="Tahoma" w:cs="Tahoma"/>
          <w:sz w:val="24"/>
          <w:szCs w:val="24"/>
        </w:rPr>
        <w:t xml:space="preserve">не окажут существенного влияния на деятельность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и исполнения им обязательств по ценным бумагам. </w:t>
      </w:r>
    </w:p>
    <w:p w:rsidR="00226545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>Внешний рынок:</w:t>
      </w:r>
    </w:p>
    <w:p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>Для ведения своей деятельности, включая</w:t>
      </w:r>
      <w:r w:rsidR="00D815B4">
        <w:rPr>
          <w:rFonts w:ascii="Tahoma" w:hAnsi="Tahoma" w:cs="Tahoma"/>
          <w:sz w:val="24"/>
          <w:szCs w:val="24"/>
        </w:rPr>
        <w:t xml:space="preserve"> развитие облачных технологий, </w:t>
      </w:r>
      <w:r w:rsidRPr="00A46B87">
        <w:rPr>
          <w:rFonts w:ascii="Tahoma" w:hAnsi="Tahoma" w:cs="Tahoma"/>
          <w:sz w:val="24"/>
          <w:szCs w:val="24"/>
        </w:rPr>
        <w:t xml:space="preserve">и продажи клиентам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Pr="00A46B87">
        <w:rPr>
          <w:rFonts w:ascii="Tahoma" w:hAnsi="Tahoma" w:cs="Tahoma"/>
          <w:sz w:val="24"/>
          <w:szCs w:val="24"/>
        </w:rPr>
        <w:t xml:space="preserve"> закупает иностранное оборудование и материалы и рассчитывается с пос</w:t>
      </w:r>
      <w:r w:rsidR="00D815B4">
        <w:rPr>
          <w:rFonts w:ascii="Tahoma" w:hAnsi="Tahoma" w:cs="Tahoma"/>
          <w:sz w:val="24"/>
          <w:szCs w:val="24"/>
        </w:rPr>
        <w:t>тавщиками в долларах США и Евро</w:t>
      </w:r>
      <w:r w:rsidRPr="00A46B87">
        <w:rPr>
          <w:rFonts w:ascii="Tahoma" w:hAnsi="Tahoma" w:cs="Tahoma"/>
          <w:sz w:val="24"/>
          <w:szCs w:val="24"/>
        </w:rPr>
        <w:t xml:space="preserve">. В связи с этим </w:t>
      </w:r>
      <w:r w:rsidRPr="00A46B87">
        <w:rPr>
          <w:rFonts w:ascii="Tahoma" w:hAnsi="Tahoma" w:cs="Tahoma"/>
          <w:sz w:val="24"/>
          <w:szCs w:val="24"/>
        </w:rPr>
        <w:lastRenderedPageBreak/>
        <w:t>де</w:t>
      </w:r>
      <w:r w:rsidR="00D815B4">
        <w:rPr>
          <w:rFonts w:ascii="Tahoma" w:hAnsi="Tahoma" w:cs="Tahoma"/>
          <w:sz w:val="24"/>
          <w:szCs w:val="24"/>
        </w:rPr>
        <w:t xml:space="preserve">ятельность Общества подвержена </w:t>
      </w:r>
      <w:r w:rsidRPr="00A46B87">
        <w:rPr>
          <w:rFonts w:ascii="Tahoma" w:hAnsi="Tahoma" w:cs="Tahoma"/>
          <w:sz w:val="24"/>
          <w:szCs w:val="24"/>
        </w:rPr>
        <w:t>валютном</w:t>
      </w:r>
      <w:r w:rsidR="00D815B4">
        <w:rPr>
          <w:rFonts w:ascii="Tahoma" w:hAnsi="Tahoma" w:cs="Tahoma"/>
          <w:sz w:val="24"/>
          <w:szCs w:val="24"/>
        </w:rPr>
        <w:t xml:space="preserve">у </w:t>
      </w:r>
      <w:r w:rsidRPr="00A46B87">
        <w:rPr>
          <w:rFonts w:ascii="Tahoma" w:hAnsi="Tahoma" w:cs="Tahoma"/>
          <w:sz w:val="24"/>
          <w:szCs w:val="24"/>
        </w:rPr>
        <w:t xml:space="preserve">риску. Данный риск может оказывать негативное влияние на финансовые показатели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>, приводя к росту расходов и, как следствие, к уменьшению прибыли. В случае значительной девальвации рубля к доллару США и Евро возможно драматическое увеличение потерь на конвертацию валю</w:t>
      </w:r>
      <w:r w:rsidR="00D815B4">
        <w:rPr>
          <w:rFonts w:ascii="Tahoma" w:hAnsi="Tahoma" w:cs="Tahoma"/>
          <w:sz w:val="24"/>
          <w:szCs w:val="24"/>
        </w:rPr>
        <w:t xml:space="preserve">ты и опосредованное негативное </w:t>
      </w:r>
      <w:r w:rsidRPr="00A46B87">
        <w:rPr>
          <w:rFonts w:ascii="Tahoma" w:hAnsi="Tahoma" w:cs="Tahoma"/>
          <w:sz w:val="24"/>
          <w:szCs w:val="24"/>
        </w:rPr>
        <w:t xml:space="preserve">влияние на исполнения </w:t>
      </w:r>
      <w:r w:rsidR="00D815B4">
        <w:rPr>
          <w:rFonts w:ascii="Tahoma" w:hAnsi="Tahoma" w:cs="Tahoma"/>
          <w:sz w:val="24"/>
          <w:szCs w:val="24"/>
        </w:rPr>
        <w:t>Обществом</w:t>
      </w:r>
      <w:r w:rsidRPr="00A46B87">
        <w:rPr>
          <w:rFonts w:ascii="Tahoma" w:hAnsi="Tahoma" w:cs="Tahoma"/>
          <w:sz w:val="24"/>
          <w:szCs w:val="24"/>
        </w:rPr>
        <w:t xml:space="preserve"> своих обязательств по ценным бумагам.</w:t>
      </w:r>
    </w:p>
    <w:p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Для минимизации валютного риска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Pr="00A46B87">
        <w:rPr>
          <w:rFonts w:ascii="Tahoma" w:hAnsi="Tahoma" w:cs="Tahoma"/>
          <w:sz w:val="24"/>
          <w:szCs w:val="24"/>
        </w:rPr>
        <w:t xml:space="preserve"> использует финансовые инструменты на срочном валютном рынке, диверсифицирует кредитный портфель и денежные средства на счетах, а также проводит переговоры с контрагентами с целью улучшения условий контрактов на поставку оборудования.</w:t>
      </w:r>
    </w:p>
    <w:p w:rsidR="00226545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C01D98">
        <w:rPr>
          <w:rFonts w:ascii="Tahoma" w:hAnsi="Tahoma" w:cs="Tahoma"/>
          <w:b/>
          <w:sz w:val="24"/>
          <w:szCs w:val="24"/>
        </w:rPr>
        <w:t xml:space="preserve">Риски, связанные с возможным изменением цен на продукцию и (или) услуги </w:t>
      </w:r>
      <w:r w:rsid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(отдельно на внутреннем и внешнем рынках), и их влияние на деятельность </w:t>
      </w:r>
      <w:r w:rsidR="00D815B4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и исполнение им обязательств по ценным бумагам.</w:t>
      </w:r>
    </w:p>
    <w:p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Высокая конкурентная среда и политика ценообразования, устанавливаемая поставщиками программного обеспечения и ИТ оборудования, создают для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риски роста цен на оказываемые услуги. Кроме этого возможное неблагоприятное влияние на развитие бизнеса могут оказывать инициативы Правительства РФ по регулированию ценообразования на приобретаемые услуги или товары для компаний, участвующих в государственных заказах. </w:t>
      </w:r>
    </w:p>
    <w:p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Высокий уровень конкуренции, все большее насыщение рынка ИТ услуг во всех сегментах приводит к необходимости оптимизации цен на услуги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с целью обеспечения конкурентоспособности его услуг на рынке оказываемых услуг, удержанию существующих и привлечению новых клиентов. Данный риск может оказывать негативное влияние на финансовые показатели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, поскольку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Pr="00A46B87">
        <w:rPr>
          <w:rFonts w:ascii="Tahoma" w:hAnsi="Tahoma" w:cs="Tahoma"/>
          <w:sz w:val="24"/>
          <w:szCs w:val="24"/>
        </w:rPr>
        <w:t xml:space="preserve"> вынужден</w:t>
      </w:r>
      <w:r w:rsidR="00D815B4">
        <w:rPr>
          <w:rFonts w:ascii="Tahoma" w:hAnsi="Tahoma" w:cs="Tahoma"/>
          <w:sz w:val="24"/>
          <w:szCs w:val="24"/>
        </w:rPr>
        <w:t>о</w:t>
      </w:r>
      <w:r w:rsidRPr="00A46B87">
        <w:rPr>
          <w:rFonts w:ascii="Tahoma" w:hAnsi="Tahoma" w:cs="Tahoma"/>
          <w:sz w:val="24"/>
          <w:szCs w:val="24"/>
        </w:rPr>
        <w:t xml:space="preserve"> будет оптимизировать цены наряду с вложением инвестиций в развитие инфраструктуры, что может привести к снижению рентабельности бизнеса. Последствия этих рисков смягчаются тем, что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Pr="00A46B87">
        <w:rPr>
          <w:rFonts w:ascii="Tahoma" w:hAnsi="Tahoma" w:cs="Tahoma"/>
          <w:sz w:val="24"/>
          <w:szCs w:val="24"/>
        </w:rPr>
        <w:t xml:space="preserve"> регулярно расширяет сотрудничество с международными и российским разработчиками программного обеспечения и ИТ-оборудования, подтверждая различные партнерские статусы и получая оптимальные ценовые условия. </w:t>
      </w:r>
    </w:p>
    <w:p w:rsidR="00226545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 xml:space="preserve">Внешний рынок: </w:t>
      </w:r>
    </w:p>
    <w:p w:rsidR="00A91B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Риски, связанные с изменением цен на продукцию и/или услуги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на внешних рынках возможны, однако для минимизации данного риска </w:t>
      </w:r>
      <w:r w:rsidR="00C01D98">
        <w:rPr>
          <w:rFonts w:ascii="Tahoma" w:hAnsi="Tahoma" w:cs="Tahoma"/>
          <w:sz w:val="24"/>
          <w:szCs w:val="24"/>
        </w:rPr>
        <w:t xml:space="preserve">Общество </w:t>
      </w:r>
      <w:r w:rsidRPr="00A46B87">
        <w:rPr>
          <w:rFonts w:ascii="Tahoma" w:hAnsi="Tahoma" w:cs="Tahoma"/>
          <w:sz w:val="24"/>
          <w:szCs w:val="24"/>
        </w:rPr>
        <w:t xml:space="preserve">проводит переговоры с контрагентами с целью улучшения условий контрактов на поставку оборудования. Указанные риски не оказывают существенного влияния на деятельность и исполнение обязательств по ценным бумагам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>.</w:t>
      </w:r>
    </w:p>
    <w:p w:rsidR="00A91B45" w:rsidRDefault="00A91B45" w:rsidP="00A91B45">
      <w:r>
        <w:br w:type="page"/>
      </w:r>
    </w:p>
    <w:p w:rsidR="00226545" w:rsidRPr="00F46E4F" w:rsidRDefault="003B26F7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16" w:name="_Toc460411468"/>
      <w:bookmarkStart w:id="17" w:name="_Toc511135681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8.2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. </w:t>
      </w:r>
      <w:proofErr w:type="spellStart"/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Страновые</w:t>
      </w:r>
      <w:proofErr w:type="spellEnd"/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 и региональные риски</w:t>
      </w:r>
      <w:bookmarkEnd w:id="16"/>
      <w:bookmarkEnd w:id="17"/>
    </w:p>
    <w:p w:rsidR="00226545" w:rsidRPr="00C01D98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C01D98">
        <w:rPr>
          <w:rFonts w:ascii="Tahoma" w:hAnsi="Tahoma" w:cs="Tahoma"/>
          <w:b/>
          <w:sz w:val="24"/>
          <w:szCs w:val="24"/>
        </w:rPr>
        <w:t xml:space="preserve">Риски, связанные с политической и экономической ситуацией в стране (странах) и регионе, в которых </w:t>
      </w:r>
      <w:r w:rsidR="003B26F7" w:rsidRPr="00C01D98">
        <w:rPr>
          <w:rFonts w:ascii="Tahoma" w:hAnsi="Tahoma" w:cs="Tahoma"/>
          <w:b/>
          <w:sz w:val="24"/>
          <w:szCs w:val="24"/>
        </w:rPr>
        <w:t>Общество</w:t>
      </w:r>
      <w:r w:rsidRPr="00C01D98">
        <w:rPr>
          <w:rFonts w:ascii="Tahoma" w:hAnsi="Tahoma" w:cs="Tahoma"/>
          <w:b/>
          <w:sz w:val="24"/>
          <w:szCs w:val="24"/>
        </w:rPr>
        <w:t xml:space="preserve"> зарегистрирован</w:t>
      </w:r>
      <w:r w:rsidR="003B26F7" w:rsidRPr="00C01D98">
        <w:rPr>
          <w:rFonts w:ascii="Tahoma" w:hAnsi="Tahoma" w:cs="Tahoma"/>
          <w:b/>
          <w:sz w:val="24"/>
          <w:szCs w:val="24"/>
        </w:rPr>
        <w:t>о</w:t>
      </w:r>
      <w:r w:rsidRPr="00C01D98">
        <w:rPr>
          <w:rFonts w:ascii="Tahoma" w:hAnsi="Tahoma" w:cs="Tahoma"/>
          <w:b/>
          <w:sz w:val="24"/>
          <w:szCs w:val="24"/>
        </w:rPr>
        <w:t xml:space="preserve"> в качестве налогоплательщика и (или) осуществляет основную деятельность, при условии, что основная деятельность </w:t>
      </w:r>
      <w:r w:rsidR="003B26F7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в такой стране (регионе) приносит 10 и более процентов доходов за </w:t>
      </w:r>
      <w:r w:rsidR="003B26F7" w:rsidRPr="00C01D98">
        <w:rPr>
          <w:rFonts w:ascii="Tahoma" w:hAnsi="Tahoma" w:cs="Tahoma"/>
          <w:b/>
          <w:sz w:val="24"/>
          <w:szCs w:val="24"/>
        </w:rPr>
        <w:t>период с 01 января 2017 по 31 декабря 2017 г.</w:t>
      </w:r>
      <w:r w:rsidRPr="00C01D98">
        <w:rPr>
          <w:rFonts w:ascii="Tahoma" w:hAnsi="Tahoma" w:cs="Tahoma"/>
          <w:b/>
          <w:sz w:val="24"/>
          <w:szCs w:val="24"/>
        </w:rPr>
        <w:t xml:space="preserve">: </w:t>
      </w:r>
    </w:p>
    <w:p w:rsidR="00226545" w:rsidRPr="003B26F7" w:rsidRDefault="003B26F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Общество</w:t>
      </w:r>
      <w:r w:rsidR="00226545" w:rsidRPr="003B26F7">
        <w:rPr>
          <w:rFonts w:ascii="Tahoma" w:hAnsi="Tahoma" w:cs="Tahoma"/>
          <w:sz w:val="24"/>
          <w:szCs w:val="24"/>
        </w:rPr>
        <w:t>, являясь компанией, зарегистрированной и осуществляющей свою деятельность на территории Российской Федерации, подвержен</w:t>
      </w:r>
      <w:r w:rsidR="00C01D98">
        <w:rPr>
          <w:rFonts w:ascii="Tahoma" w:hAnsi="Tahoma" w:cs="Tahoma"/>
          <w:sz w:val="24"/>
          <w:szCs w:val="24"/>
        </w:rPr>
        <w:t>о</w:t>
      </w:r>
      <w:r w:rsidR="00226545" w:rsidRPr="003B26F7">
        <w:rPr>
          <w:rFonts w:ascii="Tahoma" w:hAnsi="Tahoma" w:cs="Tahoma"/>
          <w:sz w:val="24"/>
          <w:szCs w:val="24"/>
        </w:rPr>
        <w:t xml:space="preserve"> определенным </w:t>
      </w:r>
      <w:proofErr w:type="spellStart"/>
      <w:r w:rsidR="00226545" w:rsidRPr="003B26F7">
        <w:rPr>
          <w:rFonts w:ascii="Tahoma" w:hAnsi="Tahoma" w:cs="Tahoma"/>
          <w:sz w:val="24"/>
          <w:szCs w:val="24"/>
        </w:rPr>
        <w:t>страновым</w:t>
      </w:r>
      <w:proofErr w:type="spellEnd"/>
      <w:r w:rsidR="00226545" w:rsidRPr="003B26F7">
        <w:rPr>
          <w:rFonts w:ascii="Tahoma" w:hAnsi="Tahoma" w:cs="Tahoma"/>
          <w:sz w:val="24"/>
          <w:szCs w:val="24"/>
        </w:rPr>
        <w:t xml:space="preserve"> рискам. </w:t>
      </w:r>
    </w:p>
    <w:p w:rsidR="00226545" w:rsidRPr="00C01D98" w:rsidRDefault="00C01D98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 xml:space="preserve">1. </w:t>
      </w:r>
      <w:r w:rsidR="00226545" w:rsidRPr="00C01D98">
        <w:rPr>
          <w:rFonts w:ascii="Tahoma" w:hAnsi="Tahoma" w:cs="Tahoma"/>
          <w:b/>
          <w:i/>
          <w:sz w:val="24"/>
          <w:szCs w:val="24"/>
        </w:rPr>
        <w:t>Риски, связанные с политической и экономической ситуацией в Российской Федерации:</w:t>
      </w:r>
    </w:p>
    <w:p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Российская Федерация является одним из крупнейших производителей и экспортеров нефти в мире, при этом экономика страны существенно зависит от мировых цен на нефть, снижение которых может привести к замедлению темпов или прерыванию экономического роста в Российской Федерации. В связи с обострением международной обстановки в 2014 г. и введением экономических санкций, присутствует риск дальнейшего падения доходов населения и, как следствие, снижение инвестиционного и потребительского спроса, свертывание программ розничного кредитования. Введение в отношении России экономических санкций негативным образом влияет на перспективы экономического роста, оказывает давление на экономику и блокирует доступ российских компаний к внешнему рынку капитала.  </w:t>
      </w:r>
    </w:p>
    <w:p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По мнению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 xml:space="preserve">, текущий уровень данных рисков средний. В целом, основные </w:t>
      </w:r>
      <w:proofErr w:type="spellStart"/>
      <w:r w:rsidRPr="003B26F7">
        <w:rPr>
          <w:rFonts w:ascii="Tahoma" w:hAnsi="Tahoma" w:cs="Tahoma"/>
          <w:sz w:val="24"/>
          <w:szCs w:val="24"/>
        </w:rPr>
        <w:t>страновые</w:t>
      </w:r>
      <w:proofErr w:type="spellEnd"/>
      <w:r w:rsidRPr="003B26F7">
        <w:rPr>
          <w:rFonts w:ascii="Tahoma" w:hAnsi="Tahoma" w:cs="Tahoma"/>
          <w:sz w:val="24"/>
          <w:szCs w:val="24"/>
        </w:rPr>
        <w:t xml:space="preserve"> риски Российской Федерации определяются структурными проблемами российской экономики, а также наличием существенной зависимости рыночной стабильности от внешних факторов. По мнению российских экспертов, при низком уровне государственной задолженности текущие кредитные рейтинги Российской Федерации отражают, прежде всего, высокий внешний политический риск и не имеют экономической мотивации. Тем не менее, основными факторами, препятствующими повышению конкурентоспособности российской экономики и негативно влияющими на инвестиционный климат в стране, по-прежнему остаются: сильная зависимость от углеводородов и иных сырьевых ресурсов, слабость политических и экономических институтов. Финансовые и политические проблемы могут негативно повлиять на финансовое положение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 xml:space="preserve">, настоящие и будущие результаты его деятельности, а, следовательно, и на возможность обслуживать долговые обязательства. </w:t>
      </w:r>
    </w:p>
    <w:p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По мнению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>, политическое и экономическое положение стабильное.</w:t>
      </w:r>
    </w:p>
    <w:p w:rsidR="00226545" w:rsidRPr="00C01D98" w:rsidRDefault="00C01D98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lastRenderedPageBreak/>
        <w:t xml:space="preserve">2. </w:t>
      </w:r>
      <w:r w:rsidR="00226545" w:rsidRPr="00C01D98">
        <w:rPr>
          <w:rFonts w:ascii="Tahoma" w:hAnsi="Tahoma" w:cs="Tahoma"/>
          <w:b/>
          <w:i/>
          <w:sz w:val="24"/>
          <w:szCs w:val="24"/>
        </w:rPr>
        <w:t>Риски, связанные с политической и экономической ситуацией в регионе (региональные риски)</w:t>
      </w:r>
    </w:p>
    <w:p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Общество зарегистрировано в качестве налогоплательщика в Москве, городе федерального значения. </w:t>
      </w:r>
    </w:p>
    <w:p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Город Москва является, согласно Конституции РФ, самостоятельным субъектом Российской Федерации. Соответственно, Общество подвержено региональному риску в случае ухудшения ситуации в экономике города. </w:t>
      </w:r>
    </w:p>
    <w:p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Москва является крупным мегаполисом с диверсифицированной структурой экономики, не зависящей от экономического положения какой-либо группы взаимосвязанных друг с другом крупных предприятий.  Местные власти имеют опыт управления в ситуации экономического кризиса и могут рассчитывать на поддержку со стороны органов федеральной власти, уровень регионального риска Москвы оценивается как более низкий, чем уровень риска большинства регионов. </w:t>
      </w:r>
    </w:p>
    <w:p w:rsidR="00C01D98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 xml:space="preserve">Предполагаемые действия </w:t>
      </w:r>
      <w:r w:rsidR="003B26F7" w:rsidRPr="00C01D98">
        <w:rPr>
          <w:rFonts w:ascii="Tahoma" w:hAnsi="Tahoma" w:cs="Tahoma"/>
          <w:b/>
          <w:i/>
          <w:sz w:val="24"/>
          <w:szCs w:val="24"/>
        </w:rPr>
        <w:t>Общества</w:t>
      </w:r>
      <w:r w:rsidRPr="00C01D98">
        <w:rPr>
          <w:rFonts w:ascii="Tahoma" w:hAnsi="Tahoma" w:cs="Tahoma"/>
          <w:b/>
          <w:i/>
          <w:sz w:val="24"/>
          <w:szCs w:val="24"/>
        </w:rPr>
        <w:t xml:space="preserve"> на случай отрицательного влияния изменения ситуации в стране (странах)</w:t>
      </w:r>
      <w:r w:rsidR="00C01D98" w:rsidRPr="00C01D98">
        <w:rPr>
          <w:rFonts w:ascii="Tahoma" w:hAnsi="Tahoma" w:cs="Tahoma"/>
          <w:b/>
          <w:i/>
          <w:sz w:val="24"/>
          <w:szCs w:val="24"/>
        </w:rPr>
        <w:t xml:space="preserve"> и регионе на его деятельность:</w:t>
      </w:r>
    </w:p>
    <w:p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В случае возникновения одного или нескольких </w:t>
      </w:r>
      <w:proofErr w:type="spellStart"/>
      <w:r w:rsidRPr="003B26F7">
        <w:rPr>
          <w:rFonts w:ascii="Tahoma" w:hAnsi="Tahoma" w:cs="Tahoma"/>
          <w:sz w:val="24"/>
          <w:szCs w:val="24"/>
        </w:rPr>
        <w:t>страновых</w:t>
      </w:r>
      <w:proofErr w:type="spellEnd"/>
      <w:r w:rsidRPr="003B26F7">
        <w:rPr>
          <w:rFonts w:ascii="Tahoma" w:hAnsi="Tahoma" w:cs="Tahoma"/>
          <w:sz w:val="24"/>
          <w:szCs w:val="24"/>
        </w:rPr>
        <w:t xml:space="preserve"> и региональных рисков,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предпримет все возможные меры по нивелированию сложившихся негативных изменений. Параметры проводимых мероприятий будут зависеть от особенностей создавшейся ситуации в каждом конкретном случае.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не может гарантировать, что действия, направленные на преодоление возникших негативных изменений, приведут к существенному изменению ситуации, поскольку абсолютное большинство приведенных рисков находится вне контроля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>.</w:t>
      </w:r>
    </w:p>
    <w:p w:rsidR="00C01D98" w:rsidRPr="00F46E4F" w:rsidRDefault="00C01D98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F46E4F">
        <w:rPr>
          <w:rFonts w:ascii="Tahoma" w:hAnsi="Tahoma" w:cs="Tahoma"/>
          <w:b/>
          <w:i/>
          <w:sz w:val="24"/>
          <w:szCs w:val="24"/>
        </w:rPr>
        <w:t xml:space="preserve">3. 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Риски, связанные с возможными военными конфликтами, введением чрезвычайного положения и забастовками в стране (странах) и регионе, в которых </w:t>
      </w:r>
      <w:r w:rsidRPr="00F46E4F">
        <w:rPr>
          <w:rFonts w:ascii="Tahoma" w:hAnsi="Tahoma" w:cs="Tahoma"/>
          <w:b/>
          <w:i/>
          <w:sz w:val="24"/>
          <w:szCs w:val="24"/>
        </w:rPr>
        <w:t>Общество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 зарегистрирован</w:t>
      </w:r>
      <w:r w:rsidRPr="00F46E4F">
        <w:rPr>
          <w:rFonts w:ascii="Tahoma" w:hAnsi="Tahoma" w:cs="Tahoma"/>
          <w:b/>
          <w:i/>
          <w:sz w:val="24"/>
          <w:szCs w:val="24"/>
        </w:rPr>
        <w:t>о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 в качестве налогоплательщика и (или) осущест</w:t>
      </w:r>
      <w:r w:rsidRPr="00F46E4F">
        <w:rPr>
          <w:rFonts w:ascii="Tahoma" w:hAnsi="Tahoma" w:cs="Tahoma"/>
          <w:b/>
          <w:i/>
          <w:sz w:val="24"/>
          <w:szCs w:val="24"/>
        </w:rPr>
        <w:t>вляет основную деятельность:</w:t>
      </w:r>
    </w:p>
    <w:p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Политическая ситуация в стране и регионе, в которых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зарегистрирован</w:t>
      </w:r>
      <w:r w:rsidR="003B26F7">
        <w:rPr>
          <w:rFonts w:ascii="Tahoma" w:hAnsi="Tahoma" w:cs="Tahoma"/>
          <w:sz w:val="24"/>
          <w:szCs w:val="24"/>
        </w:rPr>
        <w:t>о</w:t>
      </w:r>
      <w:r w:rsidRPr="003B26F7">
        <w:rPr>
          <w:rFonts w:ascii="Tahoma" w:hAnsi="Tahoma" w:cs="Tahoma"/>
          <w:sz w:val="24"/>
          <w:szCs w:val="24"/>
        </w:rPr>
        <w:t xml:space="preserve"> в качестве налогоплательщика и осуществляют основную деятельность, оценивается </w:t>
      </w:r>
      <w:r w:rsidR="003B26F7">
        <w:rPr>
          <w:rFonts w:ascii="Tahoma" w:hAnsi="Tahoma" w:cs="Tahoma"/>
          <w:sz w:val="24"/>
          <w:szCs w:val="24"/>
        </w:rPr>
        <w:t>Обществом</w:t>
      </w:r>
      <w:r w:rsidRPr="003B26F7">
        <w:rPr>
          <w:rFonts w:ascii="Tahoma" w:hAnsi="Tahoma" w:cs="Tahoma"/>
          <w:sz w:val="24"/>
          <w:szCs w:val="24"/>
        </w:rPr>
        <w:t xml:space="preserve"> в среднесрочном периоде, как стабильная. Риски, связанные с возможными военными конфликтами, введением чрезвычайного положения и забастовками в данных стране и регионах, по мнению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>, незначительны.</w:t>
      </w:r>
    </w:p>
    <w:p w:rsidR="00C01D98" w:rsidRPr="00F46E4F" w:rsidRDefault="00C01D98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F46E4F">
        <w:rPr>
          <w:rFonts w:ascii="Tahoma" w:hAnsi="Tahoma" w:cs="Tahoma"/>
          <w:b/>
          <w:i/>
          <w:sz w:val="24"/>
          <w:szCs w:val="24"/>
        </w:rPr>
        <w:t xml:space="preserve">4. 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Риски, связанные с географическими особенностями страны (стран) и региона, в которых </w:t>
      </w:r>
      <w:r w:rsidRPr="00F46E4F">
        <w:rPr>
          <w:rFonts w:ascii="Tahoma" w:hAnsi="Tahoma" w:cs="Tahoma"/>
          <w:b/>
          <w:i/>
          <w:sz w:val="24"/>
          <w:szCs w:val="24"/>
        </w:rPr>
        <w:t>Общество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 зарегистрирован</w:t>
      </w:r>
      <w:r w:rsidRPr="00F46E4F">
        <w:rPr>
          <w:rFonts w:ascii="Tahoma" w:hAnsi="Tahoma" w:cs="Tahoma"/>
          <w:b/>
          <w:i/>
          <w:sz w:val="24"/>
          <w:szCs w:val="24"/>
        </w:rPr>
        <w:t>о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 в качестве налогоплательщика и (или) осуществляет основную деятельность, в том числе с повышенной опасностью стихийных бедствий, возможным прекращением транспортного сообщения в связи с удаленностью и (или) труд</w:t>
      </w:r>
      <w:r w:rsidRPr="00F46E4F">
        <w:rPr>
          <w:rFonts w:ascii="Tahoma" w:hAnsi="Tahoma" w:cs="Tahoma"/>
          <w:b/>
          <w:i/>
          <w:sz w:val="24"/>
          <w:szCs w:val="24"/>
        </w:rPr>
        <w:t>нодоступностью и тому подобным:</w:t>
      </w:r>
    </w:p>
    <w:p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lastRenderedPageBreak/>
        <w:t xml:space="preserve">Страна и регион, в которых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зарегистрирован</w:t>
      </w:r>
      <w:r w:rsidR="003B26F7">
        <w:rPr>
          <w:rFonts w:ascii="Tahoma" w:hAnsi="Tahoma" w:cs="Tahoma"/>
          <w:sz w:val="24"/>
          <w:szCs w:val="24"/>
        </w:rPr>
        <w:t>о</w:t>
      </w:r>
      <w:r w:rsidRPr="003B26F7">
        <w:rPr>
          <w:rFonts w:ascii="Tahoma" w:hAnsi="Tahoma" w:cs="Tahoma"/>
          <w:sz w:val="24"/>
          <w:szCs w:val="24"/>
        </w:rPr>
        <w:t xml:space="preserve"> в качестве налогоплательщика и осуществляют основную деятельность, обладают развитой инфраструктурой, хорошим транспортным и коммуникационными сообщением и не являются удаленными или труднодоступными, повышенная опасность стихийных бедствий, вероятность резкого изменения климатических условий оценивается </w:t>
      </w:r>
      <w:r w:rsidR="003B26F7">
        <w:rPr>
          <w:rFonts w:ascii="Tahoma" w:hAnsi="Tahoma" w:cs="Tahoma"/>
          <w:sz w:val="24"/>
          <w:szCs w:val="24"/>
        </w:rPr>
        <w:t>Обществом</w:t>
      </w:r>
      <w:r w:rsidRPr="003B26F7">
        <w:rPr>
          <w:rFonts w:ascii="Tahoma" w:hAnsi="Tahoma" w:cs="Tahoma"/>
          <w:sz w:val="24"/>
          <w:szCs w:val="24"/>
        </w:rPr>
        <w:t>, как незначительная. Риски, связанные с географическими особенностями страны и региона</w:t>
      </w:r>
      <w:r w:rsidR="00C01D98">
        <w:rPr>
          <w:rFonts w:ascii="Tahoma" w:hAnsi="Tahoma" w:cs="Tahoma"/>
          <w:sz w:val="24"/>
          <w:szCs w:val="24"/>
        </w:rPr>
        <w:t>,</w:t>
      </w:r>
      <w:r w:rsidRPr="003B26F7">
        <w:rPr>
          <w:rFonts w:ascii="Tahoma" w:hAnsi="Tahoma" w:cs="Tahoma"/>
          <w:sz w:val="24"/>
          <w:szCs w:val="24"/>
        </w:rPr>
        <w:t xml:space="preserve">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оценивает, как незначительные.</w:t>
      </w:r>
    </w:p>
    <w:p w:rsidR="00A91B45" w:rsidRDefault="00A91B45">
      <w:pPr>
        <w:rPr>
          <w:rFonts w:ascii="Tahoma" w:eastAsiaTheme="minorHAnsi" w:hAnsi="Tahoma" w:cs="Tahoma"/>
          <w:b/>
          <w:bCs/>
          <w:sz w:val="24"/>
          <w:szCs w:val="24"/>
        </w:rPr>
      </w:pPr>
      <w:bookmarkStart w:id="18" w:name="_Toc460411469"/>
      <w:bookmarkStart w:id="19" w:name="_Toc511135682"/>
      <w:r>
        <w:rPr>
          <w:rFonts w:ascii="Tahoma" w:eastAsiaTheme="minorHAnsi" w:hAnsi="Tahoma" w:cs="Tahoma"/>
          <w:b/>
          <w:bCs/>
          <w:sz w:val="24"/>
          <w:szCs w:val="24"/>
        </w:rPr>
        <w:br w:type="page"/>
      </w:r>
    </w:p>
    <w:p w:rsidR="00226545" w:rsidRPr="00F46E4F" w:rsidRDefault="00C01D98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8.3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 Финансовые риски</w:t>
      </w:r>
      <w:bookmarkEnd w:id="18"/>
      <w:bookmarkEnd w:id="19"/>
    </w:p>
    <w:p w:rsidR="00226545" w:rsidRPr="00C01D98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C01D98">
        <w:rPr>
          <w:rFonts w:ascii="Tahoma" w:hAnsi="Tahoma" w:cs="Tahoma"/>
          <w:b/>
          <w:sz w:val="24"/>
          <w:szCs w:val="24"/>
        </w:rPr>
        <w:t xml:space="preserve">Подверженность </w:t>
      </w:r>
      <w:r w:rsidR="00245D9E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рискам, связанным с изменением процентных ставок, курса обмена иностранных валют, в связи с деятельностью </w:t>
      </w:r>
      <w:r w:rsidR="00C01D98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либо в связи с хеджированием, осуществляемым </w:t>
      </w:r>
      <w:r w:rsidR="00C01D98" w:rsidRPr="00C01D98">
        <w:rPr>
          <w:rFonts w:ascii="Tahoma" w:hAnsi="Tahoma" w:cs="Tahoma"/>
          <w:b/>
          <w:sz w:val="24"/>
          <w:szCs w:val="24"/>
        </w:rPr>
        <w:t>Обществом</w:t>
      </w:r>
      <w:r w:rsidRPr="00C01D98">
        <w:rPr>
          <w:rFonts w:ascii="Tahoma" w:hAnsi="Tahoma" w:cs="Tahoma"/>
          <w:b/>
          <w:sz w:val="24"/>
          <w:szCs w:val="24"/>
        </w:rPr>
        <w:t xml:space="preserve"> в целях снижения неблагоприятных последствий влияния вышеуказанных рисков:</w:t>
      </w:r>
    </w:p>
    <w:p w:rsidR="00226545" w:rsidRPr="00245D9E" w:rsidRDefault="00245D9E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Общество</w:t>
      </w:r>
      <w:r w:rsidR="00226545" w:rsidRPr="00245D9E">
        <w:rPr>
          <w:rFonts w:ascii="Tahoma" w:hAnsi="Tahoma" w:cs="Tahoma"/>
          <w:sz w:val="24"/>
          <w:szCs w:val="24"/>
        </w:rPr>
        <w:t>, как и иные хозяйствующие субъекты, может быть подвержен</w:t>
      </w:r>
      <w:r w:rsidR="00C01D98">
        <w:rPr>
          <w:rFonts w:ascii="Tahoma" w:hAnsi="Tahoma" w:cs="Tahoma"/>
          <w:sz w:val="24"/>
          <w:szCs w:val="24"/>
        </w:rPr>
        <w:t>о</w:t>
      </w:r>
      <w:r w:rsidR="00226545" w:rsidRPr="00245D9E">
        <w:rPr>
          <w:rFonts w:ascii="Tahoma" w:hAnsi="Tahoma" w:cs="Tahoma"/>
          <w:sz w:val="24"/>
          <w:szCs w:val="24"/>
        </w:rPr>
        <w:t xml:space="preserve"> влиянию в той или иной степени следующих финансовых рисков: валютные риски, риски изменения процентных ставок, риски инфляции, риски ликвидности.</w:t>
      </w:r>
    </w:p>
    <w:p w:rsidR="00226545" w:rsidRPr="00245D9E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Отрасль информационных технологий относится к числу капиталоемких отраслей народного хозяйства. Чтобы продолжать свое развитие </w:t>
      </w:r>
      <w:r w:rsidR="00245D9E">
        <w:rPr>
          <w:rFonts w:ascii="Tahoma" w:hAnsi="Tahoma" w:cs="Tahoma"/>
          <w:sz w:val="24"/>
          <w:szCs w:val="24"/>
        </w:rPr>
        <w:t>Обществу</w:t>
      </w:r>
      <w:r w:rsidRPr="00245D9E">
        <w:rPr>
          <w:rFonts w:ascii="Tahoma" w:hAnsi="Tahoma" w:cs="Tahoma"/>
          <w:sz w:val="24"/>
          <w:szCs w:val="24"/>
        </w:rPr>
        <w:t xml:space="preserve"> необходимо осуществлять существенные денежные вложения в свое развитие, в развитие новых продуктов и услуг, а также финансировать сделки по приобретению новых активов. Рост процентных ставок на рынке может привести к тому, что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будет вынуждено привлекать более дорогие средства для финансирования своих инвестиционных программ.</w:t>
      </w:r>
    </w:p>
    <w:p w:rsidR="00226545" w:rsidRPr="00245D9E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Если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не сможет привлечь достаточно средств на коммерчески выгодных условиях, он</w:t>
      </w:r>
      <w:r w:rsidR="00C01D98">
        <w:rPr>
          <w:rFonts w:ascii="Tahoma" w:hAnsi="Tahoma" w:cs="Tahoma"/>
          <w:sz w:val="24"/>
          <w:szCs w:val="24"/>
        </w:rPr>
        <w:t>о</w:t>
      </w:r>
      <w:r w:rsidRPr="00245D9E">
        <w:rPr>
          <w:rFonts w:ascii="Tahoma" w:hAnsi="Tahoma" w:cs="Tahoma"/>
          <w:sz w:val="24"/>
          <w:szCs w:val="24"/>
        </w:rPr>
        <w:t>, возможно, будет вынужден</w:t>
      </w:r>
      <w:r w:rsidR="00C01D98">
        <w:rPr>
          <w:rFonts w:ascii="Tahoma" w:hAnsi="Tahoma" w:cs="Tahoma"/>
          <w:sz w:val="24"/>
          <w:szCs w:val="24"/>
        </w:rPr>
        <w:t>о</w:t>
      </w:r>
      <w:r w:rsidRPr="00245D9E">
        <w:rPr>
          <w:rFonts w:ascii="Tahoma" w:hAnsi="Tahoma" w:cs="Tahoma"/>
          <w:sz w:val="24"/>
          <w:szCs w:val="24"/>
        </w:rPr>
        <w:t xml:space="preserve"> существенно сократить свои инвестиционные расходы, что может отрицательно повлиять на его долю рынка и операционные результаты. Тем не менее, в настоящее время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привлекает денежные средства по наиболее выгодным условиям из доступных на рынке. </w:t>
      </w:r>
    </w:p>
    <w:p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85% выручки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>, номинировано в рублях, остальная часть номинирована в долларах США и Евро при этом часть операционных расходов в размере 20%, связанная с приобретением программны</w:t>
      </w:r>
      <w:r w:rsidR="00245D9E">
        <w:rPr>
          <w:rFonts w:ascii="Tahoma" w:hAnsi="Tahoma" w:cs="Tahoma"/>
          <w:sz w:val="24"/>
          <w:szCs w:val="24"/>
        </w:rPr>
        <w:t xml:space="preserve">х продуктов и ИТ-оборудования, </w:t>
      </w:r>
      <w:r w:rsidRPr="00245D9E">
        <w:rPr>
          <w:rFonts w:ascii="Tahoma" w:hAnsi="Tahoma" w:cs="Tahoma"/>
          <w:sz w:val="24"/>
          <w:szCs w:val="24"/>
        </w:rPr>
        <w:t xml:space="preserve">привязана к иностранным валютам, в основном к доллару США и Евро. Если рубль значительно девальвирует в отношении доллара США и/или Евро,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может и</w:t>
      </w:r>
      <w:r w:rsidR="00245D9E">
        <w:rPr>
          <w:rFonts w:ascii="Tahoma" w:hAnsi="Tahoma" w:cs="Tahoma"/>
          <w:sz w:val="24"/>
          <w:szCs w:val="24"/>
        </w:rPr>
        <w:t xml:space="preserve">спытывать сложности с выплатой </w:t>
      </w:r>
      <w:r w:rsidRPr="00245D9E">
        <w:rPr>
          <w:rFonts w:ascii="Tahoma" w:hAnsi="Tahoma" w:cs="Tahoma"/>
          <w:sz w:val="24"/>
          <w:szCs w:val="24"/>
        </w:rPr>
        <w:t xml:space="preserve">задолженности, номинированной в иностранной валюте. </w:t>
      </w:r>
    </w:p>
    <w:p w:rsidR="00226545" w:rsidRPr="0064527E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64527E">
        <w:rPr>
          <w:rFonts w:ascii="Tahoma" w:hAnsi="Tahoma" w:cs="Tahoma"/>
          <w:b/>
          <w:sz w:val="24"/>
          <w:szCs w:val="24"/>
        </w:rPr>
        <w:t xml:space="preserve">Подверженность финансового состояния </w:t>
      </w:r>
      <w:r w:rsidR="0064527E" w:rsidRPr="0064527E">
        <w:rPr>
          <w:rFonts w:ascii="Tahoma" w:hAnsi="Tahoma" w:cs="Tahoma"/>
          <w:b/>
          <w:sz w:val="24"/>
          <w:szCs w:val="24"/>
        </w:rPr>
        <w:t>Общества</w:t>
      </w:r>
      <w:r w:rsidRPr="0064527E">
        <w:rPr>
          <w:rFonts w:ascii="Tahoma" w:hAnsi="Tahoma" w:cs="Tahoma"/>
          <w:b/>
          <w:sz w:val="24"/>
          <w:szCs w:val="24"/>
        </w:rPr>
        <w:t xml:space="preserve">, его ликвидности, источников финансирования, результатов деятельности и тому подобного изменению валютного курса (валютные риски): </w:t>
      </w:r>
    </w:p>
    <w:p w:rsidR="00226545" w:rsidRDefault="00245D9E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Общество</w:t>
      </w:r>
      <w:r w:rsidR="00226545" w:rsidRPr="00245D9E">
        <w:rPr>
          <w:rFonts w:ascii="Tahoma" w:hAnsi="Tahoma" w:cs="Tahoma"/>
          <w:sz w:val="24"/>
          <w:szCs w:val="24"/>
        </w:rPr>
        <w:t xml:space="preserve"> не исключает, что девальвация рубля против иностранных валют может увеличить его инвестиционные и финансовые расходы и привести к убыткам от курсовых разниц, а также отразится на финансовом состоянии, его ликвидности и источников финансирования, но рассматривает влияние этого риска как умеренное.</w:t>
      </w:r>
    </w:p>
    <w:p w:rsidR="00226545" w:rsidRPr="0064527E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64527E">
        <w:rPr>
          <w:rFonts w:ascii="Tahoma" w:hAnsi="Tahoma" w:cs="Tahoma"/>
          <w:b/>
          <w:i/>
          <w:sz w:val="24"/>
          <w:szCs w:val="24"/>
        </w:rPr>
        <w:t xml:space="preserve">Предполагаемые действия </w:t>
      </w:r>
      <w:r w:rsidR="0064527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 на случай отрицательного влияния изменения валютного курса и процентных ставок на деятельность </w:t>
      </w:r>
      <w:r w:rsidR="00245D9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: </w:t>
      </w:r>
    </w:p>
    <w:p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lastRenderedPageBreak/>
        <w:t xml:space="preserve">Для снижения валютного риска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использует финансовые инструменты срочных сделок для хеджирования своего денежного потока, номинированного в долларах США и/или Евро, а также держит часть денежных средств в валюте. С целью снижения отрицательного влияния изменения процентных ставок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сочетает в своем кредитном портфеле кредиты с фиксированной и плавающей процентной ставкой. </w:t>
      </w:r>
    </w:p>
    <w:p w:rsidR="00226545" w:rsidRPr="0064527E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64527E">
        <w:rPr>
          <w:rFonts w:ascii="Tahoma" w:hAnsi="Tahoma" w:cs="Tahoma"/>
          <w:b/>
          <w:i/>
          <w:sz w:val="24"/>
          <w:szCs w:val="24"/>
        </w:rPr>
        <w:t xml:space="preserve">Влияние инфляции на выплаты по ценным бумагам, критические, по мнению </w:t>
      </w:r>
      <w:r w:rsidR="0064527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, значения инфляции, а также предполагаемые действия </w:t>
      </w:r>
      <w:r w:rsidR="00245D9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 по уменьшению указанного риска: </w:t>
      </w:r>
    </w:p>
    <w:p w:rsidR="00226545" w:rsidRPr="00245D9E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Рост уровня инфляции в России негативно отражается на расходах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 xml:space="preserve">. Высокая инфляция также негативно влияет на курс рубля и может привести к увеличению ряда расходов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>, выраженных в иностранной валюте.</w:t>
      </w:r>
    </w:p>
    <w:p w:rsidR="00226545" w:rsidRPr="00245D9E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В ситуации жесткой конкуренции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может быт</w:t>
      </w:r>
      <w:r w:rsidR="00245D9E">
        <w:rPr>
          <w:rFonts w:ascii="Tahoma" w:hAnsi="Tahoma" w:cs="Tahoma"/>
          <w:sz w:val="24"/>
          <w:szCs w:val="24"/>
        </w:rPr>
        <w:t>ь не в состоянии поднимать цены</w:t>
      </w:r>
      <w:r w:rsidRPr="00245D9E">
        <w:rPr>
          <w:rFonts w:ascii="Tahoma" w:hAnsi="Tahoma" w:cs="Tahoma"/>
          <w:sz w:val="24"/>
          <w:szCs w:val="24"/>
        </w:rPr>
        <w:t xml:space="preserve"> на программные продукты и ИТ-оборудование, достаточного для устранения влияния инфляции и обеспечения текущей нормы операционной прибыли. Таким образом, рост уровня инфляции в условиях ограниченных возможностей по повышению цен может оказать негативное влияние на уровень прибыли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>, что в свою очередь, влияет на возможность выплат по ценным бумагам.</w:t>
      </w:r>
    </w:p>
    <w:p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По мнению </w:t>
      </w:r>
      <w:r w:rsidR="00B707E6" w:rsidRPr="00245D9E">
        <w:rPr>
          <w:rFonts w:ascii="Tahoma" w:hAnsi="Tahoma" w:cs="Tahoma"/>
          <w:sz w:val="24"/>
          <w:szCs w:val="24"/>
        </w:rPr>
        <w:t xml:space="preserve">руководства </w:t>
      </w:r>
      <w:r w:rsidR="00B707E6">
        <w:rPr>
          <w:rFonts w:ascii="Tahoma" w:hAnsi="Tahoma" w:cs="Tahoma"/>
          <w:sz w:val="24"/>
          <w:szCs w:val="24"/>
        </w:rPr>
        <w:t>Общества,</w:t>
      </w:r>
      <w:r w:rsidRPr="00245D9E">
        <w:rPr>
          <w:rFonts w:ascii="Tahoma" w:hAnsi="Tahoma" w:cs="Tahoma"/>
          <w:sz w:val="24"/>
          <w:szCs w:val="24"/>
        </w:rPr>
        <w:t xml:space="preserve"> </w:t>
      </w:r>
      <w:r w:rsidR="00245D9E">
        <w:rPr>
          <w:rFonts w:ascii="Tahoma" w:hAnsi="Tahoma" w:cs="Tahoma"/>
          <w:sz w:val="24"/>
          <w:szCs w:val="24"/>
        </w:rPr>
        <w:t xml:space="preserve">рост инфляции более чем на 30% </w:t>
      </w:r>
      <w:r w:rsidRPr="00245D9E">
        <w:rPr>
          <w:rFonts w:ascii="Tahoma" w:hAnsi="Tahoma" w:cs="Tahoma"/>
          <w:sz w:val="24"/>
          <w:szCs w:val="24"/>
        </w:rPr>
        <w:t xml:space="preserve">может оказать существенное негативное влияние на деятельность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 xml:space="preserve">.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активно развивает сервисы на базе лицензируемых программн</w:t>
      </w:r>
      <w:r w:rsidR="00245D9E">
        <w:rPr>
          <w:rFonts w:ascii="Tahoma" w:hAnsi="Tahoma" w:cs="Tahoma"/>
          <w:sz w:val="24"/>
          <w:szCs w:val="24"/>
        </w:rPr>
        <w:t xml:space="preserve">ых продуктов и ИТ-оборудования </w:t>
      </w:r>
      <w:r w:rsidRPr="00245D9E">
        <w:rPr>
          <w:rFonts w:ascii="Tahoma" w:hAnsi="Tahoma" w:cs="Tahoma"/>
          <w:sz w:val="24"/>
          <w:szCs w:val="24"/>
        </w:rPr>
        <w:t>с высоким уровнем рентабельности, что в свою очередь может нивелировать отрицательное влияние инфляции.</w:t>
      </w:r>
    </w:p>
    <w:p w:rsidR="00226545" w:rsidRPr="0064527E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64527E">
        <w:rPr>
          <w:rFonts w:ascii="Tahoma" w:hAnsi="Tahoma" w:cs="Tahoma"/>
          <w:b/>
          <w:i/>
          <w:sz w:val="24"/>
          <w:szCs w:val="24"/>
        </w:rPr>
        <w:t xml:space="preserve">Показатели финансовой отчетности </w:t>
      </w:r>
      <w:r w:rsidR="0064527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 наиболее подверженные изменению в результате влияния указанных финансовых рисков. 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4536"/>
      </w:tblGrid>
      <w:tr w:rsidR="00226545" w:rsidRPr="00E70486" w:rsidTr="00E70486">
        <w:trPr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Риски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86" w:rsidRDefault="00E70486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Вероятность</w:t>
            </w:r>
          </w:p>
          <w:p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возникновения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45" w:rsidRPr="00E70486" w:rsidRDefault="00226545" w:rsidP="00F46E4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70486">
              <w:rPr>
                <w:rFonts w:ascii="Tahoma" w:hAnsi="Tahoma" w:cs="Tahoma"/>
                <w:sz w:val="24"/>
                <w:szCs w:val="24"/>
              </w:rPr>
              <w:t>Характер изменений в отчетности</w:t>
            </w:r>
          </w:p>
        </w:tc>
      </w:tr>
      <w:tr w:rsidR="00226545" w:rsidRPr="00E70486" w:rsidTr="00E70486">
        <w:trPr>
          <w:trHeight w:val="1054"/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45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Валютный риск</w:t>
            </w:r>
          </w:p>
          <w:p w:rsidR="00E70486" w:rsidRPr="00E70486" w:rsidRDefault="00E70486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Средняя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Риск оказывает умеренное влияни</w:t>
            </w:r>
            <w:r w:rsidR="00E70486">
              <w:rPr>
                <w:rFonts w:ascii="Tahoma" w:hAnsi="Tahoma" w:cs="Tahoma"/>
                <w:bCs/>
                <w:iCs/>
                <w:sz w:val="24"/>
                <w:szCs w:val="24"/>
              </w:rPr>
              <w:t>е</w:t>
            </w: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, снижение выручки и убытки от курсовых разниц</w:t>
            </w:r>
          </w:p>
        </w:tc>
      </w:tr>
      <w:tr w:rsidR="00226545" w:rsidRPr="00E70486" w:rsidTr="00E70486">
        <w:trPr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86" w:rsidRDefault="00E70486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Риск изменения</w:t>
            </w:r>
          </w:p>
          <w:p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процентных ставок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Средняя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Риск оказывает существенное влияния, рост прочих расходов</w:t>
            </w:r>
          </w:p>
        </w:tc>
      </w:tr>
      <w:tr w:rsidR="00226545" w:rsidRPr="00E70486" w:rsidTr="00E70486">
        <w:trPr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Инфляционный риск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Средняя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Риск оказывает умеренное влияния, рост коммерческих и прочих расходов</w:t>
            </w:r>
          </w:p>
        </w:tc>
      </w:tr>
    </w:tbl>
    <w:p w:rsidR="00226545" w:rsidRDefault="00226545" w:rsidP="00F46E4F">
      <w:pPr>
        <w:adjustRightInd w:val="0"/>
        <w:ind w:firstLine="540"/>
        <w:jc w:val="both"/>
        <w:rPr>
          <w:sz w:val="20"/>
          <w:szCs w:val="20"/>
        </w:rPr>
      </w:pPr>
    </w:p>
    <w:p w:rsidR="00F46E4F" w:rsidRDefault="00F46E4F">
      <w:pPr>
        <w:rPr>
          <w:rFonts w:ascii="Tahoma" w:eastAsiaTheme="minorHAnsi" w:hAnsi="Tahoma" w:cs="Tahoma"/>
          <w:b/>
          <w:bCs/>
          <w:sz w:val="24"/>
          <w:szCs w:val="24"/>
        </w:rPr>
      </w:pPr>
      <w:bookmarkStart w:id="20" w:name="_Toc460411470"/>
      <w:bookmarkStart w:id="21" w:name="_Toc511135683"/>
      <w:r>
        <w:rPr>
          <w:rFonts w:ascii="Tahoma" w:eastAsiaTheme="minorHAnsi" w:hAnsi="Tahoma" w:cs="Tahoma"/>
          <w:b/>
          <w:bCs/>
          <w:sz w:val="24"/>
          <w:szCs w:val="24"/>
        </w:rPr>
        <w:br w:type="page"/>
      </w:r>
    </w:p>
    <w:p w:rsidR="00226545" w:rsidRPr="00F46E4F" w:rsidRDefault="009B1ED5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.4. Правовые риски</w:t>
      </w:r>
      <w:bookmarkEnd w:id="20"/>
      <w:bookmarkEnd w:id="21"/>
    </w:p>
    <w:p w:rsidR="00226545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9B1ED5">
        <w:rPr>
          <w:rFonts w:ascii="Tahoma" w:hAnsi="Tahoma" w:cs="Tahoma"/>
          <w:b/>
          <w:sz w:val="24"/>
          <w:szCs w:val="24"/>
        </w:rPr>
        <w:t xml:space="preserve">Правовые риски, связанные с деятельностью </w:t>
      </w:r>
      <w:r w:rsidR="006D6DA8" w:rsidRPr="009B1ED5">
        <w:rPr>
          <w:rFonts w:ascii="Tahoma" w:hAnsi="Tahoma" w:cs="Tahoma"/>
          <w:b/>
          <w:sz w:val="24"/>
          <w:szCs w:val="24"/>
        </w:rPr>
        <w:t>Общества</w:t>
      </w:r>
      <w:r w:rsidRPr="009B1ED5">
        <w:rPr>
          <w:rFonts w:ascii="Tahoma" w:hAnsi="Tahoma" w:cs="Tahoma"/>
          <w:b/>
          <w:sz w:val="24"/>
          <w:szCs w:val="24"/>
        </w:rPr>
        <w:t xml:space="preserve"> (отдельно для внутреннего и внешнего рынков), в том числе:</w:t>
      </w:r>
    </w:p>
    <w:p w:rsidR="00226545" w:rsidRPr="009B1ED5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Риски, связанные с изменением валютного регулирования: </w:t>
      </w:r>
    </w:p>
    <w:p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 xml:space="preserve">Валютные отношения в РФ регулируются Федеральным законом от 10 декабря 2003 г. № 173-ФЗ «О валютном регулировании и валютном контроле», который в целом направлен на либерализацию валютного регулирования в РФ. </w:t>
      </w:r>
    </w:p>
    <w:p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 xml:space="preserve">В настоящее время наблюдается тенденция ужесточения контроля со стороны Банка России за деятельностью уполномоченных банков, что, в свою очередь, может повлечь риски по ужесточению валютного регулирования для субъектов хозяйственной деятельности, что, следовательно, может оказать неблагоприятное влияние на деятельность </w:t>
      </w:r>
      <w:r w:rsidR="009B1ED5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: большая часть инвестиционных затрат (импорт оборудования), часть расходов на обслуживание долга номинированы в иностранной валюте. Таким образом, деятельность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 может быть подвержена рискам изменения валютного регулирования и валютного контроля. При этом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Pr="006D6DA8">
        <w:rPr>
          <w:rFonts w:ascii="Tahoma" w:hAnsi="Tahoma" w:cs="Tahoma"/>
          <w:sz w:val="24"/>
          <w:szCs w:val="24"/>
        </w:rPr>
        <w:t xml:space="preserve"> предпринимает необходимые для минимизации указанных рисков шаги (диверсификация валютных депозитов, увеличение доли операционных и капитальных затрат, номинированных в рублях, хеджирование валютных рисков).</w:t>
      </w:r>
    </w:p>
    <w:p w:rsidR="00226545" w:rsidRPr="009B1ED5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Риски, связанные с изменением налогового законодательства: </w:t>
      </w:r>
    </w:p>
    <w:p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 xml:space="preserve">В настоящее время в Российской Федерации действует Налоговый кодекс Российской Федерации (далее НК РФ) и ряд иных законов и нормативно-правовых актов, регулирующих различные налоги федерального и регионального уровней.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Pr="006D6DA8">
        <w:rPr>
          <w:rFonts w:ascii="Tahoma" w:hAnsi="Tahoma" w:cs="Tahoma"/>
          <w:sz w:val="24"/>
          <w:szCs w:val="24"/>
        </w:rPr>
        <w:t xml:space="preserve"> относится к числу крупнейших налогоплательщиков Российской Федерации, осуществляющих уплату федеральных, региональных и местных налогов. В то же время существует регуляторная поддержка российских ИТ-компаний.</w:t>
      </w:r>
    </w:p>
    <w:p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-  Продление до 2025 года или отмена срока действия пониженных ставок страховых взносов для ИТ-компаний;</w:t>
      </w:r>
    </w:p>
    <w:p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-  Компенсация части расходов на арендные платежи для малых ИТ-компаний;</w:t>
      </w:r>
    </w:p>
    <w:p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- Урегулирование вопросов налогообложения НДС облачных услуг, услуг по подписке и цифровых покупок.</w:t>
      </w:r>
    </w:p>
    <w:p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>Риски, связанные с изменением правил таможенного контроля и пошлин:</w:t>
      </w:r>
      <w:r w:rsidRPr="006D6DA8">
        <w:rPr>
          <w:rFonts w:ascii="Tahoma" w:hAnsi="Tahoma" w:cs="Tahoma"/>
          <w:sz w:val="24"/>
          <w:szCs w:val="24"/>
        </w:rPr>
        <w:t xml:space="preserve"> Значительная часть приобретаемого </w:t>
      </w:r>
      <w:r w:rsidR="006D6DA8">
        <w:rPr>
          <w:rFonts w:ascii="Tahoma" w:hAnsi="Tahoma" w:cs="Tahoma"/>
          <w:sz w:val="24"/>
          <w:szCs w:val="24"/>
        </w:rPr>
        <w:t>Обществом</w:t>
      </w:r>
      <w:r w:rsidRPr="006D6DA8">
        <w:rPr>
          <w:rFonts w:ascii="Tahoma" w:hAnsi="Tahoma" w:cs="Tahoma"/>
          <w:sz w:val="24"/>
          <w:szCs w:val="24"/>
        </w:rPr>
        <w:t xml:space="preserve"> оборудования импортируется либо изготавливается из комплектующих иностранного производства, следовательно, изменение правил таможенного контроля и размера или порядка уплаты таможенных платежей (вводимые, в частности, Решениями </w:t>
      </w:r>
      <w:proofErr w:type="spellStart"/>
      <w:r w:rsidRPr="006D6DA8">
        <w:rPr>
          <w:rFonts w:ascii="Tahoma" w:hAnsi="Tahoma" w:cs="Tahoma"/>
          <w:sz w:val="24"/>
          <w:szCs w:val="24"/>
        </w:rPr>
        <w:t>Межгоссовета</w:t>
      </w:r>
      <w:proofErr w:type="spellEnd"/>
      <w:r w:rsidRPr="006D6D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6DA8">
        <w:rPr>
          <w:rFonts w:ascii="Tahoma" w:hAnsi="Tahoma" w:cs="Tahoma"/>
          <w:sz w:val="24"/>
          <w:szCs w:val="24"/>
        </w:rPr>
        <w:t>ЕврАзЭс</w:t>
      </w:r>
      <w:proofErr w:type="spellEnd"/>
      <w:r w:rsidRPr="006D6DA8">
        <w:rPr>
          <w:rFonts w:ascii="Tahoma" w:hAnsi="Tahoma" w:cs="Tahoma"/>
          <w:sz w:val="24"/>
          <w:szCs w:val="24"/>
        </w:rPr>
        <w:t xml:space="preserve">, Решениями Комиссии Таможенного Союза, Постановлениями Правительства РФ и </w:t>
      </w:r>
      <w:r w:rsidRPr="006D6DA8">
        <w:rPr>
          <w:rFonts w:ascii="Tahoma" w:hAnsi="Tahoma" w:cs="Tahoma"/>
          <w:sz w:val="24"/>
          <w:szCs w:val="24"/>
        </w:rPr>
        <w:lastRenderedPageBreak/>
        <w:t xml:space="preserve">Приказами ФТС России) может нести определенные риски для деятельности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>, связанные, в первую очередь, с увеличением времени прохождения таможенных процедур. Однако, присоединение к соглашению ITA в рамках ВТО, предусматривающему снижение и постепенную отмену таможенных пошлин на ИТ-оборудование, а также на оборудование и компоненты для производства ИТ-изделий.</w:t>
      </w:r>
    </w:p>
    <w:p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Риски, связанные с изменением требований по лицензированию основной деятельности </w:t>
      </w:r>
      <w:r w:rsidR="00491D09">
        <w:rPr>
          <w:rFonts w:ascii="Tahoma" w:hAnsi="Tahoma" w:cs="Tahoma"/>
          <w:b/>
          <w:i/>
          <w:sz w:val="24"/>
          <w:szCs w:val="24"/>
        </w:rPr>
        <w:t>Общества</w:t>
      </w:r>
      <w:r w:rsidRPr="009B1ED5">
        <w:rPr>
          <w:rFonts w:ascii="Tahoma" w:hAnsi="Tahoma" w:cs="Tahoma"/>
          <w:b/>
          <w:i/>
          <w:sz w:val="24"/>
          <w:szCs w:val="24"/>
        </w:rPr>
        <w:t xml:space="preserve"> либо лицензированию прав пользования объектами, нахождение которых в обороте ограничено (включая природные ресурсы):</w:t>
      </w:r>
      <w:r w:rsidRPr="006D6DA8">
        <w:rPr>
          <w:rFonts w:ascii="Tahoma" w:hAnsi="Tahoma" w:cs="Tahoma"/>
          <w:sz w:val="24"/>
          <w:szCs w:val="24"/>
        </w:rPr>
        <w:t xml:space="preserve">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Pr="006D6DA8">
        <w:rPr>
          <w:rFonts w:ascii="Tahoma" w:hAnsi="Tahoma" w:cs="Tahoma"/>
          <w:sz w:val="24"/>
          <w:szCs w:val="24"/>
        </w:rPr>
        <w:t xml:space="preserve"> оценивает риски, связанные с изменением требований по лицензированию основной деятельности, как незначительные. В случае изменения требований по лицензированию в отношении основной деятельности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, </w:t>
      </w:r>
      <w:r w:rsidR="006D6DA8">
        <w:rPr>
          <w:rFonts w:ascii="Tahoma" w:hAnsi="Tahoma" w:cs="Tahoma"/>
          <w:sz w:val="24"/>
          <w:szCs w:val="24"/>
        </w:rPr>
        <w:t>АО «СофтЛайн Трейд»</w:t>
      </w:r>
      <w:r w:rsidRPr="006D6DA8">
        <w:rPr>
          <w:rFonts w:ascii="Tahoma" w:hAnsi="Tahoma" w:cs="Tahoma"/>
          <w:sz w:val="24"/>
          <w:szCs w:val="24"/>
        </w:rPr>
        <w:t xml:space="preserve"> будет действовать в соответствии с новыми требованиями, включая получение необходимых лицензий. </w:t>
      </w:r>
    </w:p>
    <w:p w:rsidR="009B1ED5" w:rsidRPr="009B1ED5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Риски, связанные с изменением судебной практики по вопросам, связанным с деятельностью </w:t>
      </w:r>
      <w:r w:rsidR="006D6DA8" w:rsidRPr="009B1ED5">
        <w:rPr>
          <w:rFonts w:ascii="Tahoma" w:hAnsi="Tahoma" w:cs="Tahoma"/>
          <w:b/>
          <w:i/>
          <w:sz w:val="24"/>
          <w:szCs w:val="24"/>
        </w:rPr>
        <w:t>Общества</w:t>
      </w:r>
      <w:r w:rsidRPr="009B1ED5">
        <w:rPr>
          <w:rFonts w:ascii="Tahoma" w:hAnsi="Tahoma" w:cs="Tahoma"/>
          <w:b/>
          <w:i/>
          <w:sz w:val="24"/>
          <w:szCs w:val="24"/>
        </w:rPr>
        <w:t xml:space="preserve"> (в том числе по вопросам лицензирования), которая может негативно сказаться на результатах его деятельности, а также на результатах текущих судебных процессов, в которых участвует </w:t>
      </w:r>
      <w:r w:rsidR="006D6DA8" w:rsidRPr="009B1ED5">
        <w:rPr>
          <w:rFonts w:ascii="Tahoma" w:hAnsi="Tahoma" w:cs="Tahoma"/>
          <w:b/>
          <w:i/>
          <w:sz w:val="24"/>
          <w:szCs w:val="24"/>
        </w:rPr>
        <w:t>Общество</w:t>
      </w:r>
      <w:r w:rsidR="009B1ED5" w:rsidRPr="009B1ED5">
        <w:rPr>
          <w:rFonts w:ascii="Tahoma" w:hAnsi="Tahoma" w:cs="Tahoma"/>
          <w:b/>
          <w:i/>
          <w:sz w:val="24"/>
          <w:szCs w:val="24"/>
        </w:rPr>
        <w:t>:</w:t>
      </w:r>
    </w:p>
    <w:p w:rsidR="00A91B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 xml:space="preserve">Риски, связанные с изменением судебной практики по вопросам, связанным с деятельностью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 (в том числе по вопросам лицензирования), которые могут негативно сказаться на результатах его деятельности, по мнению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 незначительны.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Pr="006D6DA8">
        <w:rPr>
          <w:rFonts w:ascii="Tahoma" w:hAnsi="Tahoma" w:cs="Tahoma"/>
          <w:sz w:val="24"/>
          <w:szCs w:val="24"/>
        </w:rPr>
        <w:t xml:space="preserve"> не участвует в судебных процессах, которые могут оказать существенное влияние на его финансово-хозяйственную деятельность.</w:t>
      </w:r>
    </w:p>
    <w:p w:rsidR="00A91B45" w:rsidRDefault="00A91B45" w:rsidP="00A91B45">
      <w:r>
        <w:br w:type="page"/>
      </w:r>
    </w:p>
    <w:p w:rsidR="00226545" w:rsidRPr="00F46E4F" w:rsidRDefault="009B1ED5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22" w:name="Par302"/>
      <w:bookmarkStart w:id="23" w:name="_Toc460411471"/>
      <w:bookmarkStart w:id="24" w:name="_Toc511135684"/>
      <w:bookmarkEnd w:id="22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.5. Риск потери деловой репутации (</w:t>
      </w:r>
      <w:proofErr w:type="spellStart"/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репутационный</w:t>
      </w:r>
      <w:proofErr w:type="spellEnd"/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 риск)</w:t>
      </w:r>
      <w:bookmarkEnd w:id="23"/>
      <w:bookmarkEnd w:id="24"/>
    </w:p>
    <w:p w:rsidR="009B1ED5" w:rsidRPr="009B1ED5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 возникновения у </w:t>
      </w:r>
      <w:r w:rsidR="009B1ED5" w:rsidRPr="009B1ED5">
        <w:rPr>
          <w:rFonts w:ascii="Tahoma" w:hAnsi="Tahoma" w:cs="Tahoma"/>
          <w:b/>
          <w:i/>
          <w:sz w:val="24"/>
          <w:szCs w:val="24"/>
        </w:rPr>
        <w:t>Общества</w:t>
      </w:r>
      <w:r w:rsidRPr="009B1ED5">
        <w:rPr>
          <w:rFonts w:ascii="Tahoma" w:hAnsi="Tahoma" w:cs="Tahoma"/>
          <w:b/>
          <w:i/>
          <w:sz w:val="24"/>
          <w:szCs w:val="24"/>
        </w:rPr>
        <w:t xml:space="preserve"> убытков в результате уменьшения числа клиентов (контрагентов) вследствие формирования негативного представления о финансовой устойчивости, финансовом положении </w:t>
      </w:r>
      <w:r w:rsidR="009B1ED5" w:rsidRPr="009B1ED5">
        <w:rPr>
          <w:rFonts w:ascii="Tahoma" w:hAnsi="Tahoma" w:cs="Tahoma"/>
          <w:b/>
          <w:i/>
          <w:sz w:val="24"/>
          <w:szCs w:val="24"/>
        </w:rPr>
        <w:t>Общества</w:t>
      </w:r>
      <w:r w:rsidRPr="009B1ED5">
        <w:rPr>
          <w:rFonts w:ascii="Tahoma" w:hAnsi="Tahoma" w:cs="Tahoma"/>
          <w:b/>
          <w:i/>
          <w:sz w:val="24"/>
          <w:szCs w:val="24"/>
        </w:rPr>
        <w:t xml:space="preserve">, качестве его продукции (работ, услуг) или характере его деятельности в целом: </w:t>
      </w:r>
    </w:p>
    <w:p w:rsidR="00A91B45" w:rsidRDefault="009B1ED5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АО «</w:t>
      </w:r>
      <w:proofErr w:type="spellStart"/>
      <w:r>
        <w:rPr>
          <w:rFonts w:ascii="Tahoma" w:hAnsi="Tahoma" w:cs="Tahoma"/>
          <w:sz w:val="24"/>
          <w:szCs w:val="24"/>
        </w:rPr>
        <w:t>СотфЛайн</w:t>
      </w:r>
      <w:proofErr w:type="spellEnd"/>
      <w:r>
        <w:rPr>
          <w:rFonts w:ascii="Tahoma" w:hAnsi="Tahoma" w:cs="Tahoma"/>
          <w:sz w:val="24"/>
          <w:szCs w:val="24"/>
        </w:rPr>
        <w:t xml:space="preserve"> Трейд»</w:t>
      </w:r>
      <w:r w:rsidR="00226545" w:rsidRPr="006D6DA8">
        <w:rPr>
          <w:rFonts w:ascii="Tahoma" w:hAnsi="Tahoma" w:cs="Tahoma"/>
          <w:sz w:val="24"/>
          <w:szCs w:val="24"/>
        </w:rPr>
        <w:t xml:space="preserve"> прилагает значительные усилия по формированию положительного имиджа у клиентов и общественности путем повышения информационной п</w:t>
      </w:r>
      <w:r>
        <w:rPr>
          <w:rFonts w:ascii="Tahoma" w:hAnsi="Tahoma" w:cs="Tahoma"/>
          <w:sz w:val="24"/>
          <w:szCs w:val="24"/>
        </w:rPr>
        <w:t xml:space="preserve">розрачности. Управление риском </w:t>
      </w:r>
      <w:r w:rsidR="00226545" w:rsidRPr="006D6DA8">
        <w:rPr>
          <w:rFonts w:ascii="Tahoma" w:hAnsi="Tahoma" w:cs="Tahoma"/>
          <w:sz w:val="24"/>
          <w:szCs w:val="24"/>
        </w:rPr>
        <w:t xml:space="preserve">потери деловой репутации является составляющей системы управления рисками и осуществляется при непосредственном участии руководства </w:t>
      </w:r>
      <w:r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. Риск возникновения у </w:t>
      </w:r>
      <w:r>
        <w:rPr>
          <w:rFonts w:ascii="Tahoma" w:hAnsi="Tahoma" w:cs="Tahoma"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sz w:val="24"/>
          <w:szCs w:val="24"/>
        </w:rPr>
        <w:t xml:space="preserve"> убытков в результате уменьшения числа клиентов (контрагентов) вследствие формирования негативного представления о финансовой устойчивости, финансовом положении </w:t>
      </w:r>
      <w:r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, качестве его продукции (работ, услуг) минимален. </w:t>
      </w:r>
    </w:p>
    <w:p w:rsidR="00A91B45" w:rsidRDefault="00A91B45" w:rsidP="00A91B45">
      <w:r>
        <w:br w:type="page"/>
      </w:r>
    </w:p>
    <w:p w:rsidR="00226545" w:rsidRPr="00F46E4F" w:rsidRDefault="009B1ED5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25" w:name="_Toc460411472"/>
      <w:bookmarkStart w:id="26" w:name="_Toc511135685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.6. Стратегический риск</w:t>
      </w:r>
      <w:bookmarkEnd w:id="25"/>
      <w:bookmarkEnd w:id="26"/>
    </w:p>
    <w:p w:rsidR="00DA0C3C" w:rsidRPr="00DA0C3C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DA0C3C">
        <w:rPr>
          <w:rFonts w:ascii="Tahoma" w:hAnsi="Tahoma" w:cs="Tahoma"/>
          <w:b/>
          <w:i/>
          <w:sz w:val="24"/>
          <w:szCs w:val="24"/>
        </w:rPr>
        <w:t xml:space="preserve">Риск возникновения у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Общества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убытков в результате ошибок (недостатков), допущенных при принятии решений, определяющих стратегию деятельности и развития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Общества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(стратегическое управление) и выражающихся в </w:t>
      </w:r>
      <w:proofErr w:type="spellStart"/>
      <w:r w:rsidRPr="00DA0C3C">
        <w:rPr>
          <w:rFonts w:ascii="Tahoma" w:hAnsi="Tahoma" w:cs="Tahoma"/>
          <w:b/>
          <w:i/>
          <w:sz w:val="24"/>
          <w:szCs w:val="24"/>
        </w:rPr>
        <w:t>неучете</w:t>
      </w:r>
      <w:proofErr w:type="spellEnd"/>
      <w:r w:rsidRPr="00DA0C3C">
        <w:rPr>
          <w:rFonts w:ascii="Tahoma" w:hAnsi="Tahoma" w:cs="Tahoma"/>
          <w:b/>
          <w:i/>
          <w:sz w:val="24"/>
          <w:szCs w:val="24"/>
        </w:rPr>
        <w:t xml:space="preserve"> или недостаточном учете возможных опасностей, которые могут угрожать деятельности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Общества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, неправильном или недостаточно обоснованном определении перспективных направлений деятельности, в которых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АО «СофтЛайн Трейд»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может достичь преимущества перед конкурентами, отсутствии или обеспечении в неполном объеме необходимых ресурсов (финансовых, материально-технических, людских) и организационных мер (управленческих решений), которые должны обеспечить достижение стратегических целей деятельности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Общества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: </w:t>
      </w:r>
    </w:p>
    <w:p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</w:t>
      </w:r>
      <w:r w:rsidR="00226545" w:rsidRPr="006D6DA8">
        <w:rPr>
          <w:rFonts w:ascii="Tahoma" w:hAnsi="Tahoma" w:cs="Tahoma"/>
          <w:sz w:val="24"/>
          <w:szCs w:val="24"/>
        </w:rPr>
        <w:t xml:space="preserve">о мнению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, указанный риск незначителен благодаря многолетнему профильному опыту работы руководства </w:t>
      </w:r>
      <w:r w:rsidR="006D6DA8">
        <w:rPr>
          <w:rFonts w:ascii="Tahoma" w:hAnsi="Tahoma" w:cs="Tahoma"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sz w:val="24"/>
          <w:szCs w:val="24"/>
        </w:rPr>
        <w:t xml:space="preserve"> и сотрудников на ключевых должностях. </w:t>
      </w:r>
    </w:p>
    <w:p w:rsidR="00A91B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Данный риск минимизируется путем тщательной проработки уп</w:t>
      </w:r>
      <w:r w:rsidR="006D6DA8">
        <w:rPr>
          <w:rFonts w:ascii="Tahoma" w:hAnsi="Tahoma" w:cs="Tahoma"/>
          <w:sz w:val="24"/>
          <w:szCs w:val="24"/>
        </w:rPr>
        <w:t>равленческих решений</w:t>
      </w:r>
      <w:r w:rsidRPr="006D6DA8">
        <w:rPr>
          <w:rFonts w:ascii="Tahoma" w:hAnsi="Tahoma" w:cs="Tahoma"/>
          <w:sz w:val="24"/>
          <w:szCs w:val="24"/>
        </w:rPr>
        <w:t xml:space="preserve"> на основе предварительного анализа текущей ситуации в отрасли и перспектив его развития, действий контрагентов и конкурентов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>, потребностей клиентов, возможностей кадрового, финансов</w:t>
      </w:r>
      <w:r w:rsidR="006D6DA8">
        <w:rPr>
          <w:rFonts w:ascii="Tahoma" w:hAnsi="Tahoma" w:cs="Tahoma"/>
          <w:sz w:val="24"/>
          <w:szCs w:val="24"/>
        </w:rPr>
        <w:t xml:space="preserve">ого и технического обеспечения </w:t>
      </w:r>
      <w:r w:rsidRPr="006D6DA8">
        <w:rPr>
          <w:rFonts w:ascii="Tahoma" w:hAnsi="Tahoma" w:cs="Tahoma"/>
          <w:sz w:val="24"/>
          <w:szCs w:val="24"/>
        </w:rPr>
        <w:t>запланированных изменений.</w:t>
      </w:r>
    </w:p>
    <w:p w:rsidR="00A91B45" w:rsidRDefault="00A91B45" w:rsidP="00A91B45">
      <w:r>
        <w:br w:type="page"/>
      </w:r>
    </w:p>
    <w:p w:rsidR="00226545" w:rsidRPr="00F46E4F" w:rsidRDefault="00DA0C3C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27" w:name="_Toc460411473"/>
      <w:bookmarkStart w:id="28" w:name="_Toc511135686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.7. Риски, связанные с деятельностью </w:t>
      </w:r>
      <w:bookmarkEnd w:id="27"/>
      <w:r w:rsidR="006D6DA8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Общества</w:t>
      </w:r>
      <w:bookmarkEnd w:id="28"/>
    </w:p>
    <w:p w:rsidR="00226545" w:rsidRPr="00DA0C3C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DA0C3C">
        <w:rPr>
          <w:rFonts w:ascii="Tahoma" w:hAnsi="Tahoma" w:cs="Tahoma"/>
          <w:b/>
          <w:i/>
          <w:sz w:val="24"/>
          <w:szCs w:val="24"/>
        </w:rPr>
        <w:t xml:space="preserve">Риски, свойственные исключительно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Обществу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или связанные с осуществляемой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АО «СофтЛайн Трейд»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основной финансово-хозяйственной деятельностью: </w:t>
      </w:r>
    </w:p>
    <w:p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в том числе риски, связанные с:</w:t>
      </w:r>
    </w:p>
    <w:p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6D6DA8">
        <w:rPr>
          <w:rFonts w:ascii="Tahoma" w:hAnsi="Tahoma" w:cs="Tahoma"/>
          <w:sz w:val="24"/>
          <w:szCs w:val="24"/>
        </w:rPr>
        <w:t xml:space="preserve">текущими судебными процессами, в которых участвует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="00226545" w:rsidRPr="006D6DA8">
        <w:rPr>
          <w:rFonts w:ascii="Tahoma" w:hAnsi="Tahoma" w:cs="Tahoma"/>
          <w:sz w:val="24"/>
          <w:szCs w:val="24"/>
        </w:rPr>
        <w:t xml:space="preserve">: Риски, связанные с текущими судебными процессами, отсутствуют. </w:t>
      </w:r>
      <w:r w:rsidR="006D6DA8">
        <w:rPr>
          <w:rFonts w:ascii="Tahoma" w:hAnsi="Tahoma" w:cs="Tahoma"/>
          <w:sz w:val="24"/>
          <w:szCs w:val="24"/>
        </w:rPr>
        <w:t>По состоянию на 31 декабря 2017 г.</w:t>
      </w:r>
      <w:r w:rsidR="00226545" w:rsidRPr="006D6DA8">
        <w:rPr>
          <w:rFonts w:ascii="Tahoma" w:hAnsi="Tahoma" w:cs="Tahoma"/>
          <w:sz w:val="24"/>
          <w:szCs w:val="24"/>
        </w:rPr>
        <w:t xml:space="preserve">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Общество</w:t>
      </w:r>
      <w:r w:rsidR="00226545" w:rsidRPr="00DA0C3C">
        <w:rPr>
          <w:rFonts w:ascii="Tahoma" w:hAnsi="Tahoma" w:cs="Tahoma"/>
          <w:b/>
          <w:i/>
          <w:sz w:val="24"/>
          <w:szCs w:val="24"/>
        </w:rPr>
        <w:t xml:space="preserve"> не участвует в судебных процессах, участие в которых может существенно отразиться на финансово-хозяйственной деятельности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sz w:val="24"/>
          <w:szCs w:val="24"/>
        </w:rPr>
        <w:t>.</w:t>
      </w:r>
    </w:p>
    <w:p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6D6DA8">
        <w:rPr>
          <w:rFonts w:ascii="Tahoma" w:hAnsi="Tahoma" w:cs="Tahoma"/>
          <w:sz w:val="24"/>
          <w:szCs w:val="24"/>
        </w:rPr>
        <w:t xml:space="preserve">отсутствием возможности продлить действие лицензии </w:t>
      </w:r>
      <w:r w:rsidR="00491D09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 на ведение определенного вида деятельности либо на использование объектов, нахождение которых в обороте ограничено (включая природные ресурсы): 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Отсутствие возможности продлить действие лицензий 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на ведение какого-либо вида деятельности не прогнозируется.</w:t>
      </w:r>
    </w:p>
    <w:p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6D6DA8">
        <w:rPr>
          <w:rFonts w:ascii="Tahoma" w:hAnsi="Tahoma" w:cs="Tahoma"/>
          <w:sz w:val="24"/>
          <w:szCs w:val="24"/>
        </w:rPr>
        <w:t xml:space="preserve">возможной ответственностью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 по долгам третьих лиц, в том числе дочерних обществ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: 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имеет обязательства по договорам поручительства, предоставленного третьим лицам, но риски неисполнения или ненадлежащего исполнения обеспеченных 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>Обществом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обязательств незначительны, поскольку все заемщики (третьи лица) имеют положительную кредитную историю, четко исполняют свои договорные обязательства. </w:t>
      </w:r>
      <w:r w:rsidR="00226545" w:rsidRPr="00DA0C3C">
        <w:rPr>
          <w:rFonts w:ascii="Tahoma" w:hAnsi="Tahoma" w:cs="Tahoma"/>
          <w:bCs/>
          <w:iCs/>
          <w:sz w:val="24"/>
          <w:szCs w:val="24"/>
        </w:rPr>
        <w:t xml:space="preserve">У </w:t>
      </w:r>
      <w:r w:rsidR="006D6DA8" w:rsidRPr="00DA0C3C">
        <w:rPr>
          <w:rFonts w:ascii="Tahoma" w:hAnsi="Tahoma" w:cs="Tahoma"/>
          <w:bCs/>
          <w:iCs/>
          <w:sz w:val="24"/>
          <w:szCs w:val="24"/>
        </w:rPr>
        <w:t>Общества</w:t>
      </w:r>
      <w:r w:rsidR="00226545" w:rsidRPr="00DA0C3C">
        <w:rPr>
          <w:rFonts w:ascii="Tahoma" w:hAnsi="Tahoma" w:cs="Tahoma"/>
          <w:bCs/>
          <w:iCs/>
          <w:sz w:val="24"/>
          <w:szCs w:val="24"/>
        </w:rPr>
        <w:t xml:space="preserve"> нет д</w:t>
      </w:r>
      <w:r w:rsidR="00226545" w:rsidRPr="00DA0C3C">
        <w:rPr>
          <w:rFonts w:ascii="Tahoma" w:hAnsi="Tahoma" w:cs="Tahoma"/>
          <w:sz w:val="24"/>
          <w:szCs w:val="24"/>
        </w:rPr>
        <w:t>очерних</w:t>
      </w:r>
      <w:r w:rsidR="00226545" w:rsidRPr="006D6DA8">
        <w:rPr>
          <w:rFonts w:ascii="Tahoma" w:hAnsi="Tahoma" w:cs="Tahoma"/>
          <w:sz w:val="24"/>
          <w:szCs w:val="24"/>
        </w:rPr>
        <w:t xml:space="preserve"> и (или) зависимых обществ, в связи с этим возможная ответственность по долгам дочерних обществ отсутствует. 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Факторы, которые могут привести к неисполнению или ненадлежащему исполнению на 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>31 декабря 2017 г.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>, отсутствуют. Вероятность возникновения таких факторов – минимальная.</w:t>
      </w:r>
    </w:p>
    <w:p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6D6DA8">
        <w:rPr>
          <w:rFonts w:ascii="Tahoma" w:hAnsi="Tahoma" w:cs="Tahoma"/>
          <w:sz w:val="24"/>
          <w:szCs w:val="24"/>
        </w:rPr>
        <w:t xml:space="preserve">возможностью потери потребителей, на оборот с которыми приходится не менее чем 10 процентов общей выручки от продажи продукции (работ, услуг)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: Сведения не приводятся, у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 отсутствуют потребители, на оборот с которыми приходится не менее чем 10 процентов общей выручки от продажи продукции (работ, услуг) </w:t>
      </w:r>
      <w:r w:rsidR="006D6DA8">
        <w:rPr>
          <w:rFonts w:ascii="Tahoma" w:hAnsi="Tahoma" w:cs="Tahoma"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sz w:val="24"/>
          <w:szCs w:val="24"/>
        </w:rPr>
        <w:t xml:space="preserve">. </w:t>
      </w:r>
    </w:p>
    <w:p w:rsidR="00226545" w:rsidRDefault="00226545" w:rsidP="00F46E4F">
      <w:pPr>
        <w:adjustRightInd w:val="0"/>
        <w:jc w:val="both"/>
        <w:rPr>
          <w:highlight w:val="lightGray"/>
        </w:rPr>
      </w:pPr>
    </w:p>
    <w:p w:rsidR="00DA0C3C" w:rsidRDefault="00DA0C3C" w:rsidP="00F46E4F">
      <w:pPr>
        <w:jc w:val="both"/>
        <w:rPr>
          <w:rFonts w:ascii="Tahoma" w:hAnsi="Tahoma" w:cs="Tahoma"/>
          <w:bCs/>
          <w:iCs/>
          <w:sz w:val="24"/>
          <w:szCs w:val="24"/>
        </w:rPr>
      </w:pPr>
      <w:r>
        <w:rPr>
          <w:rFonts w:ascii="Tahoma" w:hAnsi="Tahoma" w:cs="Tahoma"/>
          <w:bCs/>
          <w:iCs/>
          <w:sz w:val="24"/>
          <w:szCs w:val="24"/>
        </w:rPr>
        <w:br w:type="page"/>
      </w:r>
    </w:p>
    <w:p w:rsidR="007B1DAC" w:rsidRPr="00F46E4F" w:rsidRDefault="00597E88" w:rsidP="00F46E4F">
      <w:pPr>
        <w:pStyle w:val="1"/>
        <w:jc w:val="both"/>
        <w:rPr>
          <w:rFonts w:ascii="Tahoma" w:hAnsi="Tahoma" w:cs="Tahoma"/>
          <w:b/>
          <w:color w:val="auto"/>
          <w:sz w:val="24"/>
          <w:szCs w:val="24"/>
        </w:rPr>
      </w:pPr>
      <w:bookmarkStart w:id="29" w:name="_Toc234404645"/>
      <w:bookmarkStart w:id="30" w:name="_Toc511135687"/>
      <w:r w:rsidRPr="00F46E4F">
        <w:rPr>
          <w:rFonts w:ascii="Tahoma" w:hAnsi="Tahoma" w:cs="Tahoma"/>
          <w:b/>
          <w:color w:val="auto"/>
          <w:sz w:val="24"/>
          <w:szCs w:val="24"/>
        </w:rPr>
        <w:lastRenderedPageBreak/>
        <w:t>9</w:t>
      </w:r>
      <w:r w:rsidR="00CC7342" w:rsidRPr="00F46E4F">
        <w:rPr>
          <w:rFonts w:ascii="Tahoma" w:hAnsi="Tahoma" w:cs="Tahoma"/>
          <w:b/>
          <w:color w:val="auto"/>
          <w:sz w:val="24"/>
          <w:szCs w:val="24"/>
        </w:rPr>
        <w:t xml:space="preserve">. 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Сделки, совершё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нные </w:t>
      </w:r>
      <w:r w:rsidR="00B17B4D" w:rsidRPr="00F46E4F">
        <w:rPr>
          <w:rFonts w:ascii="Tahoma" w:hAnsi="Tahoma" w:cs="Tahoma"/>
          <w:b/>
          <w:color w:val="auto"/>
          <w:sz w:val="24"/>
          <w:szCs w:val="24"/>
        </w:rPr>
        <w:t>Обществом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 xml:space="preserve"> в отчё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тном году и признаваемые в соответствии с 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законодательством Российской Федерации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 крупными сделками, а также иные сделки, на совершение которых в соответствии с уставом Общества распространяется </w:t>
      </w:r>
      <w:proofErr w:type="gramStart"/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порядок  одобрения</w:t>
      </w:r>
      <w:proofErr w:type="gramEnd"/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 крупных сделок, с указанием  по каждой сделке её существенных условий и органа управлени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я О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бщества, пр</w:t>
      </w:r>
      <w:r w:rsidR="00B55234" w:rsidRPr="00F46E4F">
        <w:rPr>
          <w:rFonts w:ascii="Tahoma" w:hAnsi="Tahoma" w:cs="Tahoma"/>
          <w:b/>
          <w:color w:val="auto"/>
          <w:sz w:val="24"/>
          <w:szCs w:val="24"/>
        </w:rPr>
        <w:t>инявшего решение о её одобрении</w:t>
      </w:r>
      <w:bookmarkEnd w:id="29"/>
      <w:bookmarkEnd w:id="30"/>
    </w:p>
    <w:p w:rsidR="00B55234" w:rsidRPr="00E24DCF" w:rsidRDefault="00B55234" w:rsidP="00F46E4F">
      <w:pPr>
        <w:jc w:val="both"/>
        <w:rPr>
          <w:rFonts w:ascii="Tahoma" w:hAnsi="Tahoma" w:cs="Tahoma"/>
          <w:sz w:val="24"/>
          <w:szCs w:val="24"/>
        </w:rPr>
      </w:pPr>
    </w:p>
    <w:p w:rsidR="001C68A9" w:rsidRDefault="00597E8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9</w:t>
      </w:r>
      <w:r w:rsidR="00A9497C" w:rsidRPr="00E24DCF">
        <w:rPr>
          <w:rFonts w:ascii="Tahoma" w:hAnsi="Tahoma" w:cs="Tahoma"/>
          <w:b/>
          <w:sz w:val="24"/>
          <w:szCs w:val="24"/>
        </w:rPr>
        <w:t>.1.</w:t>
      </w:r>
      <w:r w:rsidR="00A9497C" w:rsidRPr="00E24DCF">
        <w:rPr>
          <w:rFonts w:ascii="Tahoma" w:hAnsi="Tahoma" w:cs="Tahoma"/>
          <w:sz w:val="24"/>
          <w:szCs w:val="24"/>
        </w:rPr>
        <w:t xml:space="preserve"> </w:t>
      </w:r>
      <w:bookmarkStart w:id="31" w:name="_Toc234404646"/>
      <w:r w:rsidR="0002265A">
        <w:rPr>
          <w:rFonts w:ascii="Tahoma" w:hAnsi="Tahoma" w:cs="Tahoma"/>
          <w:sz w:val="24"/>
          <w:szCs w:val="24"/>
        </w:rPr>
        <w:t>В отчётном году</w:t>
      </w:r>
      <w:r w:rsidR="001C68A9" w:rsidRPr="001C68A9">
        <w:rPr>
          <w:rFonts w:ascii="Tahoma" w:hAnsi="Tahoma" w:cs="Tahoma"/>
          <w:sz w:val="24"/>
          <w:szCs w:val="24"/>
        </w:rPr>
        <w:t xml:space="preserve"> одобрен</w:t>
      </w:r>
      <w:r w:rsidR="0002265A">
        <w:rPr>
          <w:rFonts w:ascii="Tahoma" w:hAnsi="Tahoma" w:cs="Tahoma"/>
          <w:sz w:val="24"/>
          <w:szCs w:val="24"/>
        </w:rPr>
        <w:t>ы</w:t>
      </w:r>
      <w:r w:rsidR="001C68A9" w:rsidRPr="001C68A9">
        <w:rPr>
          <w:rFonts w:ascii="Tahoma" w:hAnsi="Tahoma" w:cs="Tahoma"/>
          <w:sz w:val="24"/>
          <w:szCs w:val="24"/>
        </w:rPr>
        <w:t xml:space="preserve"> высш</w:t>
      </w:r>
      <w:r w:rsidR="0002265A">
        <w:rPr>
          <w:rFonts w:ascii="Tahoma" w:hAnsi="Tahoma" w:cs="Tahoma"/>
          <w:sz w:val="24"/>
          <w:szCs w:val="24"/>
        </w:rPr>
        <w:t>им органом</w:t>
      </w:r>
      <w:r w:rsidR="001C68A9" w:rsidRPr="001C68A9">
        <w:rPr>
          <w:rFonts w:ascii="Tahoma" w:hAnsi="Tahoma" w:cs="Tahoma"/>
          <w:sz w:val="24"/>
          <w:szCs w:val="24"/>
        </w:rPr>
        <w:t xml:space="preserve"> управления Общества </w:t>
      </w:r>
      <w:r w:rsidR="0002265A">
        <w:rPr>
          <w:rFonts w:ascii="Tahoma" w:hAnsi="Tahoma" w:cs="Tahoma"/>
          <w:sz w:val="24"/>
          <w:szCs w:val="24"/>
        </w:rPr>
        <w:t xml:space="preserve">следующие </w:t>
      </w:r>
      <w:r w:rsidR="0002265A" w:rsidRPr="00E82065">
        <w:rPr>
          <w:rFonts w:ascii="Tahoma" w:hAnsi="Tahoma" w:cs="Tahoma"/>
          <w:sz w:val="24"/>
          <w:szCs w:val="24"/>
        </w:rPr>
        <w:t>крупные сделки:</w:t>
      </w:r>
    </w:p>
    <w:p w:rsidR="009579AF" w:rsidRPr="00E82065" w:rsidRDefault="009579AF" w:rsidP="009579AF">
      <w:pPr>
        <w:spacing w:after="0"/>
        <w:ind w:firstLine="630"/>
        <w:jc w:val="both"/>
        <w:rPr>
          <w:rFonts w:ascii="Tahoma" w:hAnsi="Tahoma" w:cs="Tahoma"/>
          <w:sz w:val="24"/>
          <w:szCs w:val="24"/>
        </w:rPr>
      </w:pPr>
      <w:r w:rsidRPr="00E82065">
        <w:rPr>
          <w:rFonts w:ascii="Tahoma" w:hAnsi="Tahoma" w:cs="Tahoma"/>
          <w:sz w:val="24"/>
          <w:szCs w:val="24"/>
        </w:rPr>
        <w:t xml:space="preserve">Предмет и иные существенные условия сделки: </w:t>
      </w:r>
      <w:r w:rsidR="004F17B7">
        <w:rPr>
          <w:rFonts w:ascii="Tahoma" w:hAnsi="Tahoma" w:cs="Tahoma"/>
          <w:sz w:val="24"/>
          <w:szCs w:val="24"/>
        </w:rPr>
        <w:t>размещение</w:t>
      </w:r>
      <w:r w:rsidRPr="00E82065">
        <w:rPr>
          <w:rFonts w:ascii="Tahoma" w:hAnsi="Tahoma" w:cs="Tahoma"/>
          <w:sz w:val="24"/>
          <w:szCs w:val="24"/>
        </w:rPr>
        <w:t xml:space="preserve"> по открытой подписке АО «СофтЛайн Трейд»  - биржевых облигаций документарных процентных неконвертируемых на предъявителя с обязательным централизованным хранением серии 001Р-01 в количестве 3 000 000 (Три миллиона) штук номинальной стоимостью 1 000 (Одна тысяча) российских рублей каждая, общей номинальной стоимостью 3 000 000 000 (Три миллиарда) российских рублей со сроком погашения в 1 092-й (Одна тысяча девяносто второй) день с даты начала размещения биржевых облигаций (далее – Биржевые облигации) в рамках Программы биржевых облигаций серии 001Р имеющей идентификационный номер 4-45848-H-001P-02E от 24.08.2017.</w:t>
      </w:r>
    </w:p>
    <w:p w:rsidR="00273C2C" w:rsidRPr="00E82065" w:rsidRDefault="00273C2C" w:rsidP="00273C2C">
      <w:pPr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82065">
        <w:rPr>
          <w:rFonts w:ascii="Tahoma" w:hAnsi="Tahoma" w:cs="Tahoma"/>
          <w:sz w:val="24"/>
          <w:szCs w:val="24"/>
        </w:rPr>
        <w:t xml:space="preserve">Дата совершения сделки: 21.12.2017 г. </w:t>
      </w:r>
    </w:p>
    <w:p w:rsidR="009579AF" w:rsidRPr="00E82065" w:rsidRDefault="009579AF" w:rsidP="009579AF">
      <w:pPr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82065">
        <w:rPr>
          <w:rFonts w:ascii="Tahoma" w:hAnsi="Tahoma" w:cs="Tahoma"/>
          <w:sz w:val="24"/>
          <w:szCs w:val="24"/>
        </w:rPr>
        <w:t xml:space="preserve">Стороны сделки: Эмитент и первые приобретатели Биржевых облигаций, физические и юридические лица, участники открытой подписки. </w:t>
      </w:r>
    </w:p>
    <w:p w:rsidR="009579AF" w:rsidRPr="00E82065" w:rsidRDefault="009579AF" w:rsidP="009579AF">
      <w:pPr>
        <w:ind w:right="57"/>
        <w:jc w:val="both"/>
        <w:rPr>
          <w:rFonts w:ascii="Tahoma" w:hAnsi="Tahoma" w:cs="Tahoma"/>
          <w:sz w:val="24"/>
          <w:szCs w:val="24"/>
        </w:rPr>
      </w:pPr>
      <w:r w:rsidRPr="00E82065">
        <w:rPr>
          <w:rFonts w:ascii="Tahoma" w:hAnsi="Tahoma" w:cs="Tahoma"/>
          <w:sz w:val="24"/>
          <w:szCs w:val="24"/>
        </w:rPr>
        <w:t>Цена сделки в денежном выражении: 3 000 000,00 тыс. руб. Цена размещения Биржевых облигаций устанавливается в размере 1 000 (Одна тысяча) российских рублей, что составляет 100 (Сто) процентов от номинальной стоимости Биржевых облигаций.</w:t>
      </w:r>
    </w:p>
    <w:p w:rsidR="009579AF" w:rsidRPr="00E82065" w:rsidRDefault="009579AF" w:rsidP="009579AF">
      <w:pPr>
        <w:ind w:right="57"/>
        <w:jc w:val="both"/>
        <w:rPr>
          <w:rFonts w:ascii="Tahoma" w:hAnsi="Tahoma" w:cs="Tahoma"/>
          <w:sz w:val="24"/>
          <w:szCs w:val="24"/>
        </w:rPr>
      </w:pPr>
      <w:r w:rsidRPr="00E82065">
        <w:rPr>
          <w:rFonts w:ascii="Tahoma" w:hAnsi="Tahoma" w:cs="Tahoma"/>
          <w:sz w:val="24"/>
          <w:szCs w:val="24"/>
        </w:rPr>
        <w:t xml:space="preserve"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формуле, установленной в п. 18 Программы. </w:t>
      </w:r>
    </w:p>
    <w:p w:rsidR="009579AF" w:rsidRPr="00E82065" w:rsidRDefault="009579AF" w:rsidP="009579AF">
      <w:pPr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79AF" w:rsidRPr="00E82065" w:rsidRDefault="009579AF" w:rsidP="009579AF">
      <w:pPr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82065">
        <w:rPr>
          <w:rFonts w:ascii="Tahoma" w:hAnsi="Tahoma" w:cs="Tahoma"/>
          <w:sz w:val="24"/>
          <w:szCs w:val="24"/>
        </w:rPr>
        <w:t>Цена сделки в процентах от балансовой стоимости активов эмитента на дату окончания последнего завершенного отчетного периода, предшествующего дате совершения сделки: 40%</w:t>
      </w:r>
    </w:p>
    <w:p w:rsidR="009579AF" w:rsidRPr="00E82065" w:rsidRDefault="009579AF" w:rsidP="009579AF">
      <w:pPr>
        <w:pStyle w:val="ConsPlusNormal"/>
        <w:jc w:val="both"/>
        <w:rPr>
          <w:rFonts w:ascii="Tahoma" w:eastAsiaTheme="minorEastAsia" w:hAnsi="Tahoma" w:cs="Tahoma"/>
          <w:sz w:val="24"/>
          <w:szCs w:val="24"/>
          <w:lang w:eastAsia="en-US"/>
        </w:rPr>
      </w:pPr>
      <w:r w:rsidRPr="00E82065">
        <w:rPr>
          <w:rFonts w:ascii="Tahoma" w:eastAsiaTheme="minorEastAsia" w:hAnsi="Tahoma" w:cs="Tahoma"/>
          <w:sz w:val="24"/>
          <w:szCs w:val="24"/>
          <w:lang w:eastAsia="en-US"/>
        </w:rPr>
        <w:t xml:space="preserve">Балансовая стоимость активов эмитента на дату окончания последнего завершенного отчетного периода, предшествующего дате совершения сделки- на 30.09.2017 – </w:t>
      </w:r>
      <w:proofErr w:type="gramStart"/>
      <w:r w:rsidRPr="00E82065">
        <w:rPr>
          <w:rFonts w:ascii="Tahoma" w:eastAsiaTheme="minorEastAsia" w:hAnsi="Tahoma" w:cs="Tahoma"/>
          <w:sz w:val="24"/>
          <w:szCs w:val="24"/>
          <w:lang w:eastAsia="en-US"/>
        </w:rPr>
        <w:t>БС  7</w:t>
      </w:r>
      <w:proofErr w:type="gramEnd"/>
      <w:r w:rsidRPr="00E82065">
        <w:rPr>
          <w:rFonts w:ascii="Tahoma" w:eastAsiaTheme="minorEastAsia" w:hAnsi="Tahoma" w:cs="Tahoma"/>
          <w:sz w:val="24"/>
          <w:szCs w:val="24"/>
          <w:lang w:eastAsia="en-US"/>
        </w:rPr>
        <w:t xml:space="preserve"> 555 360 </w:t>
      </w:r>
      <w:proofErr w:type="spellStart"/>
      <w:r w:rsidRPr="00E82065">
        <w:rPr>
          <w:rFonts w:ascii="Tahoma" w:eastAsiaTheme="minorEastAsia" w:hAnsi="Tahoma" w:cs="Tahoma"/>
          <w:sz w:val="24"/>
          <w:szCs w:val="24"/>
          <w:lang w:eastAsia="en-US"/>
        </w:rPr>
        <w:t>тыс</w:t>
      </w:r>
      <w:proofErr w:type="spellEnd"/>
      <w:r w:rsidRPr="00E82065">
        <w:rPr>
          <w:rFonts w:ascii="Tahoma" w:eastAsiaTheme="minorEastAsia" w:hAnsi="Tahoma" w:cs="Tahoma"/>
          <w:sz w:val="24"/>
          <w:szCs w:val="24"/>
          <w:lang w:eastAsia="en-US"/>
        </w:rPr>
        <w:t xml:space="preserve"> </w:t>
      </w:r>
      <w:proofErr w:type="spellStart"/>
      <w:r w:rsidRPr="00E82065">
        <w:rPr>
          <w:rFonts w:ascii="Tahoma" w:eastAsiaTheme="minorEastAsia" w:hAnsi="Tahoma" w:cs="Tahoma"/>
          <w:sz w:val="24"/>
          <w:szCs w:val="24"/>
          <w:lang w:eastAsia="en-US"/>
        </w:rPr>
        <w:t>руб</w:t>
      </w:r>
      <w:proofErr w:type="spellEnd"/>
    </w:p>
    <w:p w:rsidR="009579AF" w:rsidRPr="00E82065" w:rsidRDefault="009579AF" w:rsidP="009579AF">
      <w:pPr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79AF" w:rsidRPr="00E82065" w:rsidRDefault="009579AF" w:rsidP="009579A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82065">
        <w:rPr>
          <w:rFonts w:ascii="Tahoma" w:hAnsi="Tahoma" w:cs="Tahoma"/>
          <w:sz w:val="24"/>
          <w:szCs w:val="24"/>
        </w:rPr>
        <w:t xml:space="preserve">Срок исполнения обязательств по сделке, а также сведения об исполнении указанных обязательств: 1 092-й (Одна тысяча девяносто второй) день с даты начала размещения </w:t>
      </w:r>
    </w:p>
    <w:p w:rsidR="009579AF" w:rsidRPr="00E82065" w:rsidRDefault="009579AF" w:rsidP="009579AF">
      <w:pPr>
        <w:pStyle w:val="aff5"/>
        <w:tabs>
          <w:tab w:val="right" w:pos="720"/>
          <w:tab w:val="num" w:pos="1260"/>
        </w:tabs>
        <w:spacing w:after="0"/>
        <w:ind w:left="0" w:right="48"/>
        <w:jc w:val="both"/>
        <w:rPr>
          <w:rFonts w:ascii="Tahoma" w:hAnsi="Tahoma" w:cs="Tahoma"/>
          <w:sz w:val="24"/>
          <w:szCs w:val="24"/>
        </w:rPr>
      </w:pPr>
      <w:r w:rsidRPr="00E82065">
        <w:rPr>
          <w:rFonts w:ascii="Tahoma" w:hAnsi="Tahoma" w:cs="Tahoma"/>
          <w:sz w:val="24"/>
          <w:szCs w:val="24"/>
        </w:rPr>
        <w:lastRenderedPageBreak/>
        <w:t xml:space="preserve">В случае просрочки в исполнении обязательств со стороны контрагента или эмитента по указанной сделке - причины такой просрочки (если они известны эмитенту) и последствия для контрагента или эмитента с указанием штрафных санкций, предусмотренных условиями сделки: просрочки не было.  </w:t>
      </w:r>
    </w:p>
    <w:p w:rsidR="0071181D" w:rsidRPr="00E82065" w:rsidRDefault="0071181D" w:rsidP="0071181D">
      <w:pPr>
        <w:pStyle w:val="ConsPlusNormal"/>
        <w:spacing w:before="220"/>
        <w:jc w:val="both"/>
        <w:rPr>
          <w:rFonts w:ascii="Tahoma" w:eastAsiaTheme="minorEastAsia" w:hAnsi="Tahoma" w:cs="Tahoma"/>
          <w:sz w:val="24"/>
          <w:szCs w:val="24"/>
          <w:lang w:eastAsia="en-US"/>
        </w:rPr>
      </w:pPr>
      <w:r w:rsidRPr="00E82065">
        <w:rPr>
          <w:rFonts w:ascii="Tahoma" w:eastAsiaTheme="minorEastAsia" w:hAnsi="Tahoma" w:cs="Tahoma"/>
          <w:sz w:val="24"/>
          <w:szCs w:val="24"/>
          <w:lang w:eastAsia="en-US"/>
        </w:rPr>
        <w:t>Сведения о принятии решения о согласии на совершение или о последующем одобрении сделки в случае, когда такая сделка является для эмитента крупной сделкой или сделкой, в совершении которой имелась заинтересованность.</w:t>
      </w:r>
    </w:p>
    <w:p w:rsidR="0071181D" w:rsidRPr="00E82065" w:rsidRDefault="0071181D" w:rsidP="0071181D">
      <w:pPr>
        <w:ind w:firstLine="540"/>
        <w:jc w:val="both"/>
        <w:rPr>
          <w:rFonts w:ascii="Tahoma" w:hAnsi="Tahoma" w:cs="Tahoma"/>
          <w:sz w:val="24"/>
          <w:szCs w:val="24"/>
        </w:rPr>
      </w:pPr>
      <w:r w:rsidRPr="00E82065">
        <w:rPr>
          <w:rFonts w:ascii="Tahoma" w:hAnsi="Tahoma" w:cs="Tahoma"/>
          <w:sz w:val="24"/>
          <w:szCs w:val="24"/>
        </w:rPr>
        <w:t>категория сделки (крупная сделка; сделка, в совершении которой имелась заинтересованность; крупная сделка, которая одновременно является сделкой, в совершении которой имелась заинтересованность): крупная сделка</w:t>
      </w:r>
    </w:p>
    <w:p w:rsidR="008236EA" w:rsidRPr="00E82065" w:rsidRDefault="008236EA" w:rsidP="008236EA">
      <w:pPr>
        <w:pStyle w:val="ConsPlusNormal"/>
        <w:spacing w:before="220"/>
        <w:ind w:firstLine="540"/>
        <w:jc w:val="both"/>
        <w:rPr>
          <w:rFonts w:ascii="Tahoma" w:eastAsiaTheme="minorEastAsia" w:hAnsi="Tahoma" w:cs="Tahoma"/>
          <w:sz w:val="24"/>
          <w:szCs w:val="24"/>
          <w:lang w:eastAsia="en-US"/>
        </w:rPr>
      </w:pPr>
      <w:r w:rsidRPr="00E82065">
        <w:rPr>
          <w:rFonts w:ascii="Tahoma" w:eastAsiaTheme="minorEastAsia" w:hAnsi="Tahoma" w:cs="Tahoma"/>
          <w:sz w:val="24"/>
          <w:szCs w:val="24"/>
          <w:lang w:eastAsia="en-US"/>
        </w:rPr>
        <w:t xml:space="preserve">орган управления эмитента, принявший решение о согласии на совершение или о последующем одобрении сделки: </w:t>
      </w:r>
    </w:p>
    <w:p w:rsidR="008236EA" w:rsidRPr="00E82065" w:rsidRDefault="008236EA" w:rsidP="008236EA">
      <w:pPr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82065">
        <w:rPr>
          <w:rFonts w:ascii="Tahoma" w:hAnsi="Tahoma" w:cs="Tahoma"/>
          <w:sz w:val="24"/>
          <w:szCs w:val="24"/>
        </w:rPr>
        <w:t xml:space="preserve">На совершение сделки получено согласие единственного акционера </w:t>
      </w:r>
    </w:p>
    <w:p w:rsidR="009579AF" w:rsidRPr="00E82065" w:rsidRDefault="009579AF" w:rsidP="008236EA">
      <w:pPr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82065">
        <w:rPr>
          <w:rFonts w:ascii="Tahoma" w:hAnsi="Tahoma" w:cs="Tahoma"/>
          <w:sz w:val="24"/>
          <w:szCs w:val="24"/>
        </w:rPr>
        <w:t xml:space="preserve">Дата </w:t>
      </w:r>
      <w:r w:rsidR="0071181D" w:rsidRPr="00E82065">
        <w:rPr>
          <w:rFonts w:ascii="Tahoma" w:hAnsi="Tahoma" w:cs="Tahoma"/>
          <w:sz w:val="24"/>
          <w:szCs w:val="24"/>
        </w:rPr>
        <w:t>получения согласия на совершение сделки</w:t>
      </w:r>
      <w:r w:rsidRPr="00E82065">
        <w:rPr>
          <w:rFonts w:ascii="Tahoma" w:hAnsi="Tahoma" w:cs="Tahoma"/>
          <w:sz w:val="24"/>
          <w:szCs w:val="24"/>
        </w:rPr>
        <w:t>: 11.12.2017 г.</w:t>
      </w:r>
      <w:r w:rsidRPr="00E82065" w:rsidDel="008818EF">
        <w:rPr>
          <w:rFonts w:ascii="Tahoma" w:hAnsi="Tahoma" w:cs="Tahoma"/>
          <w:sz w:val="24"/>
          <w:szCs w:val="24"/>
        </w:rPr>
        <w:t xml:space="preserve"> </w:t>
      </w:r>
    </w:p>
    <w:p w:rsidR="009579AF" w:rsidRPr="00E82065" w:rsidRDefault="009579AF" w:rsidP="009579AF">
      <w:pPr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82065">
        <w:rPr>
          <w:rFonts w:ascii="Tahoma" w:hAnsi="Tahoma" w:cs="Tahoma"/>
          <w:sz w:val="24"/>
          <w:szCs w:val="24"/>
        </w:rPr>
        <w:t xml:space="preserve">Дата составления и номер протокола собрания (заседания) уполномоченного органа управления эмитента, на котором принято решение </w:t>
      </w:r>
      <w:r w:rsidR="008236EA" w:rsidRPr="00E82065">
        <w:rPr>
          <w:rFonts w:ascii="Tahoma" w:hAnsi="Tahoma" w:cs="Tahoma"/>
          <w:sz w:val="24"/>
          <w:szCs w:val="24"/>
        </w:rPr>
        <w:t xml:space="preserve">о согласии на совершение </w:t>
      </w:r>
      <w:r w:rsidRPr="00E82065">
        <w:rPr>
          <w:rFonts w:ascii="Tahoma" w:hAnsi="Tahoma" w:cs="Tahoma"/>
          <w:sz w:val="24"/>
          <w:szCs w:val="24"/>
        </w:rPr>
        <w:t>сделки: Решение № 120/ЕА от 11.12.2017</w:t>
      </w:r>
      <w:r w:rsidRPr="00E82065" w:rsidDel="008818EF">
        <w:rPr>
          <w:rFonts w:ascii="Tahoma" w:hAnsi="Tahoma" w:cs="Tahoma"/>
          <w:sz w:val="24"/>
          <w:szCs w:val="24"/>
        </w:rPr>
        <w:t xml:space="preserve"> </w:t>
      </w:r>
    </w:p>
    <w:p w:rsidR="005014E6" w:rsidRDefault="009579AF" w:rsidP="009579A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82065">
        <w:rPr>
          <w:rFonts w:ascii="Tahoma" w:hAnsi="Tahoma" w:cs="Tahoma"/>
          <w:sz w:val="24"/>
          <w:szCs w:val="24"/>
        </w:rPr>
        <w:t xml:space="preserve">Иные сведения о совершенной сделке, указываемые эмитентом по собственному усмотрению: Иные существенные условия совершения крупной сделки содержатся в Программе биржевых облигаций серии 001Р, условиях выпуска биржевых облигаций серии 001Р-01, а также в Проспекте ценных бумаг Общества. Адрес страницы в сети Интернет, используемой Эмитентом для размещения перечисленных документов: </w:t>
      </w:r>
    </w:p>
    <w:p w:rsidR="009579AF" w:rsidRDefault="002C324B" w:rsidP="009579A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hyperlink r:id="rId13" w:history="1">
        <w:r w:rsidR="005014E6" w:rsidRPr="00573442">
          <w:rPr>
            <w:rStyle w:val="a5"/>
            <w:rFonts w:ascii="Tahoma" w:hAnsi="Tahoma" w:cs="Tahoma"/>
            <w:sz w:val="24"/>
            <w:szCs w:val="24"/>
          </w:rPr>
          <w:t>http://www.e-disclosure.ru/portal/company.aspx?id=37065</w:t>
        </w:r>
      </w:hyperlink>
    </w:p>
    <w:p w:rsidR="005014E6" w:rsidRPr="00E82065" w:rsidRDefault="005014E6" w:rsidP="009579A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A0C3C" w:rsidRDefault="00DA0C3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7B1DAC" w:rsidRPr="00F46E4F" w:rsidRDefault="00DA0C3C" w:rsidP="00F46E4F">
      <w:pPr>
        <w:pStyle w:val="1"/>
        <w:spacing w:before="120"/>
        <w:jc w:val="both"/>
        <w:rPr>
          <w:rFonts w:ascii="Tahoma" w:hAnsi="Tahoma" w:cs="Tahoma"/>
          <w:b/>
          <w:color w:val="auto"/>
          <w:sz w:val="24"/>
          <w:szCs w:val="24"/>
        </w:rPr>
      </w:pPr>
      <w:bookmarkStart w:id="32" w:name="_Toc511135688"/>
      <w:r w:rsidRPr="00F46E4F">
        <w:rPr>
          <w:rFonts w:ascii="Tahoma" w:hAnsi="Tahoma" w:cs="Tahoma"/>
          <w:b/>
          <w:color w:val="auto"/>
          <w:sz w:val="24"/>
          <w:szCs w:val="24"/>
        </w:rPr>
        <w:lastRenderedPageBreak/>
        <w:t>10</w:t>
      </w:r>
      <w:r w:rsidR="00870E3A" w:rsidRPr="00F46E4F">
        <w:rPr>
          <w:rFonts w:ascii="Tahoma" w:hAnsi="Tahoma" w:cs="Tahoma"/>
          <w:b/>
          <w:color w:val="auto"/>
          <w:sz w:val="24"/>
          <w:szCs w:val="24"/>
        </w:rPr>
        <w:t xml:space="preserve">. 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Перечень соверш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ё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нных </w:t>
      </w:r>
      <w:r w:rsidR="00B17B4D" w:rsidRPr="00F46E4F">
        <w:rPr>
          <w:rFonts w:ascii="Tahoma" w:hAnsi="Tahoma" w:cs="Tahoma"/>
          <w:b/>
          <w:color w:val="auto"/>
          <w:sz w:val="24"/>
          <w:szCs w:val="24"/>
        </w:rPr>
        <w:t>Обществом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 в отчётном году сделок, признаваемых в соответствии с 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законодательством Российской Федерации</w:t>
      </w:r>
      <w:r w:rsidR="00F46E4F">
        <w:rPr>
          <w:rFonts w:ascii="Tahoma" w:hAnsi="Tahoma" w:cs="Tahoma"/>
          <w:b/>
          <w:color w:val="auto"/>
          <w:sz w:val="24"/>
          <w:szCs w:val="24"/>
        </w:rPr>
        <w:t xml:space="preserve"> 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сделками, в совершении которых имеется заинтересованность,</w:t>
      </w:r>
      <w:r w:rsidR="00F46E4F">
        <w:rPr>
          <w:rFonts w:ascii="Tahoma" w:hAnsi="Tahoma" w:cs="Tahoma"/>
          <w:b/>
          <w:color w:val="auto"/>
          <w:sz w:val="24"/>
          <w:szCs w:val="24"/>
        </w:rPr>
        <w:t xml:space="preserve"> с указанием по каждой сделке 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заинтересованного лица (лиц), существенн</w:t>
      </w:r>
      <w:r w:rsidR="00F46E4F">
        <w:rPr>
          <w:rFonts w:ascii="Tahoma" w:hAnsi="Tahoma" w:cs="Tahoma"/>
          <w:b/>
          <w:color w:val="auto"/>
          <w:sz w:val="24"/>
          <w:szCs w:val="24"/>
        </w:rPr>
        <w:t xml:space="preserve">ых условий 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и органа управления 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О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бщества, принявшего решение о её одобрении</w:t>
      </w:r>
      <w:bookmarkEnd w:id="31"/>
      <w:bookmarkEnd w:id="32"/>
    </w:p>
    <w:p w:rsidR="00B55234" w:rsidRPr="00E24DCF" w:rsidRDefault="00B55234" w:rsidP="00F46E4F">
      <w:pPr>
        <w:jc w:val="both"/>
        <w:rPr>
          <w:rFonts w:ascii="Tahoma" w:hAnsi="Tahoma" w:cs="Tahoma"/>
          <w:b/>
          <w:sz w:val="24"/>
          <w:szCs w:val="24"/>
        </w:rPr>
      </w:pPr>
    </w:p>
    <w:p w:rsidR="007B1DAC" w:rsidRPr="00187706" w:rsidRDefault="00DA0C3C" w:rsidP="00F46E4F">
      <w:pPr>
        <w:jc w:val="both"/>
        <w:rPr>
          <w:rFonts w:ascii="Tahoma" w:eastAsiaTheme="majorEastAsi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10</w:t>
      </w:r>
      <w:r w:rsidR="00A9497C" w:rsidRPr="00E24DCF">
        <w:rPr>
          <w:rFonts w:ascii="Tahoma" w:hAnsi="Tahoma" w:cs="Tahoma"/>
          <w:b/>
          <w:sz w:val="24"/>
          <w:szCs w:val="24"/>
        </w:rPr>
        <w:t>.1.</w:t>
      </w:r>
      <w:r w:rsidR="00A9497C" w:rsidRPr="00E24DCF">
        <w:rPr>
          <w:rFonts w:ascii="Tahoma" w:hAnsi="Tahoma" w:cs="Tahoma"/>
          <w:sz w:val="24"/>
          <w:szCs w:val="24"/>
        </w:rPr>
        <w:t xml:space="preserve"> </w:t>
      </w:r>
      <w:r w:rsidR="00B55234" w:rsidRPr="00187706">
        <w:rPr>
          <w:rFonts w:ascii="Tahoma" w:eastAsiaTheme="majorEastAsia" w:hAnsi="Tahoma" w:cs="Tahoma"/>
          <w:sz w:val="24"/>
          <w:szCs w:val="24"/>
        </w:rPr>
        <w:t>Сделки, сов</w:t>
      </w:r>
      <w:r w:rsidR="00A9497C" w:rsidRPr="00187706">
        <w:rPr>
          <w:rFonts w:ascii="Tahoma" w:eastAsiaTheme="majorEastAsia" w:hAnsi="Tahoma" w:cs="Tahoma"/>
          <w:sz w:val="24"/>
          <w:szCs w:val="24"/>
        </w:rPr>
        <w:t>ершё</w:t>
      </w:r>
      <w:r w:rsidR="00B55234" w:rsidRPr="00187706">
        <w:rPr>
          <w:rFonts w:ascii="Tahoma" w:eastAsiaTheme="majorEastAsia" w:hAnsi="Tahoma" w:cs="Tahoma"/>
          <w:sz w:val="24"/>
          <w:szCs w:val="24"/>
        </w:rPr>
        <w:t xml:space="preserve">нные </w:t>
      </w:r>
      <w:r w:rsidR="009011C7" w:rsidRPr="00187706">
        <w:rPr>
          <w:rFonts w:ascii="Tahoma" w:eastAsiaTheme="majorEastAsia" w:hAnsi="Tahoma" w:cs="Tahoma"/>
          <w:sz w:val="24"/>
          <w:szCs w:val="24"/>
        </w:rPr>
        <w:t xml:space="preserve">Обществом </w:t>
      </w:r>
      <w:r w:rsidR="00B55234" w:rsidRPr="00187706">
        <w:rPr>
          <w:rFonts w:ascii="Tahoma" w:eastAsiaTheme="majorEastAsia" w:hAnsi="Tahoma" w:cs="Tahoma"/>
          <w:sz w:val="24"/>
          <w:szCs w:val="24"/>
        </w:rPr>
        <w:t>в отч</w:t>
      </w:r>
      <w:r w:rsidR="00A9497C" w:rsidRPr="00187706">
        <w:rPr>
          <w:rFonts w:ascii="Tahoma" w:eastAsiaTheme="majorEastAsia" w:hAnsi="Tahoma" w:cs="Tahoma"/>
          <w:sz w:val="24"/>
          <w:szCs w:val="24"/>
        </w:rPr>
        <w:t>ё</w:t>
      </w:r>
      <w:r w:rsidR="00F46E4F" w:rsidRPr="00187706">
        <w:rPr>
          <w:rFonts w:ascii="Tahoma" w:eastAsiaTheme="majorEastAsia" w:hAnsi="Tahoma" w:cs="Tahoma"/>
          <w:sz w:val="24"/>
          <w:szCs w:val="24"/>
        </w:rPr>
        <w:t xml:space="preserve">тном году, </w:t>
      </w:r>
      <w:r w:rsidR="00B55234" w:rsidRPr="00187706">
        <w:rPr>
          <w:rFonts w:ascii="Tahoma" w:eastAsiaTheme="majorEastAsia" w:hAnsi="Tahoma" w:cs="Tahoma"/>
          <w:sz w:val="24"/>
          <w:szCs w:val="24"/>
        </w:rPr>
        <w:t>не являлись сделками с заинтересованностью</w:t>
      </w:r>
      <w:r w:rsidR="00F46E4F" w:rsidRPr="00187706">
        <w:rPr>
          <w:rFonts w:ascii="Tahoma" w:eastAsiaTheme="majorEastAsia" w:hAnsi="Tahoma" w:cs="Tahoma"/>
          <w:sz w:val="24"/>
          <w:szCs w:val="24"/>
        </w:rPr>
        <w:t xml:space="preserve">. </w:t>
      </w:r>
    </w:p>
    <w:p w:rsidR="00DA0C3C" w:rsidRDefault="00DA0C3C">
      <w:pPr>
        <w:rPr>
          <w:rFonts w:ascii="Tahoma" w:eastAsiaTheme="majorEastAsia" w:hAnsi="Tahoma" w:cs="Tahoma"/>
          <w:b/>
          <w:bCs/>
          <w:sz w:val="24"/>
          <w:szCs w:val="24"/>
        </w:rPr>
      </w:pPr>
      <w:bookmarkStart w:id="33" w:name="_Toc231639183"/>
      <w:bookmarkStart w:id="34" w:name="_Toc234404648"/>
      <w:r>
        <w:rPr>
          <w:rFonts w:ascii="Tahoma" w:hAnsi="Tahoma" w:cs="Tahoma"/>
          <w:sz w:val="24"/>
          <w:szCs w:val="24"/>
        </w:rPr>
        <w:br w:type="page"/>
      </w:r>
    </w:p>
    <w:p w:rsidR="004B4909" w:rsidRPr="00F46E4F" w:rsidRDefault="004B4909" w:rsidP="00F46E4F">
      <w:pPr>
        <w:pStyle w:val="1"/>
        <w:spacing w:after="160"/>
        <w:jc w:val="both"/>
        <w:rPr>
          <w:rFonts w:ascii="Tahoma" w:hAnsi="Tahoma" w:cs="Tahoma"/>
          <w:b/>
          <w:color w:val="auto"/>
          <w:sz w:val="24"/>
          <w:szCs w:val="24"/>
        </w:rPr>
      </w:pPr>
      <w:bookmarkStart w:id="35" w:name="_Toc511135689"/>
      <w:r w:rsidRPr="00F46E4F">
        <w:rPr>
          <w:rFonts w:ascii="Tahoma" w:hAnsi="Tahoma" w:cs="Tahoma"/>
          <w:b/>
          <w:color w:val="auto"/>
          <w:sz w:val="24"/>
          <w:szCs w:val="24"/>
        </w:rPr>
        <w:lastRenderedPageBreak/>
        <w:t>1</w:t>
      </w:r>
      <w:r w:rsidR="00CC7342" w:rsidRPr="00F46E4F">
        <w:rPr>
          <w:rFonts w:ascii="Tahoma" w:hAnsi="Tahoma" w:cs="Tahoma"/>
          <w:b/>
          <w:color w:val="auto"/>
          <w:sz w:val="24"/>
          <w:szCs w:val="24"/>
        </w:rPr>
        <w:t>1</w:t>
      </w:r>
      <w:r w:rsidRPr="00F46E4F">
        <w:rPr>
          <w:rFonts w:ascii="Tahoma" w:hAnsi="Tahoma" w:cs="Tahoma"/>
          <w:b/>
          <w:color w:val="auto"/>
          <w:sz w:val="24"/>
          <w:szCs w:val="24"/>
        </w:rPr>
        <w:t xml:space="preserve">. Сведения о соблюдении </w:t>
      </w:r>
      <w:r w:rsidR="00B17B4D" w:rsidRPr="00F46E4F">
        <w:rPr>
          <w:rFonts w:ascii="Tahoma" w:hAnsi="Tahoma" w:cs="Tahoma"/>
          <w:b/>
          <w:color w:val="auto"/>
          <w:sz w:val="24"/>
          <w:szCs w:val="24"/>
        </w:rPr>
        <w:t>Обществом</w:t>
      </w:r>
      <w:r w:rsidRPr="00F46E4F">
        <w:rPr>
          <w:rFonts w:ascii="Tahoma" w:hAnsi="Tahoma" w:cs="Tahoma"/>
          <w:b/>
          <w:color w:val="auto"/>
          <w:sz w:val="24"/>
          <w:szCs w:val="24"/>
        </w:rPr>
        <w:t xml:space="preserve"> Кодекса корпоративного поведения</w:t>
      </w:r>
      <w:bookmarkEnd w:id="33"/>
      <w:bookmarkEnd w:id="34"/>
      <w:bookmarkEnd w:id="35"/>
    </w:p>
    <w:p w:rsidR="00D56ACB" w:rsidRDefault="00D56ACB" w:rsidP="00F46E4F">
      <w:pPr>
        <w:jc w:val="both"/>
        <w:rPr>
          <w:rFonts w:ascii="Tahoma" w:hAnsi="Tahoma" w:cs="Tahoma"/>
          <w:sz w:val="24"/>
          <w:szCs w:val="24"/>
        </w:rPr>
      </w:pPr>
      <w:r w:rsidRPr="00D56ACB">
        <w:rPr>
          <w:rFonts w:ascii="Tahoma" w:hAnsi="Tahoma" w:cs="Tahoma"/>
          <w:sz w:val="24"/>
          <w:szCs w:val="24"/>
        </w:rPr>
        <w:t>Кодекс корпоративного поведения (управления) в Обществе не утверждался.</w:t>
      </w:r>
    </w:p>
    <w:p w:rsidR="00D56ACB" w:rsidRDefault="00D56ACB" w:rsidP="00F46E4F">
      <w:pPr>
        <w:jc w:val="both"/>
        <w:rPr>
          <w:rFonts w:ascii="Tahoma" w:hAnsi="Tahoma" w:cs="Tahoma"/>
          <w:sz w:val="24"/>
          <w:szCs w:val="24"/>
        </w:rPr>
      </w:pPr>
      <w:r w:rsidRPr="00D56ACB">
        <w:rPr>
          <w:rFonts w:ascii="Tahoma" w:hAnsi="Tahoma" w:cs="Tahoma"/>
          <w:sz w:val="24"/>
          <w:szCs w:val="24"/>
        </w:rPr>
        <w:t>В своих отношениях с акционерами Общество руководствуется законодательством Российской Федерации, в том числе Гражданским кодексом Российской Федерации, Федеральным законом «Об акционерных обществах», Кодексом корпоративног</w:t>
      </w:r>
      <w:r w:rsidR="003F3913">
        <w:rPr>
          <w:rFonts w:ascii="Tahoma" w:hAnsi="Tahoma" w:cs="Tahoma"/>
          <w:sz w:val="24"/>
          <w:szCs w:val="24"/>
        </w:rPr>
        <w:t>о управления и Уставом Общества</w:t>
      </w:r>
      <w:r>
        <w:rPr>
          <w:rFonts w:ascii="Tahoma" w:hAnsi="Tahoma" w:cs="Tahoma"/>
          <w:sz w:val="24"/>
          <w:szCs w:val="24"/>
        </w:rPr>
        <w:t>,</w:t>
      </w:r>
      <w:r w:rsidRPr="00D56ACB">
        <w:rPr>
          <w:rFonts w:ascii="Tahoma" w:hAnsi="Tahoma" w:cs="Tahoma"/>
          <w:sz w:val="24"/>
          <w:szCs w:val="24"/>
        </w:rPr>
        <w:t xml:space="preserve"> </w:t>
      </w:r>
      <w:r w:rsidRPr="00E24DCF">
        <w:rPr>
          <w:rFonts w:ascii="Tahoma" w:hAnsi="Tahoma" w:cs="Tahoma"/>
          <w:sz w:val="24"/>
          <w:szCs w:val="24"/>
        </w:rPr>
        <w:t>основываясь на уважении прав и законных интересов уча</w:t>
      </w:r>
      <w:r w:rsidR="003F3913">
        <w:rPr>
          <w:rFonts w:ascii="Tahoma" w:hAnsi="Tahoma" w:cs="Tahoma"/>
          <w:sz w:val="24"/>
          <w:szCs w:val="24"/>
        </w:rPr>
        <w:t>стников корпоративного процесса</w:t>
      </w:r>
      <w:r w:rsidRPr="00E24DCF">
        <w:rPr>
          <w:rFonts w:ascii="Tahoma" w:hAnsi="Tahoma" w:cs="Tahoma"/>
          <w:sz w:val="24"/>
          <w:szCs w:val="24"/>
        </w:rPr>
        <w:t>.</w:t>
      </w:r>
    </w:p>
    <w:p w:rsidR="00870E3A" w:rsidRDefault="00D56ACB" w:rsidP="00F46E4F">
      <w:pPr>
        <w:jc w:val="both"/>
        <w:rPr>
          <w:rFonts w:ascii="Tahoma" w:hAnsi="Tahoma" w:cs="Tahoma"/>
          <w:sz w:val="24"/>
          <w:szCs w:val="24"/>
        </w:rPr>
      </w:pPr>
      <w:r w:rsidRPr="00D56ACB">
        <w:rPr>
          <w:rFonts w:ascii="Tahoma" w:hAnsi="Tahoma" w:cs="Tahoma"/>
          <w:sz w:val="24"/>
          <w:szCs w:val="24"/>
        </w:rPr>
        <w:t>Обществом неукоснительно соблюдаются установленные права акционеров, в том числе права на предоставление им информации о деятельности Об</w:t>
      </w:r>
      <w:r w:rsidR="003F3913">
        <w:rPr>
          <w:rFonts w:ascii="Tahoma" w:hAnsi="Tahoma" w:cs="Tahoma"/>
          <w:sz w:val="24"/>
          <w:szCs w:val="24"/>
        </w:rPr>
        <w:t>щества и его органов управления</w:t>
      </w:r>
      <w:r w:rsidRPr="00D56ACB">
        <w:rPr>
          <w:rFonts w:ascii="Tahoma" w:hAnsi="Tahoma" w:cs="Tahoma"/>
          <w:sz w:val="24"/>
          <w:szCs w:val="24"/>
        </w:rPr>
        <w:t>.</w:t>
      </w:r>
    </w:p>
    <w:p w:rsidR="00D56ACB" w:rsidRDefault="00D56ACB" w:rsidP="00F46E4F">
      <w:pPr>
        <w:jc w:val="both"/>
        <w:rPr>
          <w:rFonts w:ascii="Tahoma" w:hAnsi="Tahoma" w:cs="Tahoma"/>
          <w:sz w:val="24"/>
          <w:szCs w:val="24"/>
        </w:rPr>
      </w:pPr>
    </w:p>
    <w:p w:rsidR="003F3913" w:rsidRDefault="003F3913" w:rsidP="00F46E4F">
      <w:pPr>
        <w:jc w:val="both"/>
        <w:rPr>
          <w:rFonts w:ascii="Tahoma" w:hAnsi="Tahoma" w:cs="Tahoma"/>
          <w:sz w:val="24"/>
          <w:szCs w:val="24"/>
        </w:rPr>
      </w:pPr>
    </w:p>
    <w:p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:rsidR="00886A87" w:rsidRPr="00E611A0" w:rsidRDefault="00886A87" w:rsidP="00886A87">
      <w:pPr>
        <w:pStyle w:val="aff4"/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Р.Б. Белоусов</w:t>
      </w:r>
    </w:p>
    <w:p w:rsidR="00886A87" w:rsidRPr="00E611A0" w:rsidRDefault="00886A87" w:rsidP="00886A87">
      <w:pPr>
        <w:pStyle w:val="aff4"/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886A87" w:rsidRPr="00214B32" w:rsidRDefault="00886A87" w:rsidP="00886A87">
      <w:pPr>
        <w:pStyle w:val="aff4"/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214B32">
        <w:rPr>
          <w:rFonts w:ascii="Times New Roman" w:hAnsi="Times New Roman" w:cs="Times New Roman"/>
          <w:b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И.В. Лебедева</w:t>
      </w:r>
    </w:p>
    <w:p w:rsidR="00F46E4F" w:rsidRDefault="00886A87" w:rsidP="00886A87">
      <w:pPr>
        <w:jc w:val="both"/>
        <w:rPr>
          <w:rFonts w:ascii="Tahoma" w:hAnsi="Tahoma" w:cs="Tahoma"/>
          <w:sz w:val="24"/>
          <w:szCs w:val="24"/>
        </w:rPr>
      </w:pP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:rsidR="00F42849" w:rsidRPr="00E24DCF" w:rsidRDefault="00F42849" w:rsidP="00E24DCF">
      <w:pPr>
        <w:rPr>
          <w:rFonts w:ascii="Tahoma" w:hAnsi="Tahoma" w:cs="Tahoma"/>
          <w:sz w:val="24"/>
          <w:szCs w:val="24"/>
        </w:rPr>
      </w:pPr>
    </w:p>
    <w:sectPr w:rsidR="00F42849" w:rsidRPr="00E24DCF" w:rsidSect="009E5D57">
      <w:headerReference w:type="default" r:id="rId14"/>
      <w:footerReference w:type="default" r:id="rId15"/>
      <w:footerReference w:type="first" r:id="rId16"/>
      <w:pgSz w:w="11906" w:h="16838"/>
      <w:pgMar w:top="1134" w:right="707" w:bottom="1134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905" w:rsidRDefault="00483905" w:rsidP="00B17B4D">
      <w:r>
        <w:separator/>
      </w:r>
    </w:p>
  </w:endnote>
  <w:endnote w:type="continuationSeparator" w:id="0">
    <w:p w:rsidR="00483905" w:rsidRDefault="00483905" w:rsidP="00B1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722821"/>
      <w:docPartObj>
        <w:docPartGallery w:val="Page Numbers (Bottom of Page)"/>
        <w:docPartUnique/>
      </w:docPartObj>
    </w:sdtPr>
    <w:sdtEndPr/>
    <w:sdtContent>
      <w:p w:rsidR="009E5D57" w:rsidRDefault="009E5D5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4B">
          <w:rPr>
            <w:noProof/>
          </w:rPr>
          <w:t>21</w:t>
        </w:r>
        <w:r>
          <w:fldChar w:fldCharType="end"/>
        </w:r>
      </w:p>
    </w:sdtContent>
  </w:sdt>
  <w:p w:rsidR="00483905" w:rsidRDefault="0048390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57" w:rsidRDefault="009E5D57">
    <w:pPr>
      <w:pStyle w:val="ab"/>
      <w:jc w:val="center"/>
    </w:pPr>
  </w:p>
  <w:p w:rsidR="009E5D57" w:rsidRDefault="009E5D57" w:rsidP="009E5D5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905" w:rsidRDefault="00483905" w:rsidP="00B17B4D">
      <w:r>
        <w:separator/>
      </w:r>
    </w:p>
  </w:footnote>
  <w:footnote w:type="continuationSeparator" w:id="0">
    <w:p w:rsidR="00483905" w:rsidRDefault="00483905" w:rsidP="00B17B4D">
      <w:r>
        <w:continuationSeparator/>
      </w:r>
    </w:p>
  </w:footnote>
  <w:footnote w:id="1">
    <w:p w:rsidR="00D83339" w:rsidRPr="00D83339" w:rsidRDefault="00D83339" w:rsidP="00D83339">
      <w:pPr>
        <w:pStyle w:val="af1"/>
        <w:spacing w:after="0"/>
        <w:jc w:val="both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D83339">
        <w:rPr>
          <w:sz w:val="16"/>
          <w:szCs w:val="16"/>
        </w:rPr>
        <w:t>Отчет составлен в соответствии с законодательством Российской Федерации, в том числе:</w:t>
      </w:r>
    </w:p>
    <w:p w:rsidR="00D83339" w:rsidRPr="00D83339" w:rsidRDefault="00D83339" w:rsidP="00D83339">
      <w:pPr>
        <w:pStyle w:val="af1"/>
        <w:spacing w:after="0"/>
        <w:jc w:val="both"/>
        <w:rPr>
          <w:sz w:val="16"/>
          <w:szCs w:val="16"/>
        </w:rPr>
      </w:pPr>
      <w:r w:rsidRPr="00D83339">
        <w:rPr>
          <w:sz w:val="16"/>
          <w:szCs w:val="16"/>
        </w:rPr>
        <w:t>• Кодексом корпоративного управления Банка России, рекомендованного к применению акционерными обществами письмом Банка России от 10 апреля 2014 года № 06-52/2463;</w:t>
      </w:r>
    </w:p>
    <w:p w:rsidR="00D83339" w:rsidRPr="00D83339" w:rsidRDefault="00D83339" w:rsidP="00D83339">
      <w:pPr>
        <w:pStyle w:val="af1"/>
        <w:spacing w:after="0"/>
        <w:jc w:val="both"/>
        <w:rPr>
          <w:sz w:val="16"/>
          <w:szCs w:val="16"/>
        </w:rPr>
      </w:pPr>
      <w:r w:rsidRPr="00D83339">
        <w:rPr>
          <w:sz w:val="16"/>
          <w:szCs w:val="16"/>
        </w:rPr>
        <w:t>• Федеральным законом от 22 апреля 1996 года № 39-ФЗ «О рынке ценных бумаг»;</w:t>
      </w:r>
    </w:p>
    <w:p w:rsidR="00D83339" w:rsidRPr="00D83339" w:rsidRDefault="00D83339" w:rsidP="00D83339">
      <w:pPr>
        <w:pStyle w:val="af1"/>
        <w:spacing w:after="0"/>
        <w:jc w:val="both"/>
        <w:rPr>
          <w:sz w:val="16"/>
          <w:szCs w:val="16"/>
        </w:rPr>
      </w:pPr>
      <w:r w:rsidRPr="00D83339">
        <w:rPr>
          <w:sz w:val="16"/>
          <w:szCs w:val="16"/>
        </w:rPr>
        <w:t>• Федеральным законом от 26 декабря 1995 года № 208</w:t>
      </w:r>
      <w:r>
        <w:rPr>
          <w:sz w:val="16"/>
          <w:szCs w:val="16"/>
        </w:rPr>
        <w:t>-ФЗ «Об акционерных обществах»;</w:t>
      </w:r>
    </w:p>
    <w:p w:rsidR="00D83339" w:rsidRPr="00D83339" w:rsidRDefault="00D83339" w:rsidP="00D83339">
      <w:pPr>
        <w:pStyle w:val="af1"/>
        <w:spacing w:after="0"/>
        <w:jc w:val="both"/>
        <w:rPr>
          <w:sz w:val="16"/>
          <w:szCs w:val="16"/>
        </w:rPr>
      </w:pPr>
      <w:r w:rsidRPr="00D83339">
        <w:rPr>
          <w:sz w:val="16"/>
          <w:szCs w:val="16"/>
        </w:rPr>
        <w:t>• Положением Банка России от 30 декабря 2014 года № 454-П «О раскрытии информации эмитентами эмиссионных ценных бумаг».</w:t>
      </w:r>
    </w:p>
  </w:footnote>
  <w:footnote w:id="2">
    <w:p w:rsidR="00483905" w:rsidRDefault="00483905">
      <w:pPr>
        <w:pStyle w:val="af1"/>
      </w:pPr>
      <w:r>
        <w:rPr>
          <w:rStyle w:val="af3"/>
        </w:rPr>
        <w:footnoteRef/>
      </w:r>
      <w:r>
        <w:t xml:space="preserve"> С полным перечнем наших партнеров можно ознакомиться в сети Интернет: </w:t>
      </w:r>
      <w:hyperlink r:id="rId1" w:history="1">
        <w:r w:rsidRPr="00B57466">
          <w:rPr>
            <w:rStyle w:val="a5"/>
            <w:sz w:val="20"/>
            <w:szCs w:val="20"/>
          </w:rPr>
          <w:t>http://softline.ru/about/nashi-vendoryi</w:t>
        </w:r>
      </w:hyperlink>
    </w:p>
    <w:p w:rsidR="00483905" w:rsidRPr="004531E9" w:rsidRDefault="00483905">
      <w:pPr>
        <w:pStyle w:val="a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0"/>
      <w:gridCol w:w="1166"/>
    </w:tblGrid>
    <w:tr w:rsidR="00483905">
      <w:trPr>
        <w:trHeight w:val="288"/>
      </w:trPr>
      <w:sdt>
        <w:sdtPr>
          <w:rPr>
            <w:rFonts w:ascii="Tahoma" w:eastAsiaTheme="majorEastAsia" w:hAnsi="Tahoma" w:cs="Tahoma"/>
          </w:rPr>
          <w:alias w:val="Заголовок"/>
          <w:id w:val="-151684272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483905" w:rsidRPr="00B17B4D" w:rsidRDefault="00483905" w:rsidP="00B17B4D">
              <w:pPr>
                <w:pStyle w:val="a9"/>
                <w:jc w:val="right"/>
                <w:rPr>
                  <w:rFonts w:ascii="Tahoma" w:eastAsiaTheme="majorEastAsia" w:hAnsi="Tahoma" w:cs="Tahoma"/>
                </w:rPr>
              </w:pPr>
              <w:r>
                <w:rPr>
                  <w:rFonts w:ascii="Tahoma" w:eastAsiaTheme="majorEastAsia" w:hAnsi="Tahoma" w:cs="Tahoma"/>
                </w:rPr>
                <w:t xml:space="preserve">Годовой отчёт </w:t>
              </w:r>
              <w:r w:rsidRPr="00B17B4D">
                <w:rPr>
                  <w:rFonts w:ascii="Tahoma" w:eastAsiaTheme="majorEastAsia" w:hAnsi="Tahoma" w:cs="Tahoma"/>
                </w:rPr>
                <w:t>АО «СофтЛайн Трейд»</w:t>
              </w:r>
            </w:p>
          </w:tc>
        </w:sdtContent>
      </w:sdt>
      <w:sdt>
        <w:sdtPr>
          <w:rPr>
            <w:rFonts w:ascii="Tahoma" w:eastAsiaTheme="majorEastAsia" w:hAnsi="Tahoma" w:cs="Tahoma"/>
            <w:b/>
            <w:bCs/>
          </w:rPr>
          <w:alias w:val="Год"/>
          <w:id w:val="951518287"/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483905" w:rsidRPr="00B17B4D" w:rsidRDefault="00483905" w:rsidP="00BA68C4">
              <w:pPr>
                <w:pStyle w:val="a9"/>
                <w:rPr>
                  <w:rFonts w:ascii="Tahoma" w:eastAsiaTheme="majorEastAsia" w:hAnsi="Tahoma" w:cs="Tahoma"/>
                  <w:b/>
                  <w:bCs/>
                </w:rPr>
              </w:pPr>
              <w:r>
                <w:rPr>
                  <w:rFonts w:ascii="Tahoma" w:eastAsiaTheme="majorEastAsia" w:hAnsi="Tahoma" w:cs="Tahoma"/>
                  <w:b/>
                  <w:bCs/>
                </w:rPr>
                <w:t>2017</w:t>
              </w:r>
            </w:p>
          </w:tc>
        </w:sdtContent>
      </w:sdt>
    </w:tr>
  </w:tbl>
  <w:p w:rsidR="00483905" w:rsidRDefault="0048390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D5E"/>
    <w:multiLevelType w:val="hybridMultilevel"/>
    <w:tmpl w:val="96BC1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890"/>
    <w:multiLevelType w:val="hybridMultilevel"/>
    <w:tmpl w:val="0E10EADE"/>
    <w:lvl w:ilvl="0" w:tplc="4C00013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02F40877"/>
    <w:multiLevelType w:val="multilevel"/>
    <w:tmpl w:val="DC04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7442E"/>
    <w:multiLevelType w:val="hybridMultilevel"/>
    <w:tmpl w:val="3290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69A"/>
    <w:multiLevelType w:val="multilevel"/>
    <w:tmpl w:val="9138B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14A81251"/>
    <w:multiLevelType w:val="hybridMultilevel"/>
    <w:tmpl w:val="37C00D82"/>
    <w:lvl w:ilvl="0" w:tplc="81D8E09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714046"/>
    <w:multiLevelType w:val="hybridMultilevel"/>
    <w:tmpl w:val="241CB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651A5"/>
    <w:multiLevelType w:val="hybridMultilevel"/>
    <w:tmpl w:val="F25AF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4660C"/>
    <w:multiLevelType w:val="hybridMultilevel"/>
    <w:tmpl w:val="35102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4C0E"/>
    <w:multiLevelType w:val="multilevel"/>
    <w:tmpl w:val="5CBAB8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1B9A1E69"/>
    <w:multiLevelType w:val="hybridMultilevel"/>
    <w:tmpl w:val="636ED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82C9A"/>
    <w:multiLevelType w:val="multilevel"/>
    <w:tmpl w:val="07F83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218E085F"/>
    <w:multiLevelType w:val="hybridMultilevel"/>
    <w:tmpl w:val="97A045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2E27FB6"/>
    <w:multiLevelType w:val="hybridMultilevel"/>
    <w:tmpl w:val="80E418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21578F"/>
    <w:multiLevelType w:val="hybridMultilevel"/>
    <w:tmpl w:val="FF22844A"/>
    <w:lvl w:ilvl="0" w:tplc="7F3EF0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B290AD2"/>
    <w:multiLevelType w:val="hybridMultilevel"/>
    <w:tmpl w:val="90022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A058F4"/>
    <w:multiLevelType w:val="hybridMultilevel"/>
    <w:tmpl w:val="8CFE8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CE03FC"/>
    <w:multiLevelType w:val="multilevel"/>
    <w:tmpl w:val="CBE6E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8A55D26"/>
    <w:multiLevelType w:val="hybridMultilevel"/>
    <w:tmpl w:val="B7E42402"/>
    <w:lvl w:ilvl="0" w:tplc="45A2B5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A7107"/>
    <w:multiLevelType w:val="multilevel"/>
    <w:tmpl w:val="FF2A7CC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413267AB"/>
    <w:multiLevelType w:val="hybridMultilevel"/>
    <w:tmpl w:val="9E5E24D4"/>
    <w:lvl w:ilvl="0" w:tplc="357E79A6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17F6E9B"/>
    <w:multiLevelType w:val="singleLevel"/>
    <w:tmpl w:val="9F1C9B18"/>
    <w:lvl w:ilvl="0">
      <w:start w:val="1"/>
      <w:numFmt w:val="bullet"/>
      <w:pStyle w:val="bl0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008080"/>
      </w:rPr>
    </w:lvl>
  </w:abstractNum>
  <w:abstractNum w:abstractNumId="22" w15:restartNumberingAfterBreak="0">
    <w:nsid w:val="424F0CA3"/>
    <w:multiLevelType w:val="hybridMultilevel"/>
    <w:tmpl w:val="2E1C3BDE"/>
    <w:lvl w:ilvl="0" w:tplc="1AD4852A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b/>
        <w:i/>
        <w:color w:val="636363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4A9157F6"/>
    <w:multiLevelType w:val="hybridMultilevel"/>
    <w:tmpl w:val="678AA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315E7"/>
    <w:multiLevelType w:val="hybridMultilevel"/>
    <w:tmpl w:val="E6588340"/>
    <w:lvl w:ilvl="0" w:tplc="C18493F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1D41F5"/>
    <w:multiLevelType w:val="hybridMultilevel"/>
    <w:tmpl w:val="3CE46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C1D28"/>
    <w:multiLevelType w:val="multilevel"/>
    <w:tmpl w:val="867A7F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22D3E80"/>
    <w:multiLevelType w:val="multilevel"/>
    <w:tmpl w:val="D67E2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54992F51"/>
    <w:multiLevelType w:val="hybridMultilevel"/>
    <w:tmpl w:val="FA2CE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FE493A"/>
    <w:multiLevelType w:val="hybridMultilevel"/>
    <w:tmpl w:val="E6BE8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14B8B"/>
    <w:multiLevelType w:val="hybridMultilevel"/>
    <w:tmpl w:val="8AECFB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0347D6"/>
    <w:multiLevelType w:val="multilevel"/>
    <w:tmpl w:val="5CBAB8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57B27D55"/>
    <w:multiLevelType w:val="hybridMultilevel"/>
    <w:tmpl w:val="E6B6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A01EC"/>
    <w:multiLevelType w:val="hybridMultilevel"/>
    <w:tmpl w:val="EE90A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92AC3"/>
    <w:multiLevelType w:val="hybridMultilevel"/>
    <w:tmpl w:val="6AB65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D196E"/>
    <w:multiLevelType w:val="multilevel"/>
    <w:tmpl w:val="56685C5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5B1A3B4E"/>
    <w:multiLevelType w:val="multilevel"/>
    <w:tmpl w:val="5D60BF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ArialMT" w:hAnsi="ArialMT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ArialMT" w:hAnsi="ArialMT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ArialMT" w:hAnsi="ArialMT" w:hint="default"/>
      </w:rPr>
    </w:lvl>
  </w:abstractNum>
  <w:abstractNum w:abstractNumId="37" w15:restartNumberingAfterBreak="0">
    <w:nsid w:val="5B3A19EB"/>
    <w:multiLevelType w:val="hybridMultilevel"/>
    <w:tmpl w:val="09ECF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917AE"/>
    <w:multiLevelType w:val="hybridMultilevel"/>
    <w:tmpl w:val="5B3A4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A745A"/>
    <w:multiLevelType w:val="hybridMultilevel"/>
    <w:tmpl w:val="50B83852"/>
    <w:lvl w:ilvl="0" w:tplc="F45892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103F9E"/>
    <w:multiLevelType w:val="multilevel"/>
    <w:tmpl w:val="57B41F6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7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2520"/>
      </w:pPr>
      <w:rPr>
        <w:rFonts w:hint="default"/>
        <w:b/>
      </w:rPr>
    </w:lvl>
  </w:abstractNum>
  <w:abstractNum w:abstractNumId="41" w15:restartNumberingAfterBreak="0">
    <w:nsid w:val="75980B2D"/>
    <w:multiLevelType w:val="multilevel"/>
    <w:tmpl w:val="D306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D62BB5"/>
    <w:multiLevelType w:val="hybridMultilevel"/>
    <w:tmpl w:val="04EE935C"/>
    <w:lvl w:ilvl="0" w:tplc="BF9C79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41"/>
  </w:num>
  <w:num w:numId="3">
    <w:abstractNumId w:val="4"/>
  </w:num>
  <w:num w:numId="4">
    <w:abstractNumId w:val="2"/>
  </w:num>
  <w:num w:numId="5">
    <w:abstractNumId w:val="8"/>
  </w:num>
  <w:num w:numId="6">
    <w:abstractNumId w:val="33"/>
  </w:num>
  <w:num w:numId="7">
    <w:abstractNumId w:val="27"/>
  </w:num>
  <w:num w:numId="8">
    <w:abstractNumId w:val="6"/>
  </w:num>
  <w:num w:numId="9">
    <w:abstractNumId w:val="37"/>
  </w:num>
  <w:num w:numId="10">
    <w:abstractNumId w:val="10"/>
  </w:num>
  <w:num w:numId="11">
    <w:abstractNumId w:val="21"/>
  </w:num>
  <w:num w:numId="12">
    <w:abstractNumId w:val="36"/>
  </w:num>
  <w:num w:numId="13">
    <w:abstractNumId w:val="7"/>
  </w:num>
  <w:num w:numId="14">
    <w:abstractNumId w:val="32"/>
  </w:num>
  <w:num w:numId="15">
    <w:abstractNumId w:val="30"/>
  </w:num>
  <w:num w:numId="16">
    <w:abstractNumId w:val="29"/>
  </w:num>
  <w:num w:numId="17">
    <w:abstractNumId w:val="13"/>
  </w:num>
  <w:num w:numId="18">
    <w:abstractNumId w:val="16"/>
  </w:num>
  <w:num w:numId="19">
    <w:abstractNumId w:val="28"/>
  </w:num>
  <w:num w:numId="20">
    <w:abstractNumId w:val="23"/>
  </w:num>
  <w:num w:numId="21">
    <w:abstractNumId w:val="38"/>
  </w:num>
  <w:num w:numId="22">
    <w:abstractNumId w:val="12"/>
  </w:num>
  <w:num w:numId="23">
    <w:abstractNumId w:val="15"/>
  </w:num>
  <w:num w:numId="24">
    <w:abstractNumId w:val="18"/>
  </w:num>
  <w:num w:numId="25">
    <w:abstractNumId w:val="0"/>
  </w:num>
  <w:num w:numId="26">
    <w:abstractNumId w:val="24"/>
  </w:num>
  <w:num w:numId="27">
    <w:abstractNumId w:val="20"/>
  </w:num>
  <w:num w:numId="28">
    <w:abstractNumId w:val="5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34"/>
  </w:num>
  <w:num w:numId="34">
    <w:abstractNumId w:val="31"/>
  </w:num>
  <w:num w:numId="35">
    <w:abstractNumId w:val="3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6"/>
  </w:num>
  <w:num w:numId="41">
    <w:abstractNumId w:val="9"/>
  </w:num>
  <w:num w:numId="42">
    <w:abstractNumId w:val="11"/>
  </w:num>
  <w:num w:numId="43">
    <w:abstractNumId w:val="1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39"/>
    <w:rsid w:val="00000579"/>
    <w:rsid w:val="000069BA"/>
    <w:rsid w:val="00012841"/>
    <w:rsid w:val="00015398"/>
    <w:rsid w:val="000158A5"/>
    <w:rsid w:val="0002265A"/>
    <w:rsid w:val="00022F1F"/>
    <w:rsid w:val="00031E3A"/>
    <w:rsid w:val="000419B9"/>
    <w:rsid w:val="000446C8"/>
    <w:rsid w:val="00045243"/>
    <w:rsid w:val="00061BDA"/>
    <w:rsid w:val="00066BEB"/>
    <w:rsid w:val="00067278"/>
    <w:rsid w:val="00071A6F"/>
    <w:rsid w:val="00080EFD"/>
    <w:rsid w:val="00090C83"/>
    <w:rsid w:val="0009231D"/>
    <w:rsid w:val="000A2A16"/>
    <w:rsid w:val="000A5947"/>
    <w:rsid w:val="000B4ABE"/>
    <w:rsid w:val="000B5217"/>
    <w:rsid w:val="000C3837"/>
    <w:rsid w:val="000D01C7"/>
    <w:rsid w:val="000D779B"/>
    <w:rsid w:val="000E1381"/>
    <w:rsid w:val="000E4479"/>
    <w:rsid w:val="000E6FFF"/>
    <w:rsid w:val="000E7217"/>
    <w:rsid w:val="000F10A1"/>
    <w:rsid w:val="000F57D7"/>
    <w:rsid w:val="000F753F"/>
    <w:rsid w:val="00102C5A"/>
    <w:rsid w:val="00107766"/>
    <w:rsid w:val="0011601B"/>
    <w:rsid w:val="00116A4B"/>
    <w:rsid w:val="0012324A"/>
    <w:rsid w:val="001367EA"/>
    <w:rsid w:val="00142AB5"/>
    <w:rsid w:val="00145801"/>
    <w:rsid w:val="00187706"/>
    <w:rsid w:val="001913E4"/>
    <w:rsid w:val="00197995"/>
    <w:rsid w:val="001A6923"/>
    <w:rsid w:val="001C18E1"/>
    <w:rsid w:val="001C5C0D"/>
    <w:rsid w:val="001C68A9"/>
    <w:rsid w:val="001C7CA3"/>
    <w:rsid w:val="001C7FAC"/>
    <w:rsid w:val="001D3D43"/>
    <w:rsid w:val="001D7B59"/>
    <w:rsid w:val="001E1F31"/>
    <w:rsid w:val="001E6650"/>
    <w:rsid w:val="001F6BF9"/>
    <w:rsid w:val="002003FD"/>
    <w:rsid w:val="00201612"/>
    <w:rsid w:val="00215117"/>
    <w:rsid w:val="002248FE"/>
    <w:rsid w:val="00226545"/>
    <w:rsid w:val="00230697"/>
    <w:rsid w:val="00245D9E"/>
    <w:rsid w:val="00246DF7"/>
    <w:rsid w:val="002542DE"/>
    <w:rsid w:val="00254B12"/>
    <w:rsid w:val="00264CE2"/>
    <w:rsid w:val="00267653"/>
    <w:rsid w:val="00273C2C"/>
    <w:rsid w:val="00276B4A"/>
    <w:rsid w:val="00291AF6"/>
    <w:rsid w:val="00292329"/>
    <w:rsid w:val="002C0BBE"/>
    <w:rsid w:val="002C2F47"/>
    <w:rsid w:val="002C324B"/>
    <w:rsid w:val="002C3D7A"/>
    <w:rsid w:val="002C7F5F"/>
    <w:rsid w:val="002D160D"/>
    <w:rsid w:val="002D5D51"/>
    <w:rsid w:val="002E1305"/>
    <w:rsid w:val="002E53E4"/>
    <w:rsid w:val="003003C9"/>
    <w:rsid w:val="00300B78"/>
    <w:rsid w:val="00304ED7"/>
    <w:rsid w:val="0031406D"/>
    <w:rsid w:val="00336BFE"/>
    <w:rsid w:val="00347B5D"/>
    <w:rsid w:val="00356F8E"/>
    <w:rsid w:val="00361FA9"/>
    <w:rsid w:val="00362C7B"/>
    <w:rsid w:val="003702CC"/>
    <w:rsid w:val="00382864"/>
    <w:rsid w:val="00382A10"/>
    <w:rsid w:val="0039529B"/>
    <w:rsid w:val="003A1449"/>
    <w:rsid w:val="003A4D3C"/>
    <w:rsid w:val="003B26F7"/>
    <w:rsid w:val="003B5175"/>
    <w:rsid w:val="003B634B"/>
    <w:rsid w:val="003C0E92"/>
    <w:rsid w:val="003C4617"/>
    <w:rsid w:val="003F3913"/>
    <w:rsid w:val="00400009"/>
    <w:rsid w:val="0040583D"/>
    <w:rsid w:val="00407F98"/>
    <w:rsid w:val="004139AF"/>
    <w:rsid w:val="00422052"/>
    <w:rsid w:val="0042360B"/>
    <w:rsid w:val="00424F64"/>
    <w:rsid w:val="00426278"/>
    <w:rsid w:val="00441679"/>
    <w:rsid w:val="004531E9"/>
    <w:rsid w:val="004716FA"/>
    <w:rsid w:val="00472288"/>
    <w:rsid w:val="00475A43"/>
    <w:rsid w:val="004829DC"/>
    <w:rsid w:val="00483905"/>
    <w:rsid w:val="00491D09"/>
    <w:rsid w:val="004A0205"/>
    <w:rsid w:val="004B4909"/>
    <w:rsid w:val="004B6CC5"/>
    <w:rsid w:val="004C3194"/>
    <w:rsid w:val="004E5368"/>
    <w:rsid w:val="004F17B7"/>
    <w:rsid w:val="004F1E63"/>
    <w:rsid w:val="004F2256"/>
    <w:rsid w:val="005014E6"/>
    <w:rsid w:val="00516625"/>
    <w:rsid w:val="00524DA5"/>
    <w:rsid w:val="00526191"/>
    <w:rsid w:val="0052669D"/>
    <w:rsid w:val="00552AC2"/>
    <w:rsid w:val="005551B2"/>
    <w:rsid w:val="005561BA"/>
    <w:rsid w:val="00573368"/>
    <w:rsid w:val="00573FF7"/>
    <w:rsid w:val="00582E7C"/>
    <w:rsid w:val="005944DE"/>
    <w:rsid w:val="00597E88"/>
    <w:rsid w:val="005A38E7"/>
    <w:rsid w:val="005B1AF7"/>
    <w:rsid w:val="005B2318"/>
    <w:rsid w:val="005B4517"/>
    <w:rsid w:val="005C6083"/>
    <w:rsid w:val="005D3ADC"/>
    <w:rsid w:val="005D6C79"/>
    <w:rsid w:val="005E3C4E"/>
    <w:rsid w:val="005F3B5C"/>
    <w:rsid w:val="00602509"/>
    <w:rsid w:val="00604EBB"/>
    <w:rsid w:val="00605F9C"/>
    <w:rsid w:val="00610C9B"/>
    <w:rsid w:val="00612629"/>
    <w:rsid w:val="00620745"/>
    <w:rsid w:val="006315B0"/>
    <w:rsid w:val="00640942"/>
    <w:rsid w:val="006413CE"/>
    <w:rsid w:val="0064527E"/>
    <w:rsid w:val="00646C11"/>
    <w:rsid w:val="00652352"/>
    <w:rsid w:val="00664C79"/>
    <w:rsid w:val="006770FA"/>
    <w:rsid w:val="00681A7E"/>
    <w:rsid w:val="006851CE"/>
    <w:rsid w:val="006944E9"/>
    <w:rsid w:val="006A69DD"/>
    <w:rsid w:val="006D6DA8"/>
    <w:rsid w:val="006D7CB3"/>
    <w:rsid w:val="0070029E"/>
    <w:rsid w:val="0071181D"/>
    <w:rsid w:val="00740EAD"/>
    <w:rsid w:val="007526C5"/>
    <w:rsid w:val="0076041A"/>
    <w:rsid w:val="00764EFA"/>
    <w:rsid w:val="007703A3"/>
    <w:rsid w:val="00770F00"/>
    <w:rsid w:val="00772650"/>
    <w:rsid w:val="00774532"/>
    <w:rsid w:val="00781BF2"/>
    <w:rsid w:val="0078686D"/>
    <w:rsid w:val="00793944"/>
    <w:rsid w:val="00794A88"/>
    <w:rsid w:val="00795557"/>
    <w:rsid w:val="007B1DAC"/>
    <w:rsid w:val="007B7004"/>
    <w:rsid w:val="007B71A3"/>
    <w:rsid w:val="007D6B99"/>
    <w:rsid w:val="007F0BA1"/>
    <w:rsid w:val="007F2839"/>
    <w:rsid w:val="007F4CF4"/>
    <w:rsid w:val="00807D08"/>
    <w:rsid w:val="00821D83"/>
    <w:rsid w:val="008236EA"/>
    <w:rsid w:val="00824411"/>
    <w:rsid w:val="00826C4F"/>
    <w:rsid w:val="00830DA7"/>
    <w:rsid w:val="008402F8"/>
    <w:rsid w:val="00840BB7"/>
    <w:rsid w:val="00841E8D"/>
    <w:rsid w:val="00844BBB"/>
    <w:rsid w:val="00870E3A"/>
    <w:rsid w:val="008861C2"/>
    <w:rsid w:val="00886A87"/>
    <w:rsid w:val="00887428"/>
    <w:rsid w:val="0089037A"/>
    <w:rsid w:val="00891A4D"/>
    <w:rsid w:val="00894C7E"/>
    <w:rsid w:val="008A48D7"/>
    <w:rsid w:val="008C2D96"/>
    <w:rsid w:val="008F39D7"/>
    <w:rsid w:val="009011C7"/>
    <w:rsid w:val="00905653"/>
    <w:rsid w:val="0091204A"/>
    <w:rsid w:val="00922F8A"/>
    <w:rsid w:val="009579AF"/>
    <w:rsid w:val="00961DF0"/>
    <w:rsid w:val="00966DF6"/>
    <w:rsid w:val="00973C58"/>
    <w:rsid w:val="00976E86"/>
    <w:rsid w:val="009929BD"/>
    <w:rsid w:val="009B1A43"/>
    <w:rsid w:val="009B1ED5"/>
    <w:rsid w:val="009B58C7"/>
    <w:rsid w:val="009B7684"/>
    <w:rsid w:val="009C0C5E"/>
    <w:rsid w:val="009E0044"/>
    <w:rsid w:val="009E2573"/>
    <w:rsid w:val="009E5D57"/>
    <w:rsid w:val="009F136F"/>
    <w:rsid w:val="00A02960"/>
    <w:rsid w:val="00A068EF"/>
    <w:rsid w:val="00A20E16"/>
    <w:rsid w:val="00A31237"/>
    <w:rsid w:val="00A41C9D"/>
    <w:rsid w:val="00A421B1"/>
    <w:rsid w:val="00A46B87"/>
    <w:rsid w:val="00A52C92"/>
    <w:rsid w:val="00A72D06"/>
    <w:rsid w:val="00A771F5"/>
    <w:rsid w:val="00A84F14"/>
    <w:rsid w:val="00A91B45"/>
    <w:rsid w:val="00A9497C"/>
    <w:rsid w:val="00AA16B1"/>
    <w:rsid w:val="00AB7683"/>
    <w:rsid w:val="00AD276B"/>
    <w:rsid w:val="00AE7F8D"/>
    <w:rsid w:val="00AF07DB"/>
    <w:rsid w:val="00AF1AC0"/>
    <w:rsid w:val="00AF45FF"/>
    <w:rsid w:val="00B07053"/>
    <w:rsid w:val="00B12FDD"/>
    <w:rsid w:val="00B143D6"/>
    <w:rsid w:val="00B17B4D"/>
    <w:rsid w:val="00B211C4"/>
    <w:rsid w:val="00B240CC"/>
    <w:rsid w:val="00B37DBA"/>
    <w:rsid w:val="00B40142"/>
    <w:rsid w:val="00B50F88"/>
    <w:rsid w:val="00B55234"/>
    <w:rsid w:val="00B655E6"/>
    <w:rsid w:val="00B707E6"/>
    <w:rsid w:val="00B709DB"/>
    <w:rsid w:val="00BA264F"/>
    <w:rsid w:val="00BA40F8"/>
    <w:rsid w:val="00BA68C4"/>
    <w:rsid w:val="00BD633A"/>
    <w:rsid w:val="00BF7A70"/>
    <w:rsid w:val="00C01939"/>
    <w:rsid w:val="00C01D98"/>
    <w:rsid w:val="00C120DC"/>
    <w:rsid w:val="00C178AD"/>
    <w:rsid w:val="00C3701C"/>
    <w:rsid w:val="00C414EA"/>
    <w:rsid w:val="00C4352B"/>
    <w:rsid w:val="00C4655F"/>
    <w:rsid w:val="00C554B4"/>
    <w:rsid w:val="00C87975"/>
    <w:rsid w:val="00C93DEA"/>
    <w:rsid w:val="00CB4B37"/>
    <w:rsid w:val="00CC7342"/>
    <w:rsid w:val="00CD71EA"/>
    <w:rsid w:val="00CE28B2"/>
    <w:rsid w:val="00CE7177"/>
    <w:rsid w:val="00CF5659"/>
    <w:rsid w:val="00CF748D"/>
    <w:rsid w:val="00CF7CDB"/>
    <w:rsid w:val="00D03827"/>
    <w:rsid w:val="00D05CF7"/>
    <w:rsid w:val="00D07C4C"/>
    <w:rsid w:val="00D17109"/>
    <w:rsid w:val="00D2009F"/>
    <w:rsid w:val="00D22446"/>
    <w:rsid w:val="00D3329A"/>
    <w:rsid w:val="00D35405"/>
    <w:rsid w:val="00D401F1"/>
    <w:rsid w:val="00D51754"/>
    <w:rsid w:val="00D54412"/>
    <w:rsid w:val="00D56ACB"/>
    <w:rsid w:val="00D613F0"/>
    <w:rsid w:val="00D815B4"/>
    <w:rsid w:val="00D83339"/>
    <w:rsid w:val="00D85F4B"/>
    <w:rsid w:val="00D93085"/>
    <w:rsid w:val="00DA0C3C"/>
    <w:rsid w:val="00DB00C3"/>
    <w:rsid w:val="00DB165F"/>
    <w:rsid w:val="00DB1D90"/>
    <w:rsid w:val="00DC424D"/>
    <w:rsid w:val="00DC553C"/>
    <w:rsid w:val="00DC6FA1"/>
    <w:rsid w:val="00DD6472"/>
    <w:rsid w:val="00DD6E3E"/>
    <w:rsid w:val="00DD70E9"/>
    <w:rsid w:val="00DE1CF4"/>
    <w:rsid w:val="00E05411"/>
    <w:rsid w:val="00E1187B"/>
    <w:rsid w:val="00E20628"/>
    <w:rsid w:val="00E22626"/>
    <w:rsid w:val="00E24DCF"/>
    <w:rsid w:val="00E24FDB"/>
    <w:rsid w:val="00E33736"/>
    <w:rsid w:val="00E404F1"/>
    <w:rsid w:val="00E70486"/>
    <w:rsid w:val="00E7467B"/>
    <w:rsid w:val="00E81E8D"/>
    <w:rsid w:val="00E82065"/>
    <w:rsid w:val="00EA5195"/>
    <w:rsid w:val="00EC2C8E"/>
    <w:rsid w:val="00EC493E"/>
    <w:rsid w:val="00EC65AD"/>
    <w:rsid w:val="00EE0DF6"/>
    <w:rsid w:val="00EF22BE"/>
    <w:rsid w:val="00EF361C"/>
    <w:rsid w:val="00F13476"/>
    <w:rsid w:val="00F37271"/>
    <w:rsid w:val="00F42849"/>
    <w:rsid w:val="00F46017"/>
    <w:rsid w:val="00F46A61"/>
    <w:rsid w:val="00F46E4F"/>
    <w:rsid w:val="00F63E32"/>
    <w:rsid w:val="00F82E21"/>
    <w:rsid w:val="00FA59DA"/>
    <w:rsid w:val="00FA5D34"/>
    <w:rsid w:val="00FB180B"/>
    <w:rsid w:val="00FB3971"/>
    <w:rsid w:val="00FC463F"/>
    <w:rsid w:val="00FC5DD5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32A640"/>
  <w15:docId w15:val="{307293CC-BC8E-4958-8385-968A6091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FA1"/>
  </w:style>
  <w:style w:type="paragraph" w:styleId="1">
    <w:name w:val="heading 1"/>
    <w:basedOn w:val="a"/>
    <w:next w:val="a"/>
    <w:link w:val="10"/>
    <w:uiPriority w:val="9"/>
    <w:qFormat/>
    <w:rsid w:val="00DC6F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F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F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F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F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F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F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F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F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A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523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068EF"/>
    <w:rPr>
      <w:color w:val="AB003F"/>
      <w:sz w:val="18"/>
      <w:szCs w:val="18"/>
      <w:u w:val="single"/>
    </w:rPr>
  </w:style>
  <w:style w:type="paragraph" w:customStyle="1" w:styleId="text1">
    <w:name w:val="text1"/>
    <w:basedOn w:val="a"/>
    <w:rsid w:val="00A068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6">
    <w:name w:val="Normal (Web)"/>
    <w:basedOn w:val="a"/>
    <w:uiPriority w:val="99"/>
    <w:semiHidden/>
    <w:unhideWhenUsed/>
    <w:rsid w:val="00F460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Знак Char Char"/>
    <w:basedOn w:val="a"/>
    <w:uiPriority w:val="99"/>
    <w:rsid w:val="00067278"/>
    <w:pPr>
      <w:tabs>
        <w:tab w:val="num" w:pos="360"/>
      </w:tabs>
      <w:spacing w:line="240" w:lineRule="exact"/>
    </w:pPr>
    <w:rPr>
      <w:rFonts w:ascii="Times New Roman" w:eastAsia="Batang" w:hAnsi="Times New Roman" w:cs="Times New Roman"/>
      <w:noProof/>
      <w:sz w:val="24"/>
      <w:szCs w:val="24"/>
      <w:lang w:val="en-US" w:eastAsia="ru-RU"/>
    </w:rPr>
  </w:style>
  <w:style w:type="paragraph" w:customStyle="1" w:styleId="bl0">
    <w:name w:val="bl0"/>
    <w:basedOn w:val="a"/>
    <w:uiPriority w:val="99"/>
    <w:rsid w:val="000D01C7"/>
    <w:pPr>
      <w:numPr>
        <w:numId w:val="11"/>
      </w:numPr>
      <w:tabs>
        <w:tab w:val="clear" w:pos="360"/>
      </w:tabs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Tablebulletcomment">
    <w:name w:val="Table bullet comment"/>
    <w:basedOn w:val="a"/>
    <w:uiPriority w:val="99"/>
    <w:rsid w:val="000D01C7"/>
    <w:pPr>
      <w:autoSpaceDE w:val="0"/>
      <w:autoSpaceDN w:val="0"/>
      <w:spacing w:before="60" w:after="60" w:line="280" w:lineRule="exact"/>
      <w:ind w:left="720" w:hanging="360"/>
    </w:pPr>
    <w:rPr>
      <w:rFonts w:ascii="Arial" w:eastAsia="Times New Roman" w:hAnsi="Arial" w:cs="Arial"/>
      <w:sz w:val="18"/>
      <w:szCs w:val="18"/>
      <w:lang w:val="en-US" w:eastAsia="ru-RU"/>
    </w:rPr>
  </w:style>
  <w:style w:type="paragraph" w:customStyle="1" w:styleId="TableNews">
    <w:name w:val="Table News"/>
    <w:basedOn w:val="a"/>
    <w:uiPriority w:val="99"/>
    <w:rsid w:val="000D01C7"/>
    <w:pPr>
      <w:widowControl w:val="0"/>
      <w:autoSpaceDE w:val="0"/>
      <w:autoSpaceDN w:val="0"/>
      <w:spacing w:before="60" w:after="60" w:line="280" w:lineRule="exact"/>
    </w:pPr>
    <w:rPr>
      <w:rFonts w:ascii="Arial" w:eastAsia="Times New Roman" w:hAnsi="Arial" w:cs="Arial"/>
      <w:sz w:val="18"/>
      <w:szCs w:val="18"/>
      <w:lang w:val="en-US" w:eastAsia="ru-RU"/>
    </w:rPr>
  </w:style>
  <w:style w:type="character" w:customStyle="1" w:styleId="DeltaViewInsertion">
    <w:name w:val="DeltaView Insertion"/>
    <w:uiPriority w:val="99"/>
    <w:rsid w:val="000D01C7"/>
    <w:rPr>
      <w:color w:val="0000FF"/>
      <w:spacing w:val="0"/>
      <w:u w:val="double"/>
    </w:rPr>
  </w:style>
  <w:style w:type="paragraph" w:styleId="a7">
    <w:name w:val="Balloon Text"/>
    <w:basedOn w:val="a"/>
    <w:link w:val="a8"/>
    <w:uiPriority w:val="99"/>
    <w:semiHidden/>
    <w:unhideWhenUsed/>
    <w:rsid w:val="001913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3E4"/>
    <w:rPr>
      <w:rFonts w:ascii="Tahoma" w:hAnsi="Tahoma" w:cs="Tahoma"/>
      <w:sz w:val="16"/>
      <w:szCs w:val="16"/>
    </w:rPr>
  </w:style>
  <w:style w:type="character" w:customStyle="1" w:styleId="headlinedate1">
    <w:name w:val="headlinedate1"/>
    <w:basedOn w:val="a0"/>
    <w:rsid w:val="00620745"/>
    <w:rPr>
      <w:rFonts w:ascii="Verdana" w:hAnsi="Verdana" w:hint="default"/>
      <w:color w:val="80808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7B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B4D"/>
  </w:style>
  <w:style w:type="paragraph" w:styleId="ab">
    <w:name w:val="footer"/>
    <w:basedOn w:val="a"/>
    <w:link w:val="ac"/>
    <w:uiPriority w:val="99"/>
    <w:unhideWhenUsed/>
    <w:rsid w:val="00B17B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B4D"/>
  </w:style>
  <w:style w:type="character" w:customStyle="1" w:styleId="10">
    <w:name w:val="Заголовок 1 Знак"/>
    <w:basedOn w:val="a0"/>
    <w:link w:val="1"/>
    <w:uiPriority w:val="9"/>
    <w:rsid w:val="00DC6F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DC6FA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83905"/>
    <w:pPr>
      <w:tabs>
        <w:tab w:val="right" w:leader="dot" w:pos="9346"/>
      </w:tabs>
      <w:spacing w:after="100"/>
    </w:pPr>
  </w:style>
  <w:style w:type="paragraph" w:styleId="31">
    <w:name w:val="Body Text Indent 3"/>
    <w:basedOn w:val="a"/>
    <w:link w:val="32"/>
    <w:rsid w:val="00215117"/>
    <w:pPr>
      <w:widowControl w:val="0"/>
      <w:ind w:firstLine="426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1511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531E9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531E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531E9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4531E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531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531E9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DC6FA1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SUBST">
    <w:name w:val="__SUBST"/>
    <w:uiPriority w:val="99"/>
    <w:rsid w:val="00226545"/>
    <w:rPr>
      <w:b/>
      <w:bCs/>
      <w:i/>
      <w:iCs/>
      <w:sz w:val="22"/>
      <w:szCs w:val="22"/>
    </w:rPr>
  </w:style>
  <w:style w:type="character" w:customStyle="1" w:styleId="Subst0">
    <w:name w:val="Subst"/>
    <w:uiPriority w:val="99"/>
    <w:rsid w:val="00226545"/>
    <w:rPr>
      <w:b/>
      <w:bCs/>
      <w:i/>
      <w:iCs/>
    </w:rPr>
  </w:style>
  <w:style w:type="paragraph" w:styleId="21">
    <w:name w:val="toc 2"/>
    <w:basedOn w:val="a"/>
    <w:next w:val="a"/>
    <w:autoRedefine/>
    <w:uiPriority w:val="39"/>
    <w:unhideWhenUsed/>
    <w:rsid w:val="00483905"/>
    <w:pPr>
      <w:spacing w:after="100"/>
      <w:ind w:left="220"/>
    </w:pPr>
    <w:rPr>
      <w:rFonts w:cs="Times New Roman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483905"/>
    <w:pPr>
      <w:spacing w:after="100"/>
      <w:ind w:left="440"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6FA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6F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6FA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6FA1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C6FA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C6FA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C6FA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4">
    <w:name w:val="caption"/>
    <w:basedOn w:val="a"/>
    <w:next w:val="a"/>
    <w:uiPriority w:val="35"/>
    <w:semiHidden/>
    <w:unhideWhenUsed/>
    <w:qFormat/>
    <w:rsid w:val="00DC6FA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Title"/>
    <w:basedOn w:val="a"/>
    <w:next w:val="a"/>
    <w:link w:val="af6"/>
    <w:uiPriority w:val="10"/>
    <w:qFormat/>
    <w:rsid w:val="00DC6F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DC6FA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DC6FA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DC6FA1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DC6FA1"/>
    <w:rPr>
      <w:b/>
      <w:bCs/>
      <w:color w:val="auto"/>
    </w:rPr>
  </w:style>
  <w:style w:type="character" w:styleId="afa">
    <w:name w:val="Emphasis"/>
    <w:basedOn w:val="a0"/>
    <w:uiPriority w:val="20"/>
    <w:qFormat/>
    <w:rsid w:val="00DC6FA1"/>
    <w:rPr>
      <w:i/>
      <w:iCs/>
      <w:color w:val="auto"/>
    </w:rPr>
  </w:style>
  <w:style w:type="paragraph" w:styleId="afb">
    <w:name w:val="No Spacing"/>
    <w:link w:val="afc"/>
    <w:uiPriority w:val="1"/>
    <w:qFormat/>
    <w:rsid w:val="00DC6FA1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DC6FA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DC6FA1"/>
    <w:rPr>
      <w:i/>
      <w:iCs/>
      <w:color w:val="404040" w:themeColor="text1" w:themeTint="BF"/>
    </w:rPr>
  </w:style>
  <w:style w:type="paragraph" w:styleId="afd">
    <w:name w:val="Intense Quote"/>
    <w:basedOn w:val="a"/>
    <w:next w:val="a"/>
    <w:link w:val="afe"/>
    <w:uiPriority w:val="30"/>
    <w:qFormat/>
    <w:rsid w:val="00DC6FA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e">
    <w:name w:val="Выделенная цитата Знак"/>
    <w:basedOn w:val="a0"/>
    <w:link w:val="afd"/>
    <w:uiPriority w:val="30"/>
    <w:rsid w:val="00DC6FA1"/>
    <w:rPr>
      <w:i/>
      <w:iCs/>
      <w:color w:val="4F81BD" w:themeColor="accent1"/>
    </w:rPr>
  </w:style>
  <w:style w:type="character" w:styleId="aff">
    <w:name w:val="Subtle Emphasis"/>
    <w:basedOn w:val="a0"/>
    <w:uiPriority w:val="19"/>
    <w:qFormat/>
    <w:rsid w:val="00DC6FA1"/>
    <w:rPr>
      <w:i/>
      <w:iCs/>
      <w:color w:val="404040" w:themeColor="text1" w:themeTint="BF"/>
    </w:rPr>
  </w:style>
  <w:style w:type="character" w:styleId="aff0">
    <w:name w:val="Intense Emphasis"/>
    <w:basedOn w:val="a0"/>
    <w:uiPriority w:val="21"/>
    <w:qFormat/>
    <w:rsid w:val="00DC6FA1"/>
    <w:rPr>
      <w:i/>
      <w:iCs/>
      <w:color w:val="4F81BD" w:themeColor="accent1"/>
    </w:rPr>
  </w:style>
  <w:style w:type="character" w:styleId="aff1">
    <w:name w:val="Subtle Reference"/>
    <w:basedOn w:val="a0"/>
    <w:uiPriority w:val="31"/>
    <w:qFormat/>
    <w:rsid w:val="00DC6FA1"/>
    <w:rPr>
      <w:smallCaps/>
      <w:color w:val="404040" w:themeColor="text1" w:themeTint="BF"/>
    </w:rPr>
  </w:style>
  <w:style w:type="character" w:styleId="aff2">
    <w:name w:val="Intense Reference"/>
    <w:basedOn w:val="a0"/>
    <w:uiPriority w:val="32"/>
    <w:qFormat/>
    <w:rsid w:val="00DC6FA1"/>
    <w:rPr>
      <w:b/>
      <w:bCs/>
      <w:smallCaps/>
      <w:color w:val="4F81BD" w:themeColor="accent1"/>
      <w:spacing w:val="5"/>
    </w:rPr>
  </w:style>
  <w:style w:type="character" w:styleId="aff3">
    <w:name w:val="Book Title"/>
    <w:basedOn w:val="a0"/>
    <w:uiPriority w:val="33"/>
    <w:qFormat/>
    <w:rsid w:val="00DC6FA1"/>
    <w:rPr>
      <w:b/>
      <w:bCs/>
      <w:i/>
      <w:iCs/>
      <w:spacing w:val="5"/>
    </w:rPr>
  </w:style>
  <w:style w:type="character" w:customStyle="1" w:styleId="afc">
    <w:name w:val="Без интервала Знак"/>
    <w:basedOn w:val="a0"/>
    <w:link w:val="afb"/>
    <w:uiPriority w:val="1"/>
    <w:rsid w:val="003A4D3C"/>
  </w:style>
  <w:style w:type="paragraph" w:customStyle="1" w:styleId="aff4">
    <w:name w:val="_Текст"/>
    <w:basedOn w:val="a"/>
    <w:rsid w:val="00886A87"/>
    <w:pPr>
      <w:spacing w:before="120"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styleId="aff5">
    <w:name w:val="Body Text Indent"/>
    <w:basedOn w:val="a"/>
    <w:link w:val="aff6"/>
    <w:uiPriority w:val="99"/>
    <w:semiHidden/>
    <w:unhideWhenUsed/>
    <w:rsid w:val="009579AF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uiPriority w:val="99"/>
    <w:semiHidden/>
    <w:rsid w:val="009579AF"/>
  </w:style>
  <w:style w:type="paragraph" w:customStyle="1" w:styleId="ConsPlusNormal">
    <w:name w:val="ConsPlusNormal"/>
    <w:rsid w:val="00957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-disclosure.ru/portal/company.aspx?id=37065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bizexpertiza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-disclosure.ru/portal/company.aspx?id=3706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oftline.ru/about/nashi-vendor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>Предварительно проект утверждён 
Генеральным директором                                                                   
Приказ № _34_ от _21 мая_ 2018 г.  
Утвержден Решением Единственного акционера  
№ _132-ГО__ от __20 июня_ 2018 г.   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4F17B9-35DE-484F-A432-925D45F2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34</Pages>
  <Words>8132</Words>
  <Characters>46357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отчёт АО «СофтЛайн Трейд»</vt:lpstr>
    </vt:vector>
  </TitlesOfParts>
  <Company>ЗАО ''СофтЛайн Трейд''</Company>
  <LinksUpToDate>false</LinksUpToDate>
  <CharactersWithSpaces>54381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отчёт АО «СофтЛайн Трейд»</dc:title>
  <dc:subject>2017</dc:subject>
  <dc:creator/>
  <cp:keywords/>
  <dc:description/>
  <cp:lastModifiedBy>Magamedova, Fatima</cp:lastModifiedBy>
  <cp:revision>64</cp:revision>
  <cp:lastPrinted>2010-05-27T06:53:00Z</cp:lastPrinted>
  <dcterms:created xsi:type="dcterms:W3CDTF">2018-04-11T10:30:00Z</dcterms:created>
  <dcterms:modified xsi:type="dcterms:W3CDTF">2018-06-20T14:25:00Z</dcterms:modified>
</cp:coreProperties>
</file>