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AFAFF" w14:textId="7E774406" w:rsidR="008D2143" w:rsidRDefault="00110445">
      <w:pPr>
        <w:rPr>
          <w:rFonts w:cstheme="minorHAnsi"/>
        </w:rPr>
      </w:pPr>
      <w:r w:rsidRPr="00110445">
        <w:rPr>
          <w:rFonts w:cstheme="minorHAnsi"/>
          <w:b/>
          <w:noProof/>
          <w:sz w:val="52"/>
          <w:lang w:eastAsia="ru-RU"/>
        </w:rPr>
        <mc:AlternateContent>
          <mc:Choice Requires="wpg">
            <w:drawing>
              <wp:anchor distT="0" distB="0" distL="114300" distR="114300" simplePos="0" relativeHeight="251684864" behindDoc="0" locked="0" layoutInCell="1" allowOverlap="1" wp14:anchorId="671B299E" wp14:editId="00CA2B1F">
                <wp:simplePos x="0" y="0"/>
                <wp:positionH relativeFrom="column">
                  <wp:posOffset>184785</wp:posOffset>
                </wp:positionH>
                <wp:positionV relativeFrom="paragraph">
                  <wp:posOffset>-349885</wp:posOffset>
                </wp:positionV>
                <wp:extent cx="6288099" cy="4281533"/>
                <wp:effectExtent l="0" t="19050" r="17780" b="24130"/>
                <wp:wrapNone/>
                <wp:docPr id="950" name="Группа 950"/>
                <wp:cNvGraphicFramePr/>
                <a:graphic xmlns:a="http://schemas.openxmlformats.org/drawingml/2006/main">
                  <a:graphicData uri="http://schemas.microsoft.com/office/word/2010/wordprocessingGroup">
                    <wpg:wgp>
                      <wpg:cNvGrpSpPr/>
                      <wpg:grpSpPr>
                        <a:xfrm>
                          <a:off x="0" y="0"/>
                          <a:ext cx="6288099" cy="4281533"/>
                          <a:chOff x="562747" y="0"/>
                          <a:chExt cx="5755846" cy="3918881"/>
                        </a:xfrm>
                      </wpg:grpSpPr>
                      <wpg:grpSp>
                        <wpg:cNvPr id="951" name="Группа 951">
                          <a:extLst>
                            <a:ext uri="{FF2B5EF4-FFF2-40B4-BE49-F238E27FC236}">
                              <a16:creationId xmlns:a16="http://schemas.microsoft.com/office/drawing/2014/main" id="{BCCD2995-E956-417F-B21B-35664D8F3E4D}"/>
                            </a:ext>
                          </a:extLst>
                        </wpg:cNvPr>
                        <wpg:cNvGrpSpPr/>
                        <wpg:grpSpPr>
                          <a:xfrm>
                            <a:off x="3379426" y="25"/>
                            <a:ext cx="979714" cy="979714"/>
                            <a:chOff x="3379426" y="25"/>
                            <a:chExt cx="979714" cy="979714"/>
                          </a:xfrm>
                        </wpg:grpSpPr>
                        <wps:wsp>
                          <wps:cNvPr id="952" name="Полилиния: фигура 8">
                            <a:extLst>
                              <a:ext uri="{FF2B5EF4-FFF2-40B4-BE49-F238E27FC236}">
                                <a16:creationId xmlns:a16="http://schemas.microsoft.com/office/drawing/2014/main" id="{EC7D329E-BF65-41FB-A97F-7BF94125C18F}"/>
                              </a:ext>
                            </a:extLst>
                          </wps:cNvPr>
                          <wps:cNvSpPr/>
                          <wps:spPr>
                            <a:xfrm>
                              <a:off x="3379426" y="25"/>
                              <a:ext cx="979714" cy="979714"/>
                            </a:xfrm>
                            <a:custGeom>
                              <a:avLst/>
                              <a:gdLst>
                                <a:gd name="connsiteX0" fmla="*/ 0 w 979714"/>
                                <a:gd name="connsiteY0" fmla="*/ 0 h 979714"/>
                                <a:gd name="connsiteX1" fmla="*/ 979714 w 979714"/>
                                <a:gd name="connsiteY1" fmla="*/ 0 h 979714"/>
                                <a:gd name="connsiteX2" fmla="*/ 979714 w 979714"/>
                                <a:gd name="connsiteY2" fmla="*/ 979714 h 979714"/>
                                <a:gd name="connsiteX3" fmla="*/ 0 w 979714"/>
                                <a:gd name="connsiteY3" fmla="*/ 979714 h 979714"/>
                              </a:gdLst>
                              <a:ahLst/>
                              <a:cxnLst>
                                <a:cxn ang="0">
                                  <a:pos x="connsiteX0" y="connsiteY0"/>
                                </a:cxn>
                                <a:cxn ang="0">
                                  <a:pos x="connsiteX1" y="connsiteY1"/>
                                </a:cxn>
                                <a:cxn ang="0">
                                  <a:pos x="connsiteX2" y="connsiteY2"/>
                                </a:cxn>
                                <a:cxn ang="0">
                                  <a:pos x="connsiteX3" y="connsiteY3"/>
                                </a:cxn>
                              </a:cxnLst>
                              <a:rect l="l" t="t" r="r" b="b"/>
                              <a:pathLst>
                                <a:path w="979714" h="979714">
                                  <a:moveTo>
                                    <a:pt x="0" y="0"/>
                                  </a:moveTo>
                                  <a:lnTo>
                                    <a:pt x="979714" y="0"/>
                                  </a:lnTo>
                                  <a:lnTo>
                                    <a:pt x="979714" y="979714"/>
                                  </a:lnTo>
                                  <a:lnTo>
                                    <a:pt x="0" y="979714"/>
                                  </a:lnTo>
                                  <a:close/>
                                </a:path>
                              </a:pathLst>
                            </a:custGeom>
                            <a:solidFill>
                              <a:srgbClr val="001E64"/>
                            </a:solidFill>
                            <a:ln w="9796" cap="flat">
                              <a:noFill/>
                              <a:prstDash val="solid"/>
                              <a:miter/>
                            </a:ln>
                          </wps:spPr>
                          <wps:bodyPr rtlCol="0" anchor="ctr"/>
                        </wps:wsp>
                        <wps:wsp>
                          <wps:cNvPr id="953" name="Полилиния: фигура 35">
                            <a:extLst>
                              <a:ext uri="{FF2B5EF4-FFF2-40B4-BE49-F238E27FC236}">
                                <a16:creationId xmlns:a16="http://schemas.microsoft.com/office/drawing/2014/main" id="{0861E1E5-24E2-40A2-BB3B-2C5AFA60C5A0}"/>
                              </a:ext>
                            </a:extLst>
                          </wps:cNvPr>
                          <wps:cNvSpPr/>
                          <wps:spPr>
                            <a:xfrm>
                              <a:off x="3624354" y="244953"/>
                              <a:ext cx="489857" cy="489857"/>
                            </a:xfrm>
                            <a:custGeom>
                              <a:avLst/>
                              <a:gdLst>
                                <a:gd name="connsiteX0" fmla="*/ 489857 w 489857"/>
                                <a:gd name="connsiteY0" fmla="*/ 244929 h 489857"/>
                                <a:gd name="connsiteX1" fmla="*/ 244929 w 489857"/>
                                <a:gd name="connsiteY1" fmla="*/ 489857 h 489857"/>
                                <a:gd name="connsiteX2" fmla="*/ 0 w 489857"/>
                                <a:gd name="connsiteY2" fmla="*/ 244929 h 489857"/>
                                <a:gd name="connsiteX3" fmla="*/ 244929 w 489857"/>
                                <a:gd name="connsiteY3" fmla="*/ 0 h 489857"/>
                                <a:gd name="connsiteX4" fmla="*/ 489857 w 489857"/>
                                <a:gd name="connsiteY4" fmla="*/ 244929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489857" y="244929"/>
                                  </a:moveTo>
                                  <a:cubicBezTo>
                                    <a:pt x="489857" y="380199"/>
                                    <a:pt x="380199" y="489857"/>
                                    <a:pt x="244929" y="489857"/>
                                  </a:cubicBezTo>
                                  <a:cubicBezTo>
                                    <a:pt x="109658" y="489857"/>
                                    <a:pt x="0" y="380199"/>
                                    <a:pt x="0" y="244929"/>
                                  </a:cubicBezTo>
                                  <a:cubicBezTo>
                                    <a:pt x="0" y="109658"/>
                                    <a:pt x="109658" y="0"/>
                                    <a:pt x="244929" y="0"/>
                                  </a:cubicBezTo>
                                  <a:cubicBezTo>
                                    <a:pt x="380199" y="0"/>
                                    <a:pt x="489857" y="109658"/>
                                    <a:pt x="489857" y="244929"/>
                                  </a:cubicBezTo>
                                  <a:close/>
                                </a:path>
                              </a:pathLst>
                            </a:custGeom>
                            <a:solidFill>
                              <a:srgbClr val="003C96"/>
                            </a:solidFill>
                            <a:ln w="9796" cap="flat">
                              <a:noFill/>
                              <a:prstDash val="solid"/>
                              <a:miter/>
                            </a:ln>
                          </wps:spPr>
                          <wps:bodyPr rtlCol="0" anchor="ctr"/>
                        </wps:wsp>
                      </wpg:grpSp>
                      <wpg:grpSp>
                        <wpg:cNvPr id="954" name="Группа 954">
                          <a:extLst>
                            <a:ext uri="{FF2B5EF4-FFF2-40B4-BE49-F238E27FC236}">
                              <a16:creationId xmlns:a16="http://schemas.microsoft.com/office/drawing/2014/main" id="{1220D0ED-E517-4D98-BAE8-68113FD042B1}"/>
                            </a:ext>
                          </a:extLst>
                        </wpg:cNvPr>
                        <wpg:cNvGrpSpPr/>
                        <wpg:grpSpPr>
                          <a:xfrm>
                            <a:off x="1419997" y="25"/>
                            <a:ext cx="979714" cy="979714"/>
                            <a:chOff x="1419997" y="25"/>
                            <a:chExt cx="979714" cy="979714"/>
                          </a:xfrm>
                        </wpg:grpSpPr>
                        <wps:wsp>
                          <wps:cNvPr id="955" name="Полилиния: фигура 9">
                            <a:extLst>
                              <a:ext uri="{FF2B5EF4-FFF2-40B4-BE49-F238E27FC236}">
                                <a16:creationId xmlns:a16="http://schemas.microsoft.com/office/drawing/2014/main" id="{16CE94B4-0D7E-47E1-886F-E236C37DD402}"/>
                              </a:ext>
                            </a:extLst>
                          </wps:cNvPr>
                          <wps:cNvSpPr/>
                          <wps:spPr>
                            <a:xfrm rot="16200000">
                              <a:off x="1419997" y="25"/>
                              <a:ext cx="979714" cy="979714"/>
                            </a:xfrm>
                            <a:custGeom>
                              <a:avLst/>
                              <a:gdLst>
                                <a:gd name="connsiteX0" fmla="*/ -310 w 979714"/>
                                <a:gd name="connsiteY0" fmla="*/ -240 h 979714"/>
                                <a:gd name="connsiteX1" fmla="*/ 979404 w 979714"/>
                                <a:gd name="connsiteY1" fmla="*/ -240 h 979714"/>
                                <a:gd name="connsiteX2" fmla="*/ 979404 w 979714"/>
                                <a:gd name="connsiteY2" fmla="*/ 979474 h 979714"/>
                                <a:gd name="connsiteX3" fmla="*/ -310 w 979714"/>
                                <a:gd name="connsiteY3" fmla="*/ 979474 h 979714"/>
                              </a:gdLst>
                              <a:ahLst/>
                              <a:cxnLst>
                                <a:cxn ang="0">
                                  <a:pos x="connsiteX0" y="connsiteY0"/>
                                </a:cxn>
                                <a:cxn ang="0">
                                  <a:pos x="connsiteX1" y="connsiteY1"/>
                                </a:cxn>
                                <a:cxn ang="0">
                                  <a:pos x="connsiteX2" y="connsiteY2"/>
                                </a:cxn>
                                <a:cxn ang="0">
                                  <a:pos x="connsiteX3" y="connsiteY3"/>
                                </a:cxn>
                              </a:cxnLst>
                              <a:rect l="l" t="t" r="r" b="b"/>
                              <a:pathLst>
                                <a:path w="979714" h="979714">
                                  <a:moveTo>
                                    <a:pt x="-310" y="-240"/>
                                  </a:moveTo>
                                  <a:lnTo>
                                    <a:pt x="979404" y="-240"/>
                                  </a:lnTo>
                                  <a:lnTo>
                                    <a:pt x="979404" y="979474"/>
                                  </a:lnTo>
                                  <a:lnTo>
                                    <a:pt x="-310" y="979474"/>
                                  </a:lnTo>
                                  <a:close/>
                                </a:path>
                              </a:pathLst>
                            </a:custGeom>
                            <a:solidFill>
                              <a:srgbClr val="001E64"/>
                            </a:solidFill>
                            <a:ln w="9796" cap="flat">
                              <a:noFill/>
                              <a:prstDash val="solid"/>
                              <a:miter/>
                            </a:ln>
                          </wps:spPr>
                          <wps:bodyPr rtlCol="0" anchor="ctr"/>
                        </wps:wsp>
                        <wps:wsp>
                          <wps:cNvPr id="956" name="Полилиния: фигура 36">
                            <a:extLst>
                              <a:ext uri="{FF2B5EF4-FFF2-40B4-BE49-F238E27FC236}">
                                <a16:creationId xmlns:a16="http://schemas.microsoft.com/office/drawing/2014/main" id="{28E77091-E3CC-4723-860F-9B387F97B2F4}"/>
                              </a:ext>
                            </a:extLst>
                          </wps:cNvPr>
                          <wps:cNvSpPr/>
                          <wps:spPr>
                            <a:xfrm>
                              <a:off x="1419997" y="489882"/>
                              <a:ext cx="489857" cy="489857"/>
                            </a:xfrm>
                            <a:custGeom>
                              <a:avLst/>
                              <a:gdLst>
                                <a:gd name="connsiteX0" fmla="*/ -310 w 489857"/>
                                <a:gd name="connsiteY0" fmla="*/ -240 h 489857"/>
                                <a:gd name="connsiteX1" fmla="*/ -310 w 489857"/>
                                <a:gd name="connsiteY1" fmla="*/ 244689 h 489857"/>
                                <a:gd name="connsiteX2" fmla="*/ 244619 w 489857"/>
                                <a:gd name="connsiteY2" fmla="*/ 489617 h 489857"/>
                                <a:gd name="connsiteX3" fmla="*/ 489547 w 489857"/>
                                <a:gd name="connsiteY3" fmla="*/ 489617 h 489857"/>
                                <a:gd name="connsiteX4" fmla="*/ -310 w 489857"/>
                                <a:gd name="connsiteY4" fmla="*/ -240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310" y="-240"/>
                                  </a:moveTo>
                                  <a:lnTo>
                                    <a:pt x="-310" y="244689"/>
                                  </a:lnTo>
                                  <a:cubicBezTo>
                                    <a:pt x="134989" y="244689"/>
                                    <a:pt x="244619" y="354348"/>
                                    <a:pt x="244619" y="489617"/>
                                  </a:cubicBezTo>
                                  <a:lnTo>
                                    <a:pt x="489547" y="489617"/>
                                  </a:lnTo>
                                  <a:cubicBezTo>
                                    <a:pt x="489547" y="219079"/>
                                    <a:pt x="270189" y="-240"/>
                                    <a:pt x="-310" y="-240"/>
                                  </a:cubicBezTo>
                                  <a:close/>
                                </a:path>
                              </a:pathLst>
                            </a:custGeom>
                            <a:solidFill>
                              <a:srgbClr val="00BE64"/>
                            </a:solidFill>
                            <a:ln w="9796" cap="flat">
                              <a:noFill/>
                              <a:prstDash val="solid"/>
                              <a:miter/>
                            </a:ln>
                          </wps:spPr>
                          <wps:bodyPr rtlCol="0" anchor="ctr"/>
                        </wps:wsp>
                        <wps:wsp>
                          <wps:cNvPr id="957" name="Полилиния: фигура 37">
                            <a:extLst>
                              <a:ext uri="{FF2B5EF4-FFF2-40B4-BE49-F238E27FC236}">
                                <a16:creationId xmlns:a16="http://schemas.microsoft.com/office/drawing/2014/main" id="{C15221AC-D0A9-4CE9-B8D6-1DD508A88412}"/>
                              </a:ext>
                            </a:extLst>
                          </wps:cNvPr>
                          <wps:cNvSpPr/>
                          <wps:spPr>
                            <a:xfrm>
                              <a:off x="1419997" y="25"/>
                              <a:ext cx="489857" cy="489857"/>
                            </a:xfrm>
                            <a:custGeom>
                              <a:avLst/>
                              <a:gdLst>
                                <a:gd name="connsiteX0" fmla="*/ -310 w 489857"/>
                                <a:gd name="connsiteY0" fmla="*/ 244689 h 489857"/>
                                <a:gd name="connsiteX1" fmla="*/ -310 w 489857"/>
                                <a:gd name="connsiteY1" fmla="*/ 489617 h 489857"/>
                                <a:gd name="connsiteX2" fmla="*/ 489547 w 489857"/>
                                <a:gd name="connsiteY2" fmla="*/ -240 h 489857"/>
                                <a:gd name="connsiteX3" fmla="*/ 244619 w 489857"/>
                                <a:gd name="connsiteY3" fmla="*/ -240 h 489857"/>
                                <a:gd name="connsiteX4" fmla="*/ -310 w 489857"/>
                                <a:gd name="connsiteY4" fmla="*/ 244689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310" y="244689"/>
                                  </a:moveTo>
                                  <a:lnTo>
                                    <a:pt x="-310" y="489617"/>
                                  </a:lnTo>
                                  <a:cubicBezTo>
                                    <a:pt x="270189" y="489617"/>
                                    <a:pt x="489547" y="270298"/>
                                    <a:pt x="489547" y="-240"/>
                                  </a:cubicBezTo>
                                  <a:lnTo>
                                    <a:pt x="244619" y="-240"/>
                                  </a:lnTo>
                                  <a:cubicBezTo>
                                    <a:pt x="244619" y="135029"/>
                                    <a:pt x="134989" y="244689"/>
                                    <a:pt x="-310" y="244689"/>
                                  </a:cubicBezTo>
                                  <a:close/>
                                </a:path>
                              </a:pathLst>
                            </a:custGeom>
                            <a:solidFill>
                              <a:srgbClr val="FF7500"/>
                            </a:solidFill>
                            <a:ln w="9796" cap="flat">
                              <a:noFill/>
                              <a:prstDash val="solid"/>
                              <a:miter/>
                            </a:ln>
                          </wps:spPr>
                          <wps:bodyPr rtlCol="0" anchor="ctr"/>
                        </wps:wsp>
                        <wps:wsp>
                          <wps:cNvPr id="958" name="Полилиния: фигура 38">
                            <a:extLst>
                              <a:ext uri="{FF2B5EF4-FFF2-40B4-BE49-F238E27FC236}">
                                <a16:creationId xmlns:a16="http://schemas.microsoft.com/office/drawing/2014/main" id="{D4AE3F71-6BCA-4CC3-A20C-7C8B4ED39529}"/>
                              </a:ext>
                            </a:extLst>
                          </wps:cNvPr>
                          <wps:cNvSpPr/>
                          <wps:spPr>
                            <a:xfrm>
                              <a:off x="1909854" y="25"/>
                              <a:ext cx="489857" cy="489857"/>
                            </a:xfrm>
                            <a:custGeom>
                              <a:avLst/>
                              <a:gdLst>
                                <a:gd name="connsiteX0" fmla="*/ 244619 w 489857"/>
                                <a:gd name="connsiteY0" fmla="*/ -240 h 489857"/>
                                <a:gd name="connsiteX1" fmla="*/ -310 w 489857"/>
                                <a:gd name="connsiteY1" fmla="*/ -240 h 489857"/>
                                <a:gd name="connsiteX2" fmla="*/ 489547 w 489857"/>
                                <a:gd name="connsiteY2" fmla="*/ 489617 h 489857"/>
                                <a:gd name="connsiteX3" fmla="*/ 489547 w 489857"/>
                                <a:gd name="connsiteY3" fmla="*/ 244689 h 489857"/>
                                <a:gd name="connsiteX4" fmla="*/ 244619 w 489857"/>
                                <a:gd name="connsiteY4" fmla="*/ -240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244619" y="-240"/>
                                  </a:moveTo>
                                  <a:lnTo>
                                    <a:pt x="-310" y="-240"/>
                                  </a:lnTo>
                                  <a:cubicBezTo>
                                    <a:pt x="-310" y="270298"/>
                                    <a:pt x="219048" y="489617"/>
                                    <a:pt x="489547" y="489617"/>
                                  </a:cubicBezTo>
                                  <a:lnTo>
                                    <a:pt x="489547" y="244689"/>
                                  </a:lnTo>
                                  <a:cubicBezTo>
                                    <a:pt x="354248" y="244689"/>
                                    <a:pt x="244619" y="135029"/>
                                    <a:pt x="244619" y="-240"/>
                                  </a:cubicBezTo>
                                  <a:close/>
                                </a:path>
                              </a:pathLst>
                            </a:custGeom>
                            <a:solidFill>
                              <a:srgbClr val="00BE64"/>
                            </a:solidFill>
                            <a:ln w="9796" cap="flat">
                              <a:noFill/>
                              <a:prstDash val="solid"/>
                              <a:miter/>
                            </a:ln>
                          </wps:spPr>
                          <wps:bodyPr rtlCol="0" anchor="ctr"/>
                        </wps:wsp>
                        <wps:wsp>
                          <wps:cNvPr id="959" name="Полилиния: фигура 39">
                            <a:extLst>
                              <a:ext uri="{FF2B5EF4-FFF2-40B4-BE49-F238E27FC236}">
                                <a16:creationId xmlns:a16="http://schemas.microsoft.com/office/drawing/2014/main" id="{9919190F-ACE3-4BC5-97EF-77617D484AB6}"/>
                              </a:ext>
                            </a:extLst>
                          </wps:cNvPr>
                          <wps:cNvSpPr/>
                          <wps:spPr>
                            <a:xfrm>
                              <a:off x="1909854" y="489882"/>
                              <a:ext cx="489857" cy="489857"/>
                            </a:xfrm>
                            <a:custGeom>
                              <a:avLst/>
                              <a:gdLst>
                                <a:gd name="connsiteX0" fmla="*/ 489547 w 489857"/>
                                <a:gd name="connsiteY0" fmla="*/ 244689 h 489857"/>
                                <a:gd name="connsiteX1" fmla="*/ 489547 w 489857"/>
                                <a:gd name="connsiteY1" fmla="*/ -240 h 489857"/>
                                <a:gd name="connsiteX2" fmla="*/ -310 w 489857"/>
                                <a:gd name="connsiteY2" fmla="*/ 489617 h 489857"/>
                                <a:gd name="connsiteX3" fmla="*/ 244619 w 489857"/>
                                <a:gd name="connsiteY3" fmla="*/ 489617 h 489857"/>
                                <a:gd name="connsiteX4" fmla="*/ 489547 w 489857"/>
                                <a:gd name="connsiteY4" fmla="*/ 244689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489547" y="244689"/>
                                  </a:moveTo>
                                  <a:lnTo>
                                    <a:pt x="489547" y="-240"/>
                                  </a:lnTo>
                                  <a:cubicBezTo>
                                    <a:pt x="219048" y="-240"/>
                                    <a:pt x="-310" y="219079"/>
                                    <a:pt x="-310" y="489617"/>
                                  </a:cubicBezTo>
                                  <a:lnTo>
                                    <a:pt x="244619" y="489617"/>
                                  </a:lnTo>
                                  <a:cubicBezTo>
                                    <a:pt x="244619" y="354348"/>
                                    <a:pt x="354248" y="244689"/>
                                    <a:pt x="489547" y="244689"/>
                                  </a:cubicBezTo>
                                  <a:close/>
                                </a:path>
                              </a:pathLst>
                            </a:custGeom>
                            <a:solidFill>
                              <a:srgbClr val="FFB900"/>
                            </a:solidFill>
                            <a:ln w="9796" cap="flat">
                              <a:noFill/>
                              <a:prstDash val="solid"/>
                              <a:miter/>
                            </a:ln>
                          </wps:spPr>
                          <wps:bodyPr rtlCol="0" anchor="ctr"/>
                        </wps:wsp>
                      </wpg:grpSp>
                      <wpg:grpSp>
                        <wpg:cNvPr id="960" name="Группа 960">
                          <a:extLst>
                            <a:ext uri="{FF2B5EF4-FFF2-40B4-BE49-F238E27FC236}">
                              <a16:creationId xmlns:a16="http://schemas.microsoft.com/office/drawing/2014/main" id="{F5917ACC-88D1-41C0-B4F6-4D0F67FA81EF}"/>
                            </a:ext>
                          </a:extLst>
                        </wpg:cNvPr>
                        <wpg:cNvGrpSpPr/>
                        <wpg:grpSpPr>
                          <a:xfrm>
                            <a:off x="5338854" y="1959453"/>
                            <a:ext cx="979714" cy="979714"/>
                            <a:chOff x="5338854" y="1959453"/>
                            <a:chExt cx="979714" cy="979714"/>
                          </a:xfrm>
                        </wpg:grpSpPr>
                        <wps:wsp>
                          <wps:cNvPr id="961" name="Полилиния: фигура 40">
                            <a:extLst>
                              <a:ext uri="{FF2B5EF4-FFF2-40B4-BE49-F238E27FC236}">
                                <a16:creationId xmlns:a16="http://schemas.microsoft.com/office/drawing/2014/main" id="{CD509DBA-B533-44DF-B1F6-18461B35F6CC}"/>
                              </a:ext>
                            </a:extLst>
                          </wps:cNvPr>
                          <wps:cNvSpPr/>
                          <wps:spPr>
                            <a:xfrm>
                              <a:off x="5828711" y="2449310"/>
                              <a:ext cx="489857" cy="489857"/>
                            </a:xfrm>
                            <a:custGeom>
                              <a:avLst/>
                              <a:gdLst>
                                <a:gd name="connsiteX0" fmla="*/ -310 w 489857"/>
                                <a:gd name="connsiteY0" fmla="*/ -240 h 489857"/>
                                <a:gd name="connsiteX1" fmla="*/ 489547 w 489857"/>
                                <a:gd name="connsiteY1" fmla="*/ 489617 h 489857"/>
                                <a:gd name="connsiteX2" fmla="*/ -310 w 489857"/>
                                <a:gd name="connsiteY2" fmla="*/ -240 h 489857"/>
                              </a:gdLst>
                              <a:ahLst/>
                              <a:cxnLst>
                                <a:cxn ang="0">
                                  <a:pos x="connsiteX0" y="connsiteY0"/>
                                </a:cxn>
                                <a:cxn ang="0">
                                  <a:pos x="connsiteX1" y="connsiteY1"/>
                                </a:cxn>
                                <a:cxn ang="0">
                                  <a:pos x="connsiteX2" y="connsiteY2"/>
                                </a:cxn>
                              </a:cxnLst>
                              <a:rect l="l" t="t" r="r" b="b"/>
                              <a:pathLst>
                                <a:path w="489857" h="489857">
                                  <a:moveTo>
                                    <a:pt x="-310" y="-240"/>
                                  </a:moveTo>
                                  <a:cubicBezTo>
                                    <a:pt x="-310" y="270298"/>
                                    <a:pt x="219048" y="489617"/>
                                    <a:pt x="489547" y="489617"/>
                                  </a:cubicBezTo>
                                  <a:cubicBezTo>
                                    <a:pt x="489547" y="219079"/>
                                    <a:pt x="270189" y="-240"/>
                                    <a:pt x="-310" y="-240"/>
                                  </a:cubicBezTo>
                                  <a:close/>
                                </a:path>
                              </a:pathLst>
                            </a:custGeom>
                            <a:solidFill>
                              <a:srgbClr val="00BE64"/>
                            </a:solidFill>
                            <a:ln w="9796" cap="flat">
                              <a:noFill/>
                              <a:prstDash val="solid"/>
                              <a:miter/>
                            </a:ln>
                          </wps:spPr>
                          <wps:bodyPr rtlCol="0" anchor="ctr"/>
                        </wps:wsp>
                        <wps:wsp>
                          <wps:cNvPr id="962" name="Полилиния: фигура 41">
                            <a:extLst>
                              <a:ext uri="{FF2B5EF4-FFF2-40B4-BE49-F238E27FC236}">
                                <a16:creationId xmlns:a16="http://schemas.microsoft.com/office/drawing/2014/main" id="{A163077D-7E27-4D8F-992E-C78D3C4E490C}"/>
                              </a:ext>
                            </a:extLst>
                          </wps:cNvPr>
                          <wps:cNvSpPr/>
                          <wps:spPr>
                            <a:xfrm>
                              <a:off x="5338854" y="1959453"/>
                              <a:ext cx="489857" cy="489857"/>
                            </a:xfrm>
                            <a:custGeom>
                              <a:avLst/>
                              <a:gdLst>
                                <a:gd name="connsiteX0" fmla="*/ -310 w 489857"/>
                                <a:gd name="connsiteY0" fmla="*/ -240 h 489857"/>
                                <a:gd name="connsiteX1" fmla="*/ 489547 w 489857"/>
                                <a:gd name="connsiteY1" fmla="*/ 489617 h 489857"/>
                                <a:gd name="connsiteX2" fmla="*/ -310 w 489857"/>
                                <a:gd name="connsiteY2" fmla="*/ -240 h 489857"/>
                              </a:gdLst>
                              <a:ahLst/>
                              <a:cxnLst>
                                <a:cxn ang="0">
                                  <a:pos x="connsiteX0" y="connsiteY0"/>
                                </a:cxn>
                                <a:cxn ang="0">
                                  <a:pos x="connsiteX1" y="connsiteY1"/>
                                </a:cxn>
                                <a:cxn ang="0">
                                  <a:pos x="connsiteX2" y="connsiteY2"/>
                                </a:cxn>
                              </a:cxnLst>
                              <a:rect l="l" t="t" r="r" b="b"/>
                              <a:pathLst>
                                <a:path w="489857" h="489857">
                                  <a:moveTo>
                                    <a:pt x="-310" y="-240"/>
                                  </a:moveTo>
                                  <a:cubicBezTo>
                                    <a:pt x="-310" y="270298"/>
                                    <a:pt x="219048" y="489617"/>
                                    <a:pt x="489547" y="489617"/>
                                  </a:cubicBezTo>
                                  <a:cubicBezTo>
                                    <a:pt x="489547" y="219079"/>
                                    <a:pt x="270189" y="-240"/>
                                    <a:pt x="-310" y="-240"/>
                                  </a:cubicBezTo>
                                  <a:close/>
                                </a:path>
                              </a:pathLst>
                            </a:custGeom>
                            <a:solidFill>
                              <a:srgbClr val="00BE64"/>
                            </a:solidFill>
                            <a:ln w="9796" cap="flat">
                              <a:noFill/>
                              <a:prstDash val="solid"/>
                              <a:miter/>
                            </a:ln>
                          </wps:spPr>
                          <wps:bodyPr rtlCol="0" anchor="ctr"/>
                        </wps:wsp>
                        <wps:wsp>
                          <wps:cNvPr id="963" name="Полилиния: фигура 42">
                            <a:extLst>
                              <a:ext uri="{FF2B5EF4-FFF2-40B4-BE49-F238E27FC236}">
                                <a16:creationId xmlns:a16="http://schemas.microsoft.com/office/drawing/2014/main" id="{319A51EB-78B3-4C96-9E82-D326BE953997}"/>
                              </a:ext>
                            </a:extLst>
                          </wps:cNvPr>
                          <wps:cNvSpPr/>
                          <wps:spPr>
                            <a:xfrm>
                              <a:off x="5828711" y="1959453"/>
                              <a:ext cx="489857" cy="489857"/>
                            </a:xfrm>
                            <a:custGeom>
                              <a:avLst/>
                              <a:gdLst>
                                <a:gd name="connsiteX0" fmla="*/ -310 w 489857"/>
                                <a:gd name="connsiteY0" fmla="*/ 489617 h 489857"/>
                                <a:gd name="connsiteX1" fmla="*/ 489547 w 489857"/>
                                <a:gd name="connsiteY1" fmla="*/ -240 h 489857"/>
                                <a:gd name="connsiteX2" fmla="*/ -310 w 489857"/>
                                <a:gd name="connsiteY2" fmla="*/ 489617 h 489857"/>
                              </a:gdLst>
                              <a:ahLst/>
                              <a:cxnLst>
                                <a:cxn ang="0">
                                  <a:pos x="connsiteX0" y="connsiteY0"/>
                                </a:cxn>
                                <a:cxn ang="0">
                                  <a:pos x="connsiteX1" y="connsiteY1"/>
                                </a:cxn>
                                <a:cxn ang="0">
                                  <a:pos x="connsiteX2" y="connsiteY2"/>
                                </a:cxn>
                              </a:cxnLst>
                              <a:rect l="l" t="t" r="r" b="b"/>
                              <a:pathLst>
                                <a:path w="489857" h="489857">
                                  <a:moveTo>
                                    <a:pt x="-310" y="489617"/>
                                  </a:moveTo>
                                  <a:cubicBezTo>
                                    <a:pt x="270189" y="489617"/>
                                    <a:pt x="489547" y="270298"/>
                                    <a:pt x="489547" y="-240"/>
                                  </a:cubicBezTo>
                                  <a:cubicBezTo>
                                    <a:pt x="219048" y="-240"/>
                                    <a:pt x="-310" y="219079"/>
                                    <a:pt x="-310" y="489617"/>
                                  </a:cubicBezTo>
                                  <a:close/>
                                </a:path>
                              </a:pathLst>
                            </a:custGeom>
                            <a:solidFill>
                              <a:srgbClr val="FFB900"/>
                            </a:solidFill>
                            <a:ln w="9796" cap="flat">
                              <a:noFill/>
                              <a:prstDash val="solid"/>
                              <a:miter/>
                            </a:ln>
                          </wps:spPr>
                          <wps:bodyPr rtlCol="0" anchor="ctr"/>
                        </wps:wsp>
                        <wps:wsp>
                          <wps:cNvPr id="964" name="Полилиния: фигура 43">
                            <a:extLst>
                              <a:ext uri="{FF2B5EF4-FFF2-40B4-BE49-F238E27FC236}">
                                <a16:creationId xmlns:a16="http://schemas.microsoft.com/office/drawing/2014/main" id="{1F51EE05-0046-4107-92DF-57F04912B538}"/>
                              </a:ext>
                            </a:extLst>
                          </wps:cNvPr>
                          <wps:cNvSpPr/>
                          <wps:spPr>
                            <a:xfrm>
                              <a:off x="5338854" y="2449310"/>
                              <a:ext cx="489857" cy="489857"/>
                            </a:xfrm>
                            <a:custGeom>
                              <a:avLst/>
                              <a:gdLst>
                                <a:gd name="connsiteX0" fmla="*/ -310 w 489857"/>
                                <a:gd name="connsiteY0" fmla="*/ 489617 h 489857"/>
                                <a:gd name="connsiteX1" fmla="*/ 489547 w 489857"/>
                                <a:gd name="connsiteY1" fmla="*/ -240 h 489857"/>
                                <a:gd name="connsiteX2" fmla="*/ -310 w 489857"/>
                                <a:gd name="connsiteY2" fmla="*/ 489617 h 489857"/>
                              </a:gdLst>
                              <a:ahLst/>
                              <a:cxnLst>
                                <a:cxn ang="0">
                                  <a:pos x="connsiteX0" y="connsiteY0"/>
                                </a:cxn>
                                <a:cxn ang="0">
                                  <a:pos x="connsiteX1" y="connsiteY1"/>
                                </a:cxn>
                                <a:cxn ang="0">
                                  <a:pos x="connsiteX2" y="connsiteY2"/>
                                </a:cxn>
                              </a:cxnLst>
                              <a:rect l="l" t="t" r="r" b="b"/>
                              <a:pathLst>
                                <a:path w="489857" h="489857">
                                  <a:moveTo>
                                    <a:pt x="-310" y="489617"/>
                                  </a:moveTo>
                                  <a:cubicBezTo>
                                    <a:pt x="270189" y="489617"/>
                                    <a:pt x="489547" y="270298"/>
                                    <a:pt x="489547" y="-240"/>
                                  </a:cubicBezTo>
                                  <a:cubicBezTo>
                                    <a:pt x="219048" y="-240"/>
                                    <a:pt x="-310" y="219079"/>
                                    <a:pt x="-310" y="489617"/>
                                  </a:cubicBezTo>
                                  <a:close/>
                                </a:path>
                              </a:pathLst>
                            </a:custGeom>
                            <a:solidFill>
                              <a:srgbClr val="FFFFFF"/>
                            </a:solidFill>
                            <a:ln w="9796" cap="flat">
                              <a:noFill/>
                              <a:prstDash val="solid"/>
                              <a:miter/>
                            </a:ln>
                          </wps:spPr>
                          <wps:bodyPr rtlCol="0" anchor="ctr"/>
                        </wps:wsp>
                      </wpg:grpSp>
                      <wps:wsp>
                        <wps:cNvPr id="965" name="Полилиния: фигура 59">
                          <a:extLst>
                            <a:ext uri="{FF2B5EF4-FFF2-40B4-BE49-F238E27FC236}">
                              <a16:creationId xmlns:a16="http://schemas.microsoft.com/office/drawing/2014/main" id="{C6FBF05D-48B1-4E7F-9948-223B323020B7}"/>
                            </a:ext>
                          </a:extLst>
                        </wps:cNvPr>
                        <wps:cNvSpPr/>
                        <wps:spPr>
                          <a:xfrm>
                            <a:off x="4604068" y="1224667"/>
                            <a:ext cx="489857" cy="489857"/>
                          </a:xfrm>
                          <a:custGeom>
                            <a:avLst/>
                            <a:gdLst>
                              <a:gd name="connsiteX0" fmla="*/ 489857 w 489857"/>
                              <a:gd name="connsiteY0" fmla="*/ 244929 h 489857"/>
                              <a:gd name="connsiteX1" fmla="*/ 244929 w 489857"/>
                              <a:gd name="connsiteY1" fmla="*/ 489857 h 489857"/>
                              <a:gd name="connsiteX2" fmla="*/ 0 w 489857"/>
                              <a:gd name="connsiteY2" fmla="*/ 244929 h 489857"/>
                              <a:gd name="connsiteX3" fmla="*/ 244929 w 489857"/>
                              <a:gd name="connsiteY3" fmla="*/ 0 h 489857"/>
                              <a:gd name="connsiteX4" fmla="*/ 489857 w 489857"/>
                              <a:gd name="connsiteY4" fmla="*/ 244929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489857" y="244929"/>
                                </a:moveTo>
                                <a:cubicBezTo>
                                  <a:pt x="489857" y="380199"/>
                                  <a:pt x="380199" y="489857"/>
                                  <a:pt x="244929" y="489857"/>
                                </a:cubicBezTo>
                                <a:cubicBezTo>
                                  <a:pt x="109658" y="489857"/>
                                  <a:pt x="0" y="380199"/>
                                  <a:pt x="0" y="244929"/>
                                </a:cubicBezTo>
                                <a:cubicBezTo>
                                  <a:pt x="0" y="109658"/>
                                  <a:pt x="109658" y="0"/>
                                  <a:pt x="244929" y="0"/>
                                </a:cubicBezTo>
                                <a:cubicBezTo>
                                  <a:pt x="380199" y="0"/>
                                  <a:pt x="489857" y="109658"/>
                                  <a:pt x="489857" y="244929"/>
                                </a:cubicBezTo>
                                <a:close/>
                              </a:path>
                            </a:pathLst>
                          </a:custGeom>
                          <a:solidFill>
                            <a:srgbClr val="FFB900"/>
                          </a:solidFill>
                          <a:ln w="9796" cap="flat">
                            <a:noFill/>
                            <a:prstDash val="solid"/>
                            <a:miter/>
                          </a:ln>
                        </wps:spPr>
                        <wps:bodyPr rtlCol="0" anchor="ctr"/>
                      </wps:wsp>
                      <wpg:grpSp>
                        <wpg:cNvPr id="966" name="Группа 966">
                          <a:extLst>
                            <a:ext uri="{FF2B5EF4-FFF2-40B4-BE49-F238E27FC236}">
                              <a16:creationId xmlns:a16="http://schemas.microsoft.com/office/drawing/2014/main" id="{F42128F7-4C9F-45AF-AAFB-AE3CD4A4E90B}"/>
                            </a:ext>
                          </a:extLst>
                        </wpg:cNvPr>
                        <wpg:cNvGrpSpPr/>
                        <wpg:grpSpPr>
                          <a:xfrm>
                            <a:off x="4359140" y="1959453"/>
                            <a:ext cx="979714" cy="979714"/>
                            <a:chOff x="4359140" y="1959453"/>
                            <a:chExt cx="979714" cy="979714"/>
                          </a:xfrm>
                        </wpg:grpSpPr>
                        <wps:wsp>
                          <wps:cNvPr id="967" name="Полилиния: фигура 13">
                            <a:extLst>
                              <a:ext uri="{FF2B5EF4-FFF2-40B4-BE49-F238E27FC236}">
                                <a16:creationId xmlns:a16="http://schemas.microsoft.com/office/drawing/2014/main" id="{CAEFCC71-06E7-4967-A41A-88ACD0A902EB}"/>
                              </a:ext>
                            </a:extLst>
                          </wps:cNvPr>
                          <wps:cNvSpPr/>
                          <wps:spPr>
                            <a:xfrm rot="16200000">
                              <a:off x="4359140" y="1959453"/>
                              <a:ext cx="979714" cy="979714"/>
                            </a:xfrm>
                            <a:custGeom>
                              <a:avLst/>
                              <a:gdLst>
                                <a:gd name="connsiteX0" fmla="*/ -310 w 979714"/>
                                <a:gd name="connsiteY0" fmla="*/ -240 h 979714"/>
                                <a:gd name="connsiteX1" fmla="*/ 979404 w 979714"/>
                                <a:gd name="connsiteY1" fmla="*/ -240 h 979714"/>
                                <a:gd name="connsiteX2" fmla="*/ 979404 w 979714"/>
                                <a:gd name="connsiteY2" fmla="*/ 979474 h 979714"/>
                                <a:gd name="connsiteX3" fmla="*/ -310 w 979714"/>
                                <a:gd name="connsiteY3" fmla="*/ 979474 h 979714"/>
                              </a:gdLst>
                              <a:ahLst/>
                              <a:cxnLst>
                                <a:cxn ang="0">
                                  <a:pos x="connsiteX0" y="connsiteY0"/>
                                </a:cxn>
                                <a:cxn ang="0">
                                  <a:pos x="connsiteX1" y="connsiteY1"/>
                                </a:cxn>
                                <a:cxn ang="0">
                                  <a:pos x="connsiteX2" y="connsiteY2"/>
                                </a:cxn>
                                <a:cxn ang="0">
                                  <a:pos x="connsiteX3" y="connsiteY3"/>
                                </a:cxn>
                              </a:cxnLst>
                              <a:rect l="l" t="t" r="r" b="b"/>
                              <a:pathLst>
                                <a:path w="979714" h="979714">
                                  <a:moveTo>
                                    <a:pt x="-310" y="-240"/>
                                  </a:moveTo>
                                  <a:lnTo>
                                    <a:pt x="979404" y="-240"/>
                                  </a:lnTo>
                                  <a:lnTo>
                                    <a:pt x="979404" y="979474"/>
                                  </a:lnTo>
                                  <a:lnTo>
                                    <a:pt x="-310" y="979474"/>
                                  </a:lnTo>
                                  <a:close/>
                                </a:path>
                              </a:pathLst>
                            </a:custGeom>
                            <a:solidFill>
                              <a:srgbClr val="001E64"/>
                            </a:solidFill>
                            <a:ln w="9796" cap="flat">
                              <a:noFill/>
                              <a:prstDash val="solid"/>
                              <a:miter/>
                            </a:ln>
                          </wps:spPr>
                          <wps:bodyPr rtlCol="0" anchor="ctr"/>
                        </wps:wsp>
                        <wps:wsp>
                          <wps:cNvPr id="968" name="Полилиния: фигура 60">
                            <a:extLst>
                              <a:ext uri="{FF2B5EF4-FFF2-40B4-BE49-F238E27FC236}">
                                <a16:creationId xmlns:a16="http://schemas.microsoft.com/office/drawing/2014/main" id="{46038D64-C84F-4E9C-A992-D48C10224D2A}"/>
                              </a:ext>
                            </a:extLst>
                          </wps:cNvPr>
                          <wps:cNvSpPr/>
                          <wps:spPr>
                            <a:xfrm>
                              <a:off x="4359140" y="2449310"/>
                              <a:ext cx="489857" cy="489857"/>
                            </a:xfrm>
                            <a:custGeom>
                              <a:avLst/>
                              <a:gdLst>
                                <a:gd name="connsiteX0" fmla="*/ -310 w 489857"/>
                                <a:gd name="connsiteY0" fmla="*/ -240 h 489857"/>
                                <a:gd name="connsiteX1" fmla="*/ -310 w 489857"/>
                                <a:gd name="connsiteY1" fmla="*/ 244689 h 489857"/>
                                <a:gd name="connsiteX2" fmla="*/ 244619 w 489857"/>
                                <a:gd name="connsiteY2" fmla="*/ 489617 h 489857"/>
                                <a:gd name="connsiteX3" fmla="*/ 489547 w 489857"/>
                                <a:gd name="connsiteY3" fmla="*/ 489617 h 489857"/>
                                <a:gd name="connsiteX4" fmla="*/ -310 w 489857"/>
                                <a:gd name="connsiteY4" fmla="*/ -240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310" y="-240"/>
                                  </a:moveTo>
                                  <a:lnTo>
                                    <a:pt x="-310" y="244689"/>
                                  </a:lnTo>
                                  <a:cubicBezTo>
                                    <a:pt x="134989" y="244689"/>
                                    <a:pt x="244619" y="354348"/>
                                    <a:pt x="244619" y="489617"/>
                                  </a:cubicBezTo>
                                  <a:lnTo>
                                    <a:pt x="489547" y="489617"/>
                                  </a:lnTo>
                                  <a:cubicBezTo>
                                    <a:pt x="489547" y="219079"/>
                                    <a:pt x="270189" y="-240"/>
                                    <a:pt x="-310" y="-240"/>
                                  </a:cubicBezTo>
                                  <a:close/>
                                </a:path>
                              </a:pathLst>
                            </a:custGeom>
                            <a:solidFill>
                              <a:srgbClr val="FFFFFF"/>
                            </a:solidFill>
                            <a:ln w="9796" cap="flat">
                              <a:noFill/>
                              <a:prstDash val="solid"/>
                              <a:miter/>
                            </a:ln>
                          </wps:spPr>
                          <wps:bodyPr rtlCol="0" anchor="ctr"/>
                        </wps:wsp>
                        <wps:wsp>
                          <wps:cNvPr id="969" name="Полилиния: фигура 61">
                            <a:extLst>
                              <a:ext uri="{FF2B5EF4-FFF2-40B4-BE49-F238E27FC236}">
                                <a16:creationId xmlns:a16="http://schemas.microsoft.com/office/drawing/2014/main" id="{FFE5DEB1-524D-430C-9CE3-5FA4E7A02126}"/>
                              </a:ext>
                            </a:extLst>
                          </wps:cNvPr>
                          <wps:cNvSpPr/>
                          <wps:spPr>
                            <a:xfrm>
                              <a:off x="4359140" y="1959453"/>
                              <a:ext cx="489857" cy="489857"/>
                            </a:xfrm>
                            <a:custGeom>
                              <a:avLst/>
                              <a:gdLst>
                                <a:gd name="connsiteX0" fmla="*/ -310 w 489857"/>
                                <a:gd name="connsiteY0" fmla="*/ 244689 h 489857"/>
                                <a:gd name="connsiteX1" fmla="*/ -310 w 489857"/>
                                <a:gd name="connsiteY1" fmla="*/ 489617 h 489857"/>
                                <a:gd name="connsiteX2" fmla="*/ 489547 w 489857"/>
                                <a:gd name="connsiteY2" fmla="*/ -240 h 489857"/>
                                <a:gd name="connsiteX3" fmla="*/ 244619 w 489857"/>
                                <a:gd name="connsiteY3" fmla="*/ -240 h 489857"/>
                                <a:gd name="connsiteX4" fmla="*/ -310 w 489857"/>
                                <a:gd name="connsiteY4" fmla="*/ 244689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310" y="244689"/>
                                  </a:moveTo>
                                  <a:lnTo>
                                    <a:pt x="-310" y="489617"/>
                                  </a:lnTo>
                                  <a:cubicBezTo>
                                    <a:pt x="270189" y="489617"/>
                                    <a:pt x="489547" y="270298"/>
                                    <a:pt x="489547" y="-240"/>
                                  </a:cubicBezTo>
                                  <a:lnTo>
                                    <a:pt x="244619" y="-240"/>
                                  </a:lnTo>
                                  <a:cubicBezTo>
                                    <a:pt x="244619" y="135029"/>
                                    <a:pt x="134989" y="244689"/>
                                    <a:pt x="-310" y="244689"/>
                                  </a:cubicBezTo>
                                  <a:close/>
                                </a:path>
                              </a:pathLst>
                            </a:custGeom>
                            <a:solidFill>
                              <a:srgbClr val="00BE64"/>
                            </a:solidFill>
                            <a:ln w="9796" cap="flat">
                              <a:noFill/>
                              <a:prstDash val="solid"/>
                              <a:miter/>
                            </a:ln>
                          </wps:spPr>
                          <wps:bodyPr rtlCol="0" anchor="ctr"/>
                        </wps:wsp>
                        <wps:wsp>
                          <wps:cNvPr id="970" name="Полилиния: фигура 62">
                            <a:extLst>
                              <a:ext uri="{FF2B5EF4-FFF2-40B4-BE49-F238E27FC236}">
                                <a16:creationId xmlns:a16="http://schemas.microsoft.com/office/drawing/2014/main" id="{9A64166C-AEE7-4BCA-804F-3BC24E54D733}"/>
                              </a:ext>
                            </a:extLst>
                          </wps:cNvPr>
                          <wps:cNvSpPr/>
                          <wps:spPr>
                            <a:xfrm>
                              <a:off x="4848997" y="1959453"/>
                              <a:ext cx="489857" cy="489857"/>
                            </a:xfrm>
                            <a:custGeom>
                              <a:avLst/>
                              <a:gdLst>
                                <a:gd name="connsiteX0" fmla="*/ 244619 w 489857"/>
                                <a:gd name="connsiteY0" fmla="*/ -240 h 489857"/>
                                <a:gd name="connsiteX1" fmla="*/ -310 w 489857"/>
                                <a:gd name="connsiteY1" fmla="*/ -240 h 489857"/>
                                <a:gd name="connsiteX2" fmla="*/ 489547 w 489857"/>
                                <a:gd name="connsiteY2" fmla="*/ 489617 h 489857"/>
                                <a:gd name="connsiteX3" fmla="*/ 489547 w 489857"/>
                                <a:gd name="connsiteY3" fmla="*/ 244689 h 489857"/>
                                <a:gd name="connsiteX4" fmla="*/ 244619 w 489857"/>
                                <a:gd name="connsiteY4" fmla="*/ -240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244619" y="-240"/>
                                  </a:moveTo>
                                  <a:lnTo>
                                    <a:pt x="-310" y="-240"/>
                                  </a:lnTo>
                                  <a:cubicBezTo>
                                    <a:pt x="-310" y="270298"/>
                                    <a:pt x="219048" y="489617"/>
                                    <a:pt x="489547" y="489617"/>
                                  </a:cubicBezTo>
                                  <a:lnTo>
                                    <a:pt x="489547" y="244689"/>
                                  </a:lnTo>
                                  <a:cubicBezTo>
                                    <a:pt x="354248" y="244689"/>
                                    <a:pt x="244619" y="135029"/>
                                    <a:pt x="244619" y="-240"/>
                                  </a:cubicBezTo>
                                  <a:close/>
                                </a:path>
                              </a:pathLst>
                            </a:custGeom>
                            <a:solidFill>
                              <a:srgbClr val="00BE64"/>
                            </a:solidFill>
                            <a:ln w="9796" cap="flat">
                              <a:noFill/>
                              <a:prstDash val="solid"/>
                              <a:miter/>
                            </a:ln>
                          </wps:spPr>
                          <wps:bodyPr rtlCol="0" anchor="ctr"/>
                        </wps:wsp>
                        <wps:wsp>
                          <wps:cNvPr id="971" name="Полилиния: фигура 63">
                            <a:extLst>
                              <a:ext uri="{FF2B5EF4-FFF2-40B4-BE49-F238E27FC236}">
                                <a16:creationId xmlns:a16="http://schemas.microsoft.com/office/drawing/2014/main" id="{8C5A8605-9ECD-4EF1-8E60-AFCFD6B3D51D}"/>
                              </a:ext>
                            </a:extLst>
                          </wps:cNvPr>
                          <wps:cNvSpPr/>
                          <wps:spPr>
                            <a:xfrm>
                              <a:off x="4848997" y="2449310"/>
                              <a:ext cx="489857" cy="489857"/>
                            </a:xfrm>
                            <a:custGeom>
                              <a:avLst/>
                              <a:gdLst>
                                <a:gd name="connsiteX0" fmla="*/ 489547 w 489857"/>
                                <a:gd name="connsiteY0" fmla="*/ 244689 h 489857"/>
                                <a:gd name="connsiteX1" fmla="*/ 489547 w 489857"/>
                                <a:gd name="connsiteY1" fmla="*/ -240 h 489857"/>
                                <a:gd name="connsiteX2" fmla="*/ -310 w 489857"/>
                                <a:gd name="connsiteY2" fmla="*/ 489617 h 489857"/>
                                <a:gd name="connsiteX3" fmla="*/ 244619 w 489857"/>
                                <a:gd name="connsiteY3" fmla="*/ 489617 h 489857"/>
                                <a:gd name="connsiteX4" fmla="*/ 489547 w 489857"/>
                                <a:gd name="connsiteY4" fmla="*/ 244689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489547" y="244689"/>
                                  </a:moveTo>
                                  <a:lnTo>
                                    <a:pt x="489547" y="-240"/>
                                  </a:lnTo>
                                  <a:cubicBezTo>
                                    <a:pt x="219048" y="-240"/>
                                    <a:pt x="-310" y="219079"/>
                                    <a:pt x="-310" y="489617"/>
                                  </a:cubicBezTo>
                                  <a:lnTo>
                                    <a:pt x="244619" y="489617"/>
                                  </a:lnTo>
                                  <a:cubicBezTo>
                                    <a:pt x="244619" y="354348"/>
                                    <a:pt x="354248" y="244689"/>
                                    <a:pt x="489547" y="244689"/>
                                  </a:cubicBezTo>
                                  <a:close/>
                                </a:path>
                              </a:pathLst>
                            </a:custGeom>
                            <a:solidFill>
                              <a:srgbClr val="FFB900"/>
                            </a:solidFill>
                            <a:ln w="9796" cap="flat">
                              <a:noFill/>
                              <a:prstDash val="solid"/>
                              <a:miter/>
                            </a:ln>
                          </wps:spPr>
                          <wps:bodyPr rtlCol="0" anchor="ctr"/>
                        </wps:wsp>
                      </wpg:grpSp>
                      <wpg:grpSp>
                        <wpg:cNvPr id="972" name="Группа 972">
                          <a:extLst>
                            <a:ext uri="{FF2B5EF4-FFF2-40B4-BE49-F238E27FC236}">
                              <a16:creationId xmlns:a16="http://schemas.microsoft.com/office/drawing/2014/main" id="{4AA1D64C-CF37-4B2D-99A5-2E1F80762337}"/>
                            </a:ext>
                          </a:extLst>
                        </wpg:cNvPr>
                        <wpg:cNvGrpSpPr/>
                        <wpg:grpSpPr>
                          <a:xfrm>
                            <a:off x="4359140" y="25"/>
                            <a:ext cx="979714" cy="979714"/>
                            <a:chOff x="4359140" y="25"/>
                            <a:chExt cx="979714" cy="979714"/>
                          </a:xfrm>
                        </wpg:grpSpPr>
                        <wps:wsp>
                          <wps:cNvPr id="973" name="Полилиния: фигура 14">
                            <a:extLst>
                              <a:ext uri="{FF2B5EF4-FFF2-40B4-BE49-F238E27FC236}">
                                <a16:creationId xmlns:a16="http://schemas.microsoft.com/office/drawing/2014/main" id="{3459CD28-4DA2-4516-8226-82ED9A7C52A6}"/>
                              </a:ext>
                            </a:extLst>
                          </wps:cNvPr>
                          <wps:cNvSpPr/>
                          <wps:spPr>
                            <a:xfrm rot="16200000">
                              <a:off x="4359140" y="25"/>
                              <a:ext cx="979714" cy="979714"/>
                            </a:xfrm>
                            <a:custGeom>
                              <a:avLst/>
                              <a:gdLst>
                                <a:gd name="connsiteX0" fmla="*/ -310 w 979714"/>
                                <a:gd name="connsiteY0" fmla="*/ -240 h 979714"/>
                                <a:gd name="connsiteX1" fmla="*/ 979404 w 979714"/>
                                <a:gd name="connsiteY1" fmla="*/ -240 h 979714"/>
                                <a:gd name="connsiteX2" fmla="*/ 979404 w 979714"/>
                                <a:gd name="connsiteY2" fmla="*/ 979474 h 979714"/>
                                <a:gd name="connsiteX3" fmla="*/ -310 w 979714"/>
                                <a:gd name="connsiteY3" fmla="*/ 979474 h 979714"/>
                              </a:gdLst>
                              <a:ahLst/>
                              <a:cxnLst>
                                <a:cxn ang="0">
                                  <a:pos x="connsiteX0" y="connsiteY0"/>
                                </a:cxn>
                                <a:cxn ang="0">
                                  <a:pos x="connsiteX1" y="connsiteY1"/>
                                </a:cxn>
                                <a:cxn ang="0">
                                  <a:pos x="connsiteX2" y="connsiteY2"/>
                                </a:cxn>
                                <a:cxn ang="0">
                                  <a:pos x="connsiteX3" y="connsiteY3"/>
                                </a:cxn>
                              </a:cxnLst>
                              <a:rect l="l" t="t" r="r" b="b"/>
                              <a:pathLst>
                                <a:path w="979714" h="979714">
                                  <a:moveTo>
                                    <a:pt x="-310" y="-240"/>
                                  </a:moveTo>
                                  <a:lnTo>
                                    <a:pt x="979404" y="-240"/>
                                  </a:lnTo>
                                  <a:lnTo>
                                    <a:pt x="979404" y="979474"/>
                                  </a:lnTo>
                                  <a:lnTo>
                                    <a:pt x="-310" y="979474"/>
                                  </a:lnTo>
                                  <a:close/>
                                </a:path>
                              </a:pathLst>
                            </a:custGeom>
                            <a:solidFill>
                              <a:srgbClr val="001E64"/>
                            </a:solidFill>
                            <a:ln w="9796" cap="flat">
                              <a:noFill/>
                              <a:prstDash val="solid"/>
                              <a:miter/>
                            </a:ln>
                          </wps:spPr>
                          <wps:bodyPr rtlCol="0" anchor="ctr"/>
                        </wps:wsp>
                        <wps:wsp>
                          <wps:cNvPr id="974" name="Полилиния: фигура 64">
                            <a:extLst>
                              <a:ext uri="{FF2B5EF4-FFF2-40B4-BE49-F238E27FC236}">
                                <a16:creationId xmlns:a16="http://schemas.microsoft.com/office/drawing/2014/main" id="{CDC5EC26-A53D-46A8-ACB5-50DA15A7A1E2}"/>
                              </a:ext>
                            </a:extLst>
                          </wps:cNvPr>
                          <wps:cNvSpPr/>
                          <wps:spPr>
                            <a:xfrm>
                              <a:off x="4359140" y="25"/>
                              <a:ext cx="489857" cy="489857"/>
                            </a:xfrm>
                            <a:custGeom>
                              <a:avLst/>
                              <a:gdLst>
                                <a:gd name="connsiteX0" fmla="*/ 244619 w 489857"/>
                                <a:gd name="connsiteY0" fmla="*/ -240 h 489857"/>
                                <a:gd name="connsiteX1" fmla="*/ -310 w 489857"/>
                                <a:gd name="connsiteY1" fmla="*/ 244689 h 489857"/>
                                <a:gd name="connsiteX2" fmla="*/ 244619 w 489857"/>
                                <a:gd name="connsiteY2" fmla="*/ 489617 h 489857"/>
                                <a:gd name="connsiteX3" fmla="*/ 489547 w 489857"/>
                                <a:gd name="connsiteY3" fmla="*/ 244689 h 489857"/>
                                <a:gd name="connsiteX4" fmla="*/ 244619 w 489857"/>
                                <a:gd name="connsiteY4" fmla="*/ -240 h 489857"/>
                                <a:gd name="connsiteX5" fmla="*/ 244619 w 489857"/>
                                <a:gd name="connsiteY5" fmla="*/ 367153 h 489857"/>
                                <a:gd name="connsiteX6" fmla="*/ 122154 w 489857"/>
                                <a:gd name="connsiteY6" fmla="*/ 244689 h 489857"/>
                                <a:gd name="connsiteX7" fmla="*/ 244619 w 489857"/>
                                <a:gd name="connsiteY7" fmla="*/ 122224 h 489857"/>
                                <a:gd name="connsiteX8" fmla="*/ 367083 w 489857"/>
                                <a:gd name="connsiteY8" fmla="*/ 244689 h 489857"/>
                                <a:gd name="connsiteX9" fmla="*/ 244619 w 489857"/>
                                <a:gd name="connsiteY9" fmla="*/ 367153 h 4898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89857" h="489857">
                                  <a:moveTo>
                                    <a:pt x="244619" y="-240"/>
                                  </a:moveTo>
                                  <a:cubicBezTo>
                                    <a:pt x="109319" y="-240"/>
                                    <a:pt x="-310" y="109419"/>
                                    <a:pt x="-310" y="244689"/>
                                  </a:cubicBezTo>
                                  <a:cubicBezTo>
                                    <a:pt x="-310" y="379958"/>
                                    <a:pt x="109319" y="489617"/>
                                    <a:pt x="244619" y="489617"/>
                                  </a:cubicBezTo>
                                  <a:cubicBezTo>
                                    <a:pt x="379918" y="489617"/>
                                    <a:pt x="489547" y="379958"/>
                                    <a:pt x="489547" y="244689"/>
                                  </a:cubicBezTo>
                                  <a:cubicBezTo>
                                    <a:pt x="489547" y="109419"/>
                                    <a:pt x="379918" y="-240"/>
                                    <a:pt x="244619" y="-240"/>
                                  </a:cubicBezTo>
                                  <a:close/>
                                  <a:moveTo>
                                    <a:pt x="244619" y="367153"/>
                                  </a:moveTo>
                                  <a:cubicBezTo>
                                    <a:pt x="177018" y="367153"/>
                                    <a:pt x="122154" y="312328"/>
                                    <a:pt x="122154" y="244689"/>
                                  </a:cubicBezTo>
                                  <a:cubicBezTo>
                                    <a:pt x="122154" y="177049"/>
                                    <a:pt x="177018" y="122224"/>
                                    <a:pt x="244619" y="122224"/>
                                  </a:cubicBezTo>
                                  <a:cubicBezTo>
                                    <a:pt x="312219" y="122224"/>
                                    <a:pt x="367083" y="177049"/>
                                    <a:pt x="367083" y="244689"/>
                                  </a:cubicBezTo>
                                  <a:cubicBezTo>
                                    <a:pt x="367083" y="312328"/>
                                    <a:pt x="312219" y="367153"/>
                                    <a:pt x="244619" y="367153"/>
                                  </a:cubicBezTo>
                                  <a:close/>
                                </a:path>
                              </a:pathLst>
                            </a:custGeom>
                            <a:solidFill>
                              <a:srgbClr val="FFFFFF"/>
                            </a:solidFill>
                            <a:ln w="9796" cap="flat">
                              <a:noFill/>
                              <a:prstDash val="solid"/>
                              <a:miter/>
                            </a:ln>
                          </wps:spPr>
                          <wps:bodyPr rtlCol="0" anchor="ctr"/>
                        </wps:wsp>
                        <wps:wsp>
                          <wps:cNvPr id="975" name="Полилиния: фигура 65">
                            <a:extLst>
                              <a:ext uri="{FF2B5EF4-FFF2-40B4-BE49-F238E27FC236}">
                                <a16:creationId xmlns:a16="http://schemas.microsoft.com/office/drawing/2014/main" id="{F1946BA5-9A24-48D6-9405-492A4DB9E79B}"/>
                              </a:ext>
                            </a:extLst>
                          </wps:cNvPr>
                          <wps:cNvSpPr/>
                          <wps:spPr>
                            <a:xfrm>
                              <a:off x="4359140" y="489882"/>
                              <a:ext cx="489857" cy="489857"/>
                            </a:xfrm>
                            <a:custGeom>
                              <a:avLst/>
                              <a:gdLst>
                                <a:gd name="connsiteX0" fmla="*/ 244619 w 489857"/>
                                <a:gd name="connsiteY0" fmla="*/ -240 h 489857"/>
                                <a:gd name="connsiteX1" fmla="*/ -310 w 489857"/>
                                <a:gd name="connsiteY1" fmla="*/ 244689 h 489857"/>
                                <a:gd name="connsiteX2" fmla="*/ 244619 w 489857"/>
                                <a:gd name="connsiteY2" fmla="*/ 489617 h 489857"/>
                                <a:gd name="connsiteX3" fmla="*/ 489547 w 489857"/>
                                <a:gd name="connsiteY3" fmla="*/ 244689 h 489857"/>
                                <a:gd name="connsiteX4" fmla="*/ 244619 w 489857"/>
                                <a:gd name="connsiteY4" fmla="*/ -240 h 489857"/>
                                <a:gd name="connsiteX5" fmla="*/ 244619 w 489857"/>
                                <a:gd name="connsiteY5" fmla="*/ 367153 h 489857"/>
                                <a:gd name="connsiteX6" fmla="*/ 122154 w 489857"/>
                                <a:gd name="connsiteY6" fmla="*/ 244689 h 489857"/>
                                <a:gd name="connsiteX7" fmla="*/ 244619 w 489857"/>
                                <a:gd name="connsiteY7" fmla="*/ 122224 h 489857"/>
                                <a:gd name="connsiteX8" fmla="*/ 367083 w 489857"/>
                                <a:gd name="connsiteY8" fmla="*/ 244689 h 489857"/>
                                <a:gd name="connsiteX9" fmla="*/ 244619 w 489857"/>
                                <a:gd name="connsiteY9" fmla="*/ 367153 h 4898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89857" h="489857">
                                  <a:moveTo>
                                    <a:pt x="244619" y="-240"/>
                                  </a:moveTo>
                                  <a:cubicBezTo>
                                    <a:pt x="109319" y="-240"/>
                                    <a:pt x="-310" y="109419"/>
                                    <a:pt x="-310" y="244689"/>
                                  </a:cubicBezTo>
                                  <a:cubicBezTo>
                                    <a:pt x="-310" y="379958"/>
                                    <a:pt x="109319" y="489617"/>
                                    <a:pt x="244619" y="489617"/>
                                  </a:cubicBezTo>
                                  <a:cubicBezTo>
                                    <a:pt x="379918" y="489617"/>
                                    <a:pt x="489547" y="379958"/>
                                    <a:pt x="489547" y="244689"/>
                                  </a:cubicBezTo>
                                  <a:cubicBezTo>
                                    <a:pt x="489547" y="109419"/>
                                    <a:pt x="379918" y="-240"/>
                                    <a:pt x="244619" y="-240"/>
                                  </a:cubicBezTo>
                                  <a:close/>
                                  <a:moveTo>
                                    <a:pt x="244619" y="367153"/>
                                  </a:moveTo>
                                  <a:cubicBezTo>
                                    <a:pt x="177018" y="367153"/>
                                    <a:pt x="122154" y="312328"/>
                                    <a:pt x="122154" y="244689"/>
                                  </a:cubicBezTo>
                                  <a:cubicBezTo>
                                    <a:pt x="122154" y="177049"/>
                                    <a:pt x="177018" y="122224"/>
                                    <a:pt x="244619" y="122224"/>
                                  </a:cubicBezTo>
                                  <a:cubicBezTo>
                                    <a:pt x="312219" y="122224"/>
                                    <a:pt x="367083" y="177049"/>
                                    <a:pt x="367083" y="244689"/>
                                  </a:cubicBezTo>
                                  <a:cubicBezTo>
                                    <a:pt x="367083" y="312328"/>
                                    <a:pt x="312219" y="367153"/>
                                    <a:pt x="244619" y="367153"/>
                                  </a:cubicBezTo>
                                  <a:close/>
                                </a:path>
                              </a:pathLst>
                            </a:custGeom>
                            <a:solidFill>
                              <a:srgbClr val="FFB900"/>
                            </a:solidFill>
                            <a:ln w="9796" cap="flat">
                              <a:noFill/>
                              <a:prstDash val="solid"/>
                              <a:miter/>
                            </a:ln>
                          </wps:spPr>
                          <wps:bodyPr rtlCol="0" anchor="ctr"/>
                        </wps:wsp>
                        <wps:wsp>
                          <wps:cNvPr id="976" name="Полилиния: фигура 66">
                            <a:extLst>
                              <a:ext uri="{FF2B5EF4-FFF2-40B4-BE49-F238E27FC236}">
                                <a16:creationId xmlns:a16="http://schemas.microsoft.com/office/drawing/2014/main" id="{8446FB5C-1877-4196-9B17-10C460241CA9}"/>
                              </a:ext>
                            </a:extLst>
                          </wps:cNvPr>
                          <wps:cNvSpPr/>
                          <wps:spPr>
                            <a:xfrm>
                              <a:off x="4848997" y="25"/>
                              <a:ext cx="489857" cy="489857"/>
                            </a:xfrm>
                            <a:custGeom>
                              <a:avLst/>
                              <a:gdLst>
                                <a:gd name="connsiteX0" fmla="*/ 244619 w 489857"/>
                                <a:gd name="connsiteY0" fmla="*/ -240 h 489857"/>
                                <a:gd name="connsiteX1" fmla="*/ -310 w 489857"/>
                                <a:gd name="connsiteY1" fmla="*/ 244689 h 489857"/>
                                <a:gd name="connsiteX2" fmla="*/ 244619 w 489857"/>
                                <a:gd name="connsiteY2" fmla="*/ 489617 h 489857"/>
                                <a:gd name="connsiteX3" fmla="*/ 489547 w 489857"/>
                                <a:gd name="connsiteY3" fmla="*/ 244689 h 489857"/>
                                <a:gd name="connsiteX4" fmla="*/ 244619 w 489857"/>
                                <a:gd name="connsiteY4" fmla="*/ -240 h 489857"/>
                                <a:gd name="connsiteX5" fmla="*/ 244619 w 489857"/>
                                <a:gd name="connsiteY5" fmla="*/ 367153 h 489857"/>
                                <a:gd name="connsiteX6" fmla="*/ 122154 w 489857"/>
                                <a:gd name="connsiteY6" fmla="*/ 244689 h 489857"/>
                                <a:gd name="connsiteX7" fmla="*/ 244619 w 489857"/>
                                <a:gd name="connsiteY7" fmla="*/ 122224 h 489857"/>
                                <a:gd name="connsiteX8" fmla="*/ 367083 w 489857"/>
                                <a:gd name="connsiteY8" fmla="*/ 244689 h 489857"/>
                                <a:gd name="connsiteX9" fmla="*/ 244619 w 489857"/>
                                <a:gd name="connsiteY9" fmla="*/ 367153 h 4898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89857" h="489857">
                                  <a:moveTo>
                                    <a:pt x="244619" y="-240"/>
                                  </a:moveTo>
                                  <a:cubicBezTo>
                                    <a:pt x="109319" y="-240"/>
                                    <a:pt x="-310" y="109419"/>
                                    <a:pt x="-310" y="244689"/>
                                  </a:cubicBezTo>
                                  <a:cubicBezTo>
                                    <a:pt x="-310" y="379958"/>
                                    <a:pt x="109319" y="489617"/>
                                    <a:pt x="244619" y="489617"/>
                                  </a:cubicBezTo>
                                  <a:cubicBezTo>
                                    <a:pt x="379918" y="489617"/>
                                    <a:pt x="489547" y="379958"/>
                                    <a:pt x="489547" y="244689"/>
                                  </a:cubicBezTo>
                                  <a:cubicBezTo>
                                    <a:pt x="489547" y="109419"/>
                                    <a:pt x="379918" y="-240"/>
                                    <a:pt x="244619" y="-240"/>
                                  </a:cubicBezTo>
                                  <a:close/>
                                  <a:moveTo>
                                    <a:pt x="244619" y="367153"/>
                                  </a:moveTo>
                                  <a:cubicBezTo>
                                    <a:pt x="177018" y="367153"/>
                                    <a:pt x="122154" y="312328"/>
                                    <a:pt x="122154" y="244689"/>
                                  </a:cubicBezTo>
                                  <a:cubicBezTo>
                                    <a:pt x="122154" y="177049"/>
                                    <a:pt x="177018" y="122224"/>
                                    <a:pt x="244619" y="122224"/>
                                  </a:cubicBezTo>
                                  <a:cubicBezTo>
                                    <a:pt x="312219" y="122224"/>
                                    <a:pt x="367083" y="177049"/>
                                    <a:pt x="367083" y="244689"/>
                                  </a:cubicBezTo>
                                  <a:cubicBezTo>
                                    <a:pt x="367083" y="312328"/>
                                    <a:pt x="312219" y="367153"/>
                                    <a:pt x="244619" y="367153"/>
                                  </a:cubicBezTo>
                                  <a:close/>
                                </a:path>
                              </a:pathLst>
                            </a:custGeom>
                            <a:solidFill>
                              <a:srgbClr val="003C96"/>
                            </a:solidFill>
                            <a:ln w="9796" cap="flat">
                              <a:noFill/>
                              <a:prstDash val="solid"/>
                              <a:miter/>
                            </a:ln>
                          </wps:spPr>
                          <wps:bodyPr rtlCol="0" anchor="ctr"/>
                        </wps:wsp>
                        <wps:wsp>
                          <wps:cNvPr id="977" name="Полилиния: фигура 67">
                            <a:extLst>
                              <a:ext uri="{FF2B5EF4-FFF2-40B4-BE49-F238E27FC236}">
                                <a16:creationId xmlns:a16="http://schemas.microsoft.com/office/drawing/2014/main" id="{5938DBD3-1649-48AC-AAA0-D64EE1201C3F}"/>
                              </a:ext>
                            </a:extLst>
                          </wps:cNvPr>
                          <wps:cNvSpPr/>
                          <wps:spPr>
                            <a:xfrm>
                              <a:off x="4848997" y="489882"/>
                              <a:ext cx="489857" cy="489857"/>
                            </a:xfrm>
                            <a:custGeom>
                              <a:avLst/>
                              <a:gdLst>
                                <a:gd name="connsiteX0" fmla="*/ 244619 w 489857"/>
                                <a:gd name="connsiteY0" fmla="*/ -240 h 489857"/>
                                <a:gd name="connsiteX1" fmla="*/ -310 w 489857"/>
                                <a:gd name="connsiteY1" fmla="*/ 244689 h 489857"/>
                                <a:gd name="connsiteX2" fmla="*/ 244619 w 489857"/>
                                <a:gd name="connsiteY2" fmla="*/ 489617 h 489857"/>
                                <a:gd name="connsiteX3" fmla="*/ 489547 w 489857"/>
                                <a:gd name="connsiteY3" fmla="*/ 244689 h 489857"/>
                                <a:gd name="connsiteX4" fmla="*/ 244619 w 489857"/>
                                <a:gd name="connsiteY4" fmla="*/ -240 h 489857"/>
                                <a:gd name="connsiteX5" fmla="*/ 244619 w 489857"/>
                                <a:gd name="connsiteY5" fmla="*/ 367153 h 489857"/>
                                <a:gd name="connsiteX6" fmla="*/ 122154 w 489857"/>
                                <a:gd name="connsiteY6" fmla="*/ 244689 h 489857"/>
                                <a:gd name="connsiteX7" fmla="*/ 244619 w 489857"/>
                                <a:gd name="connsiteY7" fmla="*/ 122224 h 489857"/>
                                <a:gd name="connsiteX8" fmla="*/ 367083 w 489857"/>
                                <a:gd name="connsiteY8" fmla="*/ 244689 h 489857"/>
                                <a:gd name="connsiteX9" fmla="*/ 244619 w 489857"/>
                                <a:gd name="connsiteY9" fmla="*/ 367153 h 4898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89857" h="489857">
                                  <a:moveTo>
                                    <a:pt x="244619" y="-240"/>
                                  </a:moveTo>
                                  <a:cubicBezTo>
                                    <a:pt x="109319" y="-240"/>
                                    <a:pt x="-310" y="109419"/>
                                    <a:pt x="-310" y="244689"/>
                                  </a:cubicBezTo>
                                  <a:cubicBezTo>
                                    <a:pt x="-310" y="379958"/>
                                    <a:pt x="109319" y="489617"/>
                                    <a:pt x="244619" y="489617"/>
                                  </a:cubicBezTo>
                                  <a:cubicBezTo>
                                    <a:pt x="379918" y="489617"/>
                                    <a:pt x="489547" y="379958"/>
                                    <a:pt x="489547" y="244689"/>
                                  </a:cubicBezTo>
                                  <a:cubicBezTo>
                                    <a:pt x="489547" y="109419"/>
                                    <a:pt x="379918" y="-240"/>
                                    <a:pt x="244619" y="-240"/>
                                  </a:cubicBezTo>
                                  <a:close/>
                                  <a:moveTo>
                                    <a:pt x="244619" y="367153"/>
                                  </a:moveTo>
                                  <a:cubicBezTo>
                                    <a:pt x="177018" y="367153"/>
                                    <a:pt x="122154" y="312328"/>
                                    <a:pt x="122154" y="244689"/>
                                  </a:cubicBezTo>
                                  <a:cubicBezTo>
                                    <a:pt x="122154" y="177049"/>
                                    <a:pt x="177018" y="122224"/>
                                    <a:pt x="244619" y="122224"/>
                                  </a:cubicBezTo>
                                  <a:cubicBezTo>
                                    <a:pt x="312219" y="122224"/>
                                    <a:pt x="367083" y="177049"/>
                                    <a:pt x="367083" y="244689"/>
                                  </a:cubicBezTo>
                                  <a:cubicBezTo>
                                    <a:pt x="367083" y="312328"/>
                                    <a:pt x="312219" y="367153"/>
                                    <a:pt x="244619" y="367153"/>
                                  </a:cubicBezTo>
                                  <a:close/>
                                </a:path>
                              </a:pathLst>
                            </a:custGeom>
                            <a:solidFill>
                              <a:srgbClr val="00BE64"/>
                            </a:solidFill>
                            <a:ln w="9796" cap="flat">
                              <a:noFill/>
                              <a:prstDash val="solid"/>
                              <a:miter/>
                            </a:ln>
                          </wps:spPr>
                          <wps:bodyPr rtlCol="0" anchor="ctr"/>
                        </wps:wsp>
                      </wpg:grpSp>
                      <wpg:grpSp>
                        <wpg:cNvPr id="978" name="Группа 978">
                          <a:extLst>
                            <a:ext uri="{FF2B5EF4-FFF2-40B4-BE49-F238E27FC236}">
                              <a16:creationId xmlns:a16="http://schemas.microsoft.com/office/drawing/2014/main" id="{13604815-494A-4DB3-942B-F16AF6CDD9D4}"/>
                            </a:ext>
                          </a:extLst>
                        </wpg:cNvPr>
                        <wpg:cNvGrpSpPr/>
                        <wpg:grpSpPr>
                          <a:xfrm>
                            <a:off x="4689010" y="3072801"/>
                            <a:ext cx="302457" cy="663167"/>
                            <a:chOff x="4689010" y="3072801"/>
                            <a:chExt cx="302457" cy="663167"/>
                          </a:xfrm>
                        </wpg:grpSpPr>
                        <wps:wsp>
                          <wps:cNvPr id="979" name="Полилиния: фигура 68">
                            <a:extLst>
                              <a:ext uri="{FF2B5EF4-FFF2-40B4-BE49-F238E27FC236}">
                                <a16:creationId xmlns:a16="http://schemas.microsoft.com/office/drawing/2014/main" id="{C6C5D6AD-223A-4651-AD91-D6FD332D35E5}"/>
                              </a:ext>
                            </a:extLst>
                          </wps:cNvPr>
                          <wps:cNvSpPr/>
                          <wps:spPr>
                            <a:xfrm>
                              <a:off x="4848997" y="3152843"/>
                              <a:ext cx="80043" cy="80238"/>
                            </a:xfrm>
                            <a:custGeom>
                              <a:avLst/>
                              <a:gdLst>
                                <a:gd name="connsiteX0" fmla="*/ 79733 w 80043"/>
                                <a:gd name="connsiteY0" fmla="*/ -240 h 80238"/>
                                <a:gd name="connsiteX1" fmla="*/ -310 w 80043"/>
                                <a:gd name="connsiteY1" fmla="*/ 79607 h 80238"/>
                                <a:gd name="connsiteX2" fmla="*/ -310 w 80043"/>
                                <a:gd name="connsiteY2" fmla="*/ 79999 h 80238"/>
                                <a:gd name="connsiteX3" fmla="*/ 79733 w 80043"/>
                                <a:gd name="connsiteY3" fmla="*/ 152 h 80238"/>
                                <a:gd name="connsiteX4" fmla="*/ 79733 w 80043"/>
                                <a:gd name="connsiteY4" fmla="*/ -240 h 802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0043" h="80238">
                                  <a:moveTo>
                                    <a:pt x="79733" y="-240"/>
                                  </a:moveTo>
                                  <a:cubicBezTo>
                                    <a:pt x="35548" y="-299"/>
                                    <a:pt x="-212" y="35451"/>
                                    <a:pt x="-310" y="79607"/>
                                  </a:cubicBezTo>
                                  <a:cubicBezTo>
                                    <a:pt x="-310" y="79734"/>
                                    <a:pt x="-310" y="79871"/>
                                    <a:pt x="-310" y="79999"/>
                                  </a:cubicBezTo>
                                  <a:cubicBezTo>
                                    <a:pt x="43875" y="80057"/>
                                    <a:pt x="79635" y="44308"/>
                                    <a:pt x="79733" y="152"/>
                                  </a:cubicBezTo>
                                  <a:cubicBezTo>
                                    <a:pt x="79733" y="24"/>
                                    <a:pt x="79733" y="-113"/>
                                    <a:pt x="79733" y="-240"/>
                                  </a:cubicBezTo>
                                  <a:close/>
                                </a:path>
                              </a:pathLst>
                            </a:custGeom>
                            <a:solidFill>
                              <a:srgbClr val="00BE64"/>
                            </a:solidFill>
                            <a:ln w="9796" cap="flat">
                              <a:noFill/>
                              <a:prstDash val="solid"/>
                              <a:miter/>
                            </a:ln>
                          </wps:spPr>
                          <wps:bodyPr rtlCol="0" anchor="ctr"/>
                        </wps:wsp>
                        <wps:wsp>
                          <wps:cNvPr id="980" name="Полилиния: фигура 69">
                            <a:extLst>
                              <a:ext uri="{FF2B5EF4-FFF2-40B4-BE49-F238E27FC236}">
                                <a16:creationId xmlns:a16="http://schemas.microsoft.com/office/drawing/2014/main" id="{0691245C-36F2-484C-9AFC-FFA115565D41}"/>
                              </a:ext>
                            </a:extLst>
                          </wps:cNvPr>
                          <wps:cNvSpPr/>
                          <wps:spPr>
                            <a:xfrm>
                              <a:off x="4689010" y="3072801"/>
                              <a:ext cx="159987" cy="160281"/>
                            </a:xfrm>
                            <a:custGeom>
                              <a:avLst/>
                              <a:gdLst>
                                <a:gd name="connsiteX0" fmla="*/ -310 w 159987"/>
                                <a:gd name="connsiteY0" fmla="*/ -240 h 160281"/>
                                <a:gd name="connsiteX1" fmla="*/ 159383 w 159987"/>
                                <a:gd name="connsiteY1" fmla="*/ 160041 h 160281"/>
                                <a:gd name="connsiteX2" fmla="*/ 159677 w 159987"/>
                                <a:gd name="connsiteY2" fmla="*/ 160041 h 160281"/>
                                <a:gd name="connsiteX3" fmla="*/ -17 w 159987"/>
                                <a:gd name="connsiteY3" fmla="*/ -240 h 160281"/>
                                <a:gd name="connsiteX4" fmla="*/ -310 w 159987"/>
                                <a:gd name="connsiteY4" fmla="*/ -240 h 1602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9987" h="160281">
                                  <a:moveTo>
                                    <a:pt x="-310" y="-240"/>
                                  </a:moveTo>
                                  <a:cubicBezTo>
                                    <a:pt x="-506" y="88120"/>
                                    <a:pt x="71013" y="159874"/>
                                    <a:pt x="159383" y="160041"/>
                                  </a:cubicBezTo>
                                  <a:cubicBezTo>
                                    <a:pt x="159481" y="160041"/>
                                    <a:pt x="159579" y="160041"/>
                                    <a:pt x="159677" y="160041"/>
                                  </a:cubicBezTo>
                                  <a:cubicBezTo>
                                    <a:pt x="159873" y="71681"/>
                                    <a:pt x="88354" y="-74"/>
                                    <a:pt x="-17" y="-240"/>
                                  </a:cubicBezTo>
                                  <a:cubicBezTo>
                                    <a:pt x="-115" y="-240"/>
                                    <a:pt x="-212" y="-240"/>
                                    <a:pt x="-310" y="-240"/>
                                  </a:cubicBezTo>
                                  <a:close/>
                                </a:path>
                              </a:pathLst>
                            </a:custGeom>
                            <a:solidFill>
                              <a:srgbClr val="00BE64"/>
                            </a:solidFill>
                            <a:ln w="9796" cap="flat">
                              <a:noFill/>
                              <a:prstDash val="solid"/>
                              <a:miter/>
                            </a:ln>
                          </wps:spPr>
                          <wps:bodyPr rtlCol="0" anchor="ctr"/>
                        </wps:wsp>
                        <wps:wsp>
                          <wps:cNvPr id="981" name="Полилиния: фигура 70">
                            <a:extLst>
                              <a:ext uri="{FF2B5EF4-FFF2-40B4-BE49-F238E27FC236}">
                                <a16:creationId xmlns:a16="http://schemas.microsoft.com/office/drawing/2014/main" id="{EFD4EC6E-9341-4D5F-B8D3-B00058EF2127}"/>
                              </a:ext>
                            </a:extLst>
                          </wps:cNvPr>
                          <wps:cNvSpPr/>
                          <wps:spPr>
                            <a:xfrm>
                              <a:off x="4706540" y="3232812"/>
                              <a:ext cx="284927" cy="503156"/>
                            </a:xfrm>
                            <a:custGeom>
                              <a:avLst/>
                              <a:gdLst>
                                <a:gd name="connsiteX0" fmla="*/ 142147 w 284927"/>
                                <a:gd name="connsiteY0" fmla="*/ 502917 h 503156"/>
                                <a:gd name="connsiteX1" fmla="*/ 284206 w 284927"/>
                                <a:gd name="connsiteY1" fmla="*/ 134152 h 503156"/>
                                <a:gd name="connsiteX2" fmla="*/ 89 w 284927"/>
                                <a:gd name="connsiteY2" fmla="*/ 134152 h 503156"/>
                                <a:gd name="connsiteX3" fmla="*/ 142147 w 284927"/>
                                <a:gd name="connsiteY3" fmla="*/ 502917 h 503156"/>
                              </a:gdLst>
                              <a:ahLst/>
                              <a:cxnLst>
                                <a:cxn ang="0">
                                  <a:pos x="connsiteX0" y="connsiteY0"/>
                                </a:cxn>
                                <a:cxn ang="0">
                                  <a:pos x="connsiteX1" y="connsiteY1"/>
                                </a:cxn>
                                <a:cxn ang="0">
                                  <a:pos x="connsiteX2" y="connsiteY2"/>
                                </a:cxn>
                                <a:cxn ang="0">
                                  <a:pos x="connsiteX3" y="connsiteY3"/>
                                </a:cxn>
                              </a:cxnLst>
                              <a:rect l="l" t="t" r="r" b="b"/>
                              <a:pathLst>
                                <a:path w="284927" h="503156">
                                  <a:moveTo>
                                    <a:pt x="142147" y="502917"/>
                                  </a:moveTo>
                                  <a:cubicBezTo>
                                    <a:pt x="238355" y="404857"/>
                                    <a:pt x="289790" y="271410"/>
                                    <a:pt x="284206" y="134152"/>
                                  </a:cubicBezTo>
                                  <a:cubicBezTo>
                                    <a:pt x="277543" y="-45037"/>
                                    <a:pt x="6848" y="-45037"/>
                                    <a:pt x="89" y="134152"/>
                                  </a:cubicBezTo>
                                  <a:cubicBezTo>
                                    <a:pt x="-5398" y="271400"/>
                                    <a:pt x="45940" y="404837"/>
                                    <a:pt x="142147" y="502917"/>
                                  </a:cubicBezTo>
                                  <a:close/>
                                </a:path>
                              </a:pathLst>
                            </a:custGeom>
                            <a:solidFill>
                              <a:srgbClr val="FF7500"/>
                            </a:solidFill>
                            <a:ln w="9796" cap="flat">
                              <a:noFill/>
                              <a:prstDash val="solid"/>
                              <a:miter/>
                            </a:ln>
                          </wps:spPr>
                          <wps:bodyPr rtlCol="0" anchor="ctr"/>
                        </wps:wsp>
                      </wpg:grpSp>
                      <wpg:grpSp>
                        <wpg:cNvPr id="982" name="Группа 982">
                          <a:extLst>
                            <a:ext uri="{FF2B5EF4-FFF2-40B4-BE49-F238E27FC236}">
                              <a16:creationId xmlns:a16="http://schemas.microsoft.com/office/drawing/2014/main" id="{C930C507-5C34-43A7-AEC7-EE9D769D5B55}"/>
                            </a:ext>
                          </a:extLst>
                        </wpg:cNvPr>
                        <wpg:cNvGrpSpPr/>
                        <wpg:grpSpPr>
                          <a:xfrm>
                            <a:off x="5528134" y="1143057"/>
                            <a:ext cx="545506" cy="653078"/>
                            <a:chOff x="5528134" y="1143057"/>
                            <a:chExt cx="545506" cy="653078"/>
                          </a:xfrm>
                        </wpg:grpSpPr>
                        <wps:wsp>
                          <wps:cNvPr id="983" name="Полилиния: фигура 102">
                            <a:extLst>
                              <a:ext uri="{FF2B5EF4-FFF2-40B4-BE49-F238E27FC236}">
                                <a16:creationId xmlns:a16="http://schemas.microsoft.com/office/drawing/2014/main" id="{C50ED4C5-82FE-427E-87BE-1FC56AE9674C}"/>
                              </a:ext>
                            </a:extLst>
                          </wps:cNvPr>
                          <wps:cNvSpPr/>
                          <wps:spPr>
                            <a:xfrm>
                              <a:off x="5528134" y="1597449"/>
                              <a:ext cx="300576" cy="198686"/>
                            </a:xfrm>
                            <a:custGeom>
                              <a:avLst/>
                              <a:gdLst>
                                <a:gd name="connsiteX0" fmla="*/ -310 w 300576"/>
                                <a:gd name="connsiteY0" fmla="*/ -240 h 198686"/>
                                <a:gd name="connsiteX1" fmla="*/ 300267 w 300576"/>
                                <a:gd name="connsiteY1" fmla="*/ 198446 h 198686"/>
                                <a:gd name="connsiteX2" fmla="*/ -310 w 300576"/>
                                <a:gd name="connsiteY2" fmla="*/ -240 h 198686"/>
                              </a:gdLst>
                              <a:ahLst/>
                              <a:cxnLst>
                                <a:cxn ang="0">
                                  <a:pos x="connsiteX0" y="connsiteY0"/>
                                </a:cxn>
                                <a:cxn ang="0">
                                  <a:pos x="connsiteX1" y="connsiteY1"/>
                                </a:cxn>
                                <a:cxn ang="0">
                                  <a:pos x="connsiteX2" y="connsiteY2"/>
                                </a:cxn>
                              </a:cxnLst>
                              <a:rect l="l" t="t" r="r" b="b"/>
                              <a:pathLst>
                                <a:path w="300576" h="198686">
                                  <a:moveTo>
                                    <a:pt x="-310" y="-240"/>
                                  </a:moveTo>
                                  <a:cubicBezTo>
                                    <a:pt x="51028" y="120255"/>
                                    <a:pt x="169279" y="198466"/>
                                    <a:pt x="300267" y="198446"/>
                                  </a:cubicBezTo>
                                  <a:cubicBezTo>
                                    <a:pt x="248930" y="77951"/>
                                    <a:pt x="130678" y="-259"/>
                                    <a:pt x="-310" y="-240"/>
                                  </a:cubicBezTo>
                                  <a:close/>
                                </a:path>
                              </a:pathLst>
                            </a:custGeom>
                            <a:solidFill>
                              <a:srgbClr val="00BE64"/>
                            </a:solidFill>
                            <a:ln w="9796" cap="flat">
                              <a:noFill/>
                              <a:prstDash val="solid"/>
                              <a:miter/>
                            </a:ln>
                          </wps:spPr>
                          <wps:bodyPr rtlCol="0" anchor="ctr"/>
                        </wps:wsp>
                        <wps:wsp>
                          <wps:cNvPr id="984" name="Полилиния: фигура 103">
                            <a:extLst>
                              <a:ext uri="{FF2B5EF4-FFF2-40B4-BE49-F238E27FC236}">
                                <a16:creationId xmlns:a16="http://schemas.microsoft.com/office/drawing/2014/main" id="{4C8E45E4-8744-44C6-AB08-4764879AF1D2}"/>
                              </a:ext>
                            </a:extLst>
                          </wps:cNvPr>
                          <wps:cNvSpPr/>
                          <wps:spPr>
                            <a:xfrm>
                              <a:off x="5583783" y="1143057"/>
                              <a:ext cx="489857" cy="489857"/>
                            </a:xfrm>
                            <a:custGeom>
                              <a:avLst/>
                              <a:gdLst>
                                <a:gd name="connsiteX0" fmla="*/ 489857 w 489857"/>
                                <a:gd name="connsiteY0" fmla="*/ 244929 h 489857"/>
                                <a:gd name="connsiteX1" fmla="*/ 244929 w 489857"/>
                                <a:gd name="connsiteY1" fmla="*/ 489857 h 489857"/>
                                <a:gd name="connsiteX2" fmla="*/ 0 w 489857"/>
                                <a:gd name="connsiteY2" fmla="*/ 244929 h 489857"/>
                                <a:gd name="connsiteX3" fmla="*/ 244929 w 489857"/>
                                <a:gd name="connsiteY3" fmla="*/ 0 h 489857"/>
                                <a:gd name="connsiteX4" fmla="*/ 489857 w 489857"/>
                                <a:gd name="connsiteY4" fmla="*/ 244929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489857" y="244929"/>
                                  </a:moveTo>
                                  <a:cubicBezTo>
                                    <a:pt x="489857" y="380199"/>
                                    <a:pt x="380199" y="489857"/>
                                    <a:pt x="244929" y="489857"/>
                                  </a:cubicBezTo>
                                  <a:cubicBezTo>
                                    <a:pt x="109658" y="489857"/>
                                    <a:pt x="0" y="380199"/>
                                    <a:pt x="0" y="244929"/>
                                  </a:cubicBezTo>
                                  <a:cubicBezTo>
                                    <a:pt x="0" y="109658"/>
                                    <a:pt x="109658" y="0"/>
                                    <a:pt x="244929" y="0"/>
                                  </a:cubicBezTo>
                                  <a:cubicBezTo>
                                    <a:pt x="380199" y="0"/>
                                    <a:pt x="489857" y="109658"/>
                                    <a:pt x="489857" y="244929"/>
                                  </a:cubicBezTo>
                                  <a:close/>
                                </a:path>
                              </a:pathLst>
                            </a:custGeom>
                            <a:solidFill>
                              <a:srgbClr val="FFB900"/>
                            </a:solidFill>
                            <a:ln w="9796" cap="flat">
                              <a:noFill/>
                              <a:prstDash val="solid"/>
                              <a:miter/>
                            </a:ln>
                          </wps:spPr>
                          <wps:bodyPr rtlCol="0" anchor="ctr"/>
                        </wps:wsp>
                        <wps:wsp>
                          <wps:cNvPr id="985" name="Полилиния: фигура 104">
                            <a:extLst>
                              <a:ext uri="{FF2B5EF4-FFF2-40B4-BE49-F238E27FC236}">
                                <a16:creationId xmlns:a16="http://schemas.microsoft.com/office/drawing/2014/main" id="{F42A29E0-C857-4255-9E3C-64E7824FE21C}"/>
                              </a:ext>
                            </a:extLst>
                          </wps:cNvPr>
                          <wps:cNvSpPr/>
                          <wps:spPr>
                            <a:xfrm>
                              <a:off x="5828711" y="1652509"/>
                              <a:ext cx="223081" cy="143625"/>
                            </a:xfrm>
                            <a:custGeom>
                              <a:avLst/>
                              <a:gdLst>
                                <a:gd name="connsiteX0" fmla="*/ -310 w 223081"/>
                                <a:gd name="connsiteY0" fmla="*/ 143386 h 143625"/>
                                <a:gd name="connsiteX1" fmla="*/ 222771 w 223081"/>
                                <a:gd name="connsiteY1" fmla="*/ -240 h 143625"/>
                                <a:gd name="connsiteX2" fmla="*/ -310 w 223081"/>
                                <a:gd name="connsiteY2" fmla="*/ 143386 h 143625"/>
                              </a:gdLst>
                              <a:ahLst/>
                              <a:cxnLst>
                                <a:cxn ang="0">
                                  <a:pos x="connsiteX0" y="connsiteY0"/>
                                </a:cxn>
                                <a:cxn ang="0">
                                  <a:pos x="connsiteX1" y="connsiteY1"/>
                                </a:cxn>
                                <a:cxn ang="0">
                                  <a:pos x="connsiteX2" y="connsiteY2"/>
                                </a:cxn>
                              </a:cxnLst>
                              <a:rect l="l" t="t" r="r" b="b"/>
                              <a:pathLst>
                                <a:path w="223081" h="143625">
                                  <a:moveTo>
                                    <a:pt x="-310" y="143386"/>
                                  </a:moveTo>
                                  <a:cubicBezTo>
                                    <a:pt x="95801" y="143415"/>
                                    <a:pt x="182994" y="87248"/>
                                    <a:pt x="222771" y="-240"/>
                                  </a:cubicBezTo>
                                  <a:cubicBezTo>
                                    <a:pt x="126661" y="-270"/>
                                    <a:pt x="39467" y="55897"/>
                                    <a:pt x="-310" y="143386"/>
                                  </a:cubicBezTo>
                                  <a:close/>
                                </a:path>
                              </a:pathLst>
                            </a:custGeom>
                            <a:solidFill>
                              <a:srgbClr val="00BE64"/>
                            </a:solidFill>
                            <a:ln w="9796" cap="flat">
                              <a:noFill/>
                              <a:prstDash val="solid"/>
                              <a:miter/>
                            </a:ln>
                          </wps:spPr>
                          <wps:bodyPr rtlCol="0" anchor="ctr"/>
                        </wps:wsp>
                        <wps:wsp>
                          <wps:cNvPr id="986" name="Полилиния: фигура 105">
                            <a:extLst>
                              <a:ext uri="{FF2B5EF4-FFF2-40B4-BE49-F238E27FC236}">
                                <a16:creationId xmlns:a16="http://schemas.microsoft.com/office/drawing/2014/main" id="{E211E195-B6C9-436B-8E35-D1876A5A8E0A}"/>
                              </a:ext>
                            </a:extLst>
                          </wps:cNvPr>
                          <wps:cNvSpPr/>
                          <wps:spPr>
                            <a:xfrm>
                              <a:off x="5706247" y="1265521"/>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099"/>
                                    <a:pt x="190100" y="244929"/>
                                    <a:pt x="122464" y="244929"/>
                                  </a:cubicBezTo>
                                  <a:cubicBezTo>
                                    <a:pt x="54829" y="244929"/>
                                    <a:pt x="0" y="190099"/>
                                    <a:pt x="0" y="122464"/>
                                  </a:cubicBezTo>
                                  <a:cubicBezTo>
                                    <a:pt x="0" y="54829"/>
                                    <a:pt x="54829" y="0"/>
                                    <a:pt x="122464" y="0"/>
                                  </a:cubicBezTo>
                                  <a:cubicBezTo>
                                    <a:pt x="190100" y="0"/>
                                    <a:pt x="244929" y="54829"/>
                                    <a:pt x="244929" y="122464"/>
                                  </a:cubicBezTo>
                                  <a:close/>
                                </a:path>
                              </a:pathLst>
                            </a:custGeom>
                            <a:solidFill>
                              <a:srgbClr val="003C96"/>
                            </a:solidFill>
                            <a:ln w="9796" cap="flat">
                              <a:noFill/>
                              <a:prstDash val="solid"/>
                              <a:miter/>
                            </a:ln>
                          </wps:spPr>
                          <wps:bodyPr rtlCol="0" anchor="ctr"/>
                        </wps:wsp>
                      </wpg:grpSp>
                      <wpg:grpSp>
                        <wpg:cNvPr id="987" name="Группа 987">
                          <a:extLst>
                            <a:ext uri="{FF2B5EF4-FFF2-40B4-BE49-F238E27FC236}">
                              <a16:creationId xmlns:a16="http://schemas.microsoft.com/office/drawing/2014/main" id="{066FB9AB-2CD5-4AB7-82DC-A90CEA40C467}"/>
                            </a:ext>
                          </a:extLst>
                        </wpg:cNvPr>
                        <wpg:cNvGrpSpPr/>
                        <wpg:grpSpPr>
                          <a:xfrm>
                            <a:off x="3379426" y="979714"/>
                            <a:ext cx="979714" cy="979763"/>
                            <a:chOff x="3379426" y="979714"/>
                            <a:chExt cx="979714" cy="979763"/>
                          </a:xfrm>
                        </wpg:grpSpPr>
                        <wps:wsp>
                          <wps:cNvPr id="988" name="Полилиния: фигура 27">
                            <a:extLst>
                              <a:ext uri="{FF2B5EF4-FFF2-40B4-BE49-F238E27FC236}">
                                <a16:creationId xmlns:a16="http://schemas.microsoft.com/office/drawing/2014/main" id="{B9C21BF7-60A9-4015-A905-63CD92318A9D}"/>
                              </a:ext>
                            </a:extLst>
                          </wps:cNvPr>
                          <wps:cNvSpPr/>
                          <wps:spPr>
                            <a:xfrm>
                              <a:off x="3379426" y="979739"/>
                              <a:ext cx="979714" cy="979714"/>
                            </a:xfrm>
                            <a:custGeom>
                              <a:avLst/>
                              <a:gdLst>
                                <a:gd name="connsiteX0" fmla="*/ 0 w 979714"/>
                                <a:gd name="connsiteY0" fmla="*/ 0 h 979714"/>
                                <a:gd name="connsiteX1" fmla="*/ 979714 w 979714"/>
                                <a:gd name="connsiteY1" fmla="*/ 0 h 979714"/>
                                <a:gd name="connsiteX2" fmla="*/ 979714 w 979714"/>
                                <a:gd name="connsiteY2" fmla="*/ 979714 h 979714"/>
                                <a:gd name="connsiteX3" fmla="*/ 0 w 979714"/>
                                <a:gd name="connsiteY3" fmla="*/ 979714 h 979714"/>
                              </a:gdLst>
                              <a:ahLst/>
                              <a:cxnLst>
                                <a:cxn ang="0">
                                  <a:pos x="connsiteX0" y="connsiteY0"/>
                                </a:cxn>
                                <a:cxn ang="0">
                                  <a:pos x="connsiteX1" y="connsiteY1"/>
                                </a:cxn>
                                <a:cxn ang="0">
                                  <a:pos x="connsiteX2" y="connsiteY2"/>
                                </a:cxn>
                                <a:cxn ang="0">
                                  <a:pos x="connsiteX3" y="connsiteY3"/>
                                </a:cxn>
                              </a:cxnLst>
                              <a:rect l="l" t="t" r="r" b="b"/>
                              <a:pathLst>
                                <a:path w="979714" h="979714">
                                  <a:moveTo>
                                    <a:pt x="0" y="0"/>
                                  </a:moveTo>
                                  <a:lnTo>
                                    <a:pt x="979714" y="0"/>
                                  </a:lnTo>
                                  <a:lnTo>
                                    <a:pt x="979714" y="979714"/>
                                  </a:lnTo>
                                  <a:lnTo>
                                    <a:pt x="0" y="979714"/>
                                  </a:lnTo>
                                  <a:close/>
                                </a:path>
                              </a:pathLst>
                            </a:custGeom>
                            <a:solidFill>
                              <a:srgbClr val="001E64"/>
                            </a:solidFill>
                            <a:ln w="9796" cap="flat">
                              <a:noFill/>
                              <a:prstDash val="solid"/>
                              <a:miter/>
                            </a:ln>
                          </wps:spPr>
                          <wps:bodyPr rtlCol="0" anchor="ctr"/>
                        </wps:wsp>
                        <wps:wsp>
                          <wps:cNvPr id="989" name="Полилиния: фигура 157">
                            <a:extLst>
                              <a:ext uri="{FF2B5EF4-FFF2-40B4-BE49-F238E27FC236}">
                                <a16:creationId xmlns:a16="http://schemas.microsoft.com/office/drawing/2014/main" id="{43601776-0B2E-41F1-9543-02B1116A0ADF}"/>
                              </a:ext>
                            </a:extLst>
                          </wps:cNvPr>
                          <wps:cNvSpPr/>
                          <wps:spPr>
                            <a:xfrm>
                              <a:off x="3379426" y="1306327"/>
                              <a:ext cx="979714" cy="326538"/>
                            </a:xfrm>
                            <a:custGeom>
                              <a:avLst/>
                              <a:gdLst>
                                <a:gd name="connsiteX0" fmla="*/ -310 w 979714"/>
                                <a:gd name="connsiteY0" fmla="*/ 163029 h 326538"/>
                                <a:gd name="connsiteX1" fmla="*/ 979404 w 979714"/>
                                <a:gd name="connsiteY1" fmla="*/ 163029 h 326538"/>
                                <a:gd name="connsiteX2" fmla="*/ -310 w 979714"/>
                                <a:gd name="connsiteY2" fmla="*/ 163029 h 326538"/>
                              </a:gdLst>
                              <a:ahLst/>
                              <a:cxnLst>
                                <a:cxn ang="0">
                                  <a:pos x="connsiteX0" y="connsiteY0"/>
                                </a:cxn>
                                <a:cxn ang="0">
                                  <a:pos x="connsiteX1" y="connsiteY1"/>
                                </a:cxn>
                                <a:cxn ang="0">
                                  <a:pos x="connsiteX2" y="connsiteY2"/>
                                </a:cxn>
                              </a:cxnLst>
                              <a:rect l="l" t="t" r="r" b="b"/>
                              <a:pathLst>
                                <a:path w="979714" h="326538">
                                  <a:moveTo>
                                    <a:pt x="-310" y="163029"/>
                                  </a:moveTo>
                                  <a:cubicBezTo>
                                    <a:pt x="270189" y="380722"/>
                                    <a:pt x="708905" y="380722"/>
                                    <a:pt x="979404" y="163029"/>
                                  </a:cubicBezTo>
                                  <a:cubicBezTo>
                                    <a:pt x="708905" y="-54663"/>
                                    <a:pt x="270189" y="-54663"/>
                                    <a:pt x="-310" y="163029"/>
                                  </a:cubicBezTo>
                                  <a:close/>
                                </a:path>
                              </a:pathLst>
                            </a:custGeom>
                            <a:solidFill>
                              <a:srgbClr val="FF7500"/>
                            </a:solidFill>
                            <a:ln w="9796" cap="flat">
                              <a:noFill/>
                              <a:prstDash val="solid"/>
                              <a:miter/>
                            </a:ln>
                          </wps:spPr>
                          <wps:bodyPr rtlCol="0" anchor="ctr"/>
                        </wps:wsp>
                        <wps:wsp>
                          <wps:cNvPr id="990" name="Полилиния: фигура 158">
                            <a:extLst>
                              <a:ext uri="{FF2B5EF4-FFF2-40B4-BE49-F238E27FC236}">
                                <a16:creationId xmlns:a16="http://schemas.microsoft.com/office/drawing/2014/main" id="{8423E724-4902-42ED-984A-C1864466591B}"/>
                              </a:ext>
                            </a:extLst>
                          </wps:cNvPr>
                          <wps:cNvSpPr/>
                          <wps:spPr>
                            <a:xfrm>
                              <a:off x="3379426" y="979714"/>
                              <a:ext cx="979714" cy="326612"/>
                            </a:xfrm>
                            <a:custGeom>
                              <a:avLst/>
                              <a:gdLst>
                                <a:gd name="connsiteX0" fmla="*/ -310 w 979714"/>
                                <a:gd name="connsiteY0" fmla="*/ 163103 h 326612"/>
                                <a:gd name="connsiteX1" fmla="*/ 979404 w 979714"/>
                                <a:gd name="connsiteY1" fmla="*/ 163103 h 326612"/>
                                <a:gd name="connsiteX2" fmla="*/ -310 w 979714"/>
                                <a:gd name="connsiteY2" fmla="*/ 163103 h 326612"/>
                              </a:gdLst>
                              <a:ahLst/>
                              <a:cxnLst>
                                <a:cxn ang="0">
                                  <a:pos x="connsiteX0" y="connsiteY0"/>
                                </a:cxn>
                                <a:cxn ang="0">
                                  <a:pos x="connsiteX1" y="connsiteY1"/>
                                </a:cxn>
                                <a:cxn ang="0">
                                  <a:pos x="connsiteX2" y="connsiteY2"/>
                                </a:cxn>
                              </a:cxnLst>
                              <a:rect l="l" t="t" r="r" b="b"/>
                              <a:pathLst>
                                <a:path w="979714" h="326612">
                                  <a:moveTo>
                                    <a:pt x="-310" y="163103"/>
                                  </a:moveTo>
                                  <a:cubicBezTo>
                                    <a:pt x="270189" y="380795"/>
                                    <a:pt x="708905" y="380795"/>
                                    <a:pt x="979404" y="163103"/>
                                  </a:cubicBezTo>
                                  <a:cubicBezTo>
                                    <a:pt x="708905" y="-54688"/>
                                    <a:pt x="270189" y="-54688"/>
                                    <a:pt x="-310" y="163103"/>
                                  </a:cubicBezTo>
                                  <a:close/>
                                </a:path>
                              </a:pathLst>
                            </a:custGeom>
                            <a:solidFill>
                              <a:srgbClr val="FFB900"/>
                            </a:solidFill>
                            <a:ln w="9796" cap="flat">
                              <a:noFill/>
                              <a:prstDash val="solid"/>
                              <a:miter/>
                            </a:ln>
                          </wps:spPr>
                          <wps:bodyPr rtlCol="0" anchor="ctr"/>
                        </wps:wsp>
                        <wps:wsp>
                          <wps:cNvPr id="991" name="Полилиния: фигура 159">
                            <a:extLst>
                              <a:ext uri="{FF2B5EF4-FFF2-40B4-BE49-F238E27FC236}">
                                <a16:creationId xmlns:a16="http://schemas.microsoft.com/office/drawing/2014/main" id="{741AFE2C-13EA-47C0-98EF-BDAD5085E5A2}"/>
                              </a:ext>
                            </a:extLst>
                          </wps:cNvPr>
                          <wps:cNvSpPr/>
                          <wps:spPr>
                            <a:xfrm>
                              <a:off x="3379426" y="1632865"/>
                              <a:ext cx="979714" cy="326612"/>
                            </a:xfrm>
                            <a:custGeom>
                              <a:avLst/>
                              <a:gdLst>
                                <a:gd name="connsiteX0" fmla="*/ -310 w 979714"/>
                                <a:gd name="connsiteY0" fmla="*/ 163029 h 326612"/>
                                <a:gd name="connsiteX1" fmla="*/ 979404 w 979714"/>
                                <a:gd name="connsiteY1" fmla="*/ 163029 h 326612"/>
                                <a:gd name="connsiteX2" fmla="*/ -310 w 979714"/>
                                <a:gd name="connsiteY2" fmla="*/ 163029 h 326612"/>
                              </a:gdLst>
                              <a:ahLst/>
                              <a:cxnLst>
                                <a:cxn ang="0">
                                  <a:pos x="connsiteX0" y="connsiteY0"/>
                                </a:cxn>
                                <a:cxn ang="0">
                                  <a:pos x="connsiteX1" y="connsiteY1"/>
                                </a:cxn>
                                <a:cxn ang="0">
                                  <a:pos x="connsiteX2" y="connsiteY2"/>
                                </a:cxn>
                              </a:cxnLst>
                              <a:rect l="l" t="t" r="r" b="b"/>
                              <a:pathLst>
                                <a:path w="979714" h="326612">
                                  <a:moveTo>
                                    <a:pt x="-310" y="163029"/>
                                  </a:moveTo>
                                  <a:cubicBezTo>
                                    <a:pt x="270189" y="380820"/>
                                    <a:pt x="708905" y="380820"/>
                                    <a:pt x="979404" y="163029"/>
                                  </a:cubicBezTo>
                                  <a:cubicBezTo>
                                    <a:pt x="708905" y="-54663"/>
                                    <a:pt x="270189" y="-54663"/>
                                    <a:pt x="-310" y="163029"/>
                                  </a:cubicBezTo>
                                  <a:close/>
                                </a:path>
                              </a:pathLst>
                            </a:custGeom>
                            <a:solidFill>
                              <a:srgbClr val="FFFFFF"/>
                            </a:solidFill>
                            <a:ln w="9796" cap="flat">
                              <a:noFill/>
                              <a:prstDash val="solid"/>
                              <a:miter/>
                            </a:ln>
                          </wps:spPr>
                          <wps:bodyPr rtlCol="0" anchor="ctr"/>
                        </wps:wsp>
                      </wpg:grpSp>
                      <wpg:grpSp>
                        <wpg:cNvPr id="992" name="Группа 992">
                          <a:extLst>
                            <a:ext uri="{FF2B5EF4-FFF2-40B4-BE49-F238E27FC236}">
                              <a16:creationId xmlns:a16="http://schemas.microsoft.com/office/drawing/2014/main" id="{761668E6-E8F2-4824-B98B-D4E0741E0543}"/>
                            </a:ext>
                          </a:extLst>
                        </wpg:cNvPr>
                        <wpg:cNvGrpSpPr/>
                        <wpg:grpSpPr>
                          <a:xfrm>
                            <a:off x="2586836" y="187150"/>
                            <a:ext cx="605463" cy="605463"/>
                            <a:chOff x="2586836" y="187150"/>
                            <a:chExt cx="605463" cy="605463"/>
                          </a:xfrm>
                        </wpg:grpSpPr>
                        <wps:wsp>
                          <wps:cNvPr id="993" name="Полилиния: фигура 162">
                            <a:extLst>
                              <a:ext uri="{FF2B5EF4-FFF2-40B4-BE49-F238E27FC236}">
                                <a16:creationId xmlns:a16="http://schemas.microsoft.com/office/drawing/2014/main" id="{B291E06A-AC6C-458E-9720-F4ACA5C91108}"/>
                              </a:ext>
                            </a:extLst>
                          </wps:cNvPr>
                          <wps:cNvSpPr/>
                          <wps:spPr>
                            <a:xfrm>
                              <a:off x="2718608" y="318922"/>
                              <a:ext cx="341920" cy="341920"/>
                            </a:xfrm>
                            <a:custGeom>
                              <a:avLst/>
                              <a:gdLst>
                                <a:gd name="connsiteX0" fmla="*/ 341920 w 341920"/>
                                <a:gd name="connsiteY0" fmla="*/ 170960 h 341920"/>
                                <a:gd name="connsiteX1" fmla="*/ 170960 w 341920"/>
                                <a:gd name="connsiteY1" fmla="*/ 341920 h 341920"/>
                                <a:gd name="connsiteX2" fmla="*/ 0 w 341920"/>
                                <a:gd name="connsiteY2" fmla="*/ 170960 h 341920"/>
                                <a:gd name="connsiteX3" fmla="*/ 170960 w 341920"/>
                                <a:gd name="connsiteY3" fmla="*/ 0 h 341920"/>
                                <a:gd name="connsiteX4" fmla="*/ 341920 w 341920"/>
                                <a:gd name="connsiteY4" fmla="*/ 170960 h 3419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1920" h="341920">
                                  <a:moveTo>
                                    <a:pt x="341920" y="170960"/>
                                  </a:moveTo>
                                  <a:cubicBezTo>
                                    <a:pt x="341920" y="265379"/>
                                    <a:pt x="265379" y="341920"/>
                                    <a:pt x="170960" y="341920"/>
                                  </a:cubicBezTo>
                                  <a:cubicBezTo>
                                    <a:pt x="76541" y="341920"/>
                                    <a:pt x="0" y="265379"/>
                                    <a:pt x="0" y="170960"/>
                                  </a:cubicBezTo>
                                  <a:cubicBezTo>
                                    <a:pt x="0" y="76541"/>
                                    <a:pt x="76541" y="0"/>
                                    <a:pt x="170960" y="0"/>
                                  </a:cubicBezTo>
                                  <a:cubicBezTo>
                                    <a:pt x="265379" y="0"/>
                                    <a:pt x="341920" y="76541"/>
                                    <a:pt x="341920" y="170960"/>
                                  </a:cubicBezTo>
                                  <a:close/>
                                </a:path>
                              </a:pathLst>
                            </a:custGeom>
                            <a:solidFill>
                              <a:srgbClr val="FF7500"/>
                            </a:solidFill>
                            <a:ln w="9796" cap="flat">
                              <a:noFill/>
                              <a:prstDash val="solid"/>
                              <a:miter/>
                            </a:ln>
                          </wps:spPr>
                          <wps:bodyPr rtlCol="0" anchor="ctr"/>
                        </wps:wsp>
                        <wps:wsp>
                          <wps:cNvPr id="994" name="Полилиния: фигура 163">
                            <a:extLst>
                              <a:ext uri="{FF2B5EF4-FFF2-40B4-BE49-F238E27FC236}">
                                <a16:creationId xmlns:a16="http://schemas.microsoft.com/office/drawing/2014/main" id="{48C9C058-E527-42EF-B18F-880607EC6F42}"/>
                              </a:ext>
                            </a:extLst>
                          </wps:cNvPr>
                          <wps:cNvSpPr/>
                          <wps:spPr>
                            <a:xfrm>
                              <a:off x="2586836" y="187150"/>
                              <a:ext cx="605463" cy="605463"/>
                            </a:xfrm>
                            <a:custGeom>
                              <a:avLst/>
                              <a:gdLst>
                                <a:gd name="connsiteX0" fmla="*/ 302422 w 605463"/>
                                <a:gd name="connsiteY0" fmla="*/ -240 h 605463"/>
                                <a:gd name="connsiteX1" fmla="*/ 273031 w 605463"/>
                                <a:gd name="connsiteY1" fmla="*/ 29151 h 605463"/>
                                <a:gd name="connsiteX2" fmla="*/ 273031 w 605463"/>
                                <a:gd name="connsiteY2" fmla="*/ 72847 h 605463"/>
                                <a:gd name="connsiteX3" fmla="*/ 302422 w 605463"/>
                                <a:gd name="connsiteY3" fmla="*/ 102238 h 605463"/>
                                <a:gd name="connsiteX4" fmla="*/ 331813 w 605463"/>
                                <a:gd name="connsiteY4" fmla="*/ 72847 h 605463"/>
                                <a:gd name="connsiteX5" fmla="*/ 331813 w 605463"/>
                                <a:gd name="connsiteY5" fmla="*/ 29151 h 605463"/>
                                <a:gd name="connsiteX6" fmla="*/ 302422 w 605463"/>
                                <a:gd name="connsiteY6" fmla="*/ -240 h 605463"/>
                                <a:gd name="connsiteX7" fmla="*/ 302422 w 605463"/>
                                <a:gd name="connsiteY7" fmla="*/ 502745 h 605463"/>
                                <a:gd name="connsiteX8" fmla="*/ 273031 w 605463"/>
                                <a:gd name="connsiteY8" fmla="*/ 532137 h 605463"/>
                                <a:gd name="connsiteX9" fmla="*/ 273031 w 605463"/>
                                <a:gd name="connsiteY9" fmla="*/ 575832 h 605463"/>
                                <a:gd name="connsiteX10" fmla="*/ 302422 w 605463"/>
                                <a:gd name="connsiteY10" fmla="*/ 605223 h 605463"/>
                                <a:gd name="connsiteX11" fmla="*/ 331813 w 605463"/>
                                <a:gd name="connsiteY11" fmla="*/ 575832 h 605463"/>
                                <a:gd name="connsiteX12" fmla="*/ 331813 w 605463"/>
                                <a:gd name="connsiteY12" fmla="*/ 532137 h 605463"/>
                                <a:gd name="connsiteX13" fmla="*/ 302422 w 605463"/>
                                <a:gd name="connsiteY13" fmla="*/ 502745 h 605463"/>
                                <a:gd name="connsiteX14" fmla="*/ 102169 w 605463"/>
                                <a:gd name="connsiteY14" fmla="*/ 302492 h 605463"/>
                                <a:gd name="connsiteX15" fmla="*/ 72778 w 605463"/>
                                <a:gd name="connsiteY15" fmla="*/ 273100 h 605463"/>
                                <a:gd name="connsiteX16" fmla="*/ 29081 w 605463"/>
                                <a:gd name="connsiteY16" fmla="*/ 273100 h 605463"/>
                                <a:gd name="connsiteX17" fmla="*/ -310 w 605463"/>
                                <a:gd name="connsiteY17" fmla="*/ 302492 h 605463"/>
                                <a:gd name="connsiteX18" fmla="*/ 29081 w 605463"/>
                                <a:gd name="connsiteY18" fmla="*/ 331883 h 605463"/>
                                <a:gd name="connsiteX19" fmla="*/ 72778 w 605463"/>
                                <a:gd name="connsiteY19" fmla="*/ 331883 h 605463"/>
                                <a:gd name="connsiteX20" fmla="*/ 102169 w 605463"/>
                                <a:gd name="connsiteY20" fmla="*/ 302492 h 605463"/>
                                <a:gd name="connsiteX21" fmla="*/ 575763 w 605463"/>
                                <a:gd name="connsiteY21" fmla="*/ 273100 h 605463"/>
                                <a:gd name="connsiteX22" fmla="*/ 532066 w 605463"/>
                                <a:gd name="connsiteY22" fmla="*/ 273100 h 605463"/>
                                <a:gd name="connsiteX23" fmla="*/ 502675 w 605463"/>
                                <a:gd name="connsiteY23" fmla="*/ 302492 h 605463"/>
                                <a:gd name="connsiteX24" fmla="*/ 532066 w 605463"/>
                                <a:gd name="connsiteY24" fmla="*/ 331883 h 605463"/>
                                <a:gd name="connsiteX25" fmla="*/ 575763 w 605463"/>
                                <a:gd name="connsiteY25" fmla="*/ 331883 h 605463"/>
                                <a:gd name="connsiteX26" fmla="*/ 605154 w 605463"/>
                                <a:gd name="connsiteY26" fmla="*/ 302492 h 605463"/>
                                <a:gd name="connsiteX27" fmla="*/ 575763 w 605463"/>
                                <a:gd name="connsiteY27" fmla="*/ 273100 h 605463"/>
                                <a:gd name="connsiteX28" fmla="*/ 129894 w 605463"/>
                                <a:gd name="connsiteY28" fmla="*/ 88424 h 605463"/>
                                <a:gd name="connsiteX29" fmla="*/ 88355 w 605463"/>
                                <a:gd name="connsiteY29" fmla="*/ 86955 h 605463"/>
                                <a:gd name="connsiteX30" fmla="*/ 86885 w 605463"/>
                                <a:gd name="connsiteY30" fmla="*/ 128494 h 605463"/>
                                <a:gd name="connsiteX31" fmla="*/ 88355 w 605463"/>
                                <a:gd name="connsiteY31" fmla="*/ 129964 h 605463"/>
                                <a:gd name="connsiteX32" fmla="*/ 119216 w 605463"/>
                                <a:gd name="connsiteY32" fmla="*/ 160923 h 605463"/>
                                <a:gd name="connsiteX33" fmla="*/ 160854 w 605463"/>
                                <a:gd name="connsiteY33" fmla="*/ 160923 h 605463"/>
                                <a:gd name="connsiteX34" fmla="*/ 160854 w 605463"/>
                                <a:gd name="connsiteY34" fmla="*/ 119285 h 605463"/>
                                <a:gd name="connsiteX35" fmla="*/ 485628 w 605463"/>
                                <a:gd name="connsiteY35" fmla="*/ 444061 h 605463"/>
                                <a:gd name="connsiteX36" fmla="*/ 443990 w 605463"/>
                                <a:gd name="connsiteY36" fmla="*/ 444061 h 605463"/>
                                <a:gd name="connsiteX37" fmla="*/ 443990 w 605463"/>
                                <a:gd name="connsiteY37" fmla="*/ 485698 h 605463"/>
                                <a:gd name="connsiteX38" fmla="*/ 474950 w 605463"/>
                                <a:gd name="connsiteY38" fmla="*/ 516559 h 605463"/>
                                <a:gd name="connsiteX39" fmla="*/ 516489 w 605463"/>
                                <a:gd name="connsiteY39" fmla="*/ 516559 h 605463"/>
                                <a:gd name="connsiteX40" fmla="*/ 516489 w 605463"/>
                                <a:gd name="connsiteY40" fmla="*/ 475019 h 605463"/>
                                <a:gd name="connsiteX41" fmla="*/ 119216 w 605463"/>
                                <a:gd name="connsiteY41" fmla="*/ 444061 h 605463"/>
                                <a:gd name="connsiteX42" fmla="*/ 88355 w 605463"/>
                                <a:gd name="connsiteY42" fmla="*/ 475019 h 605463"/>
                                <a:gd name="connsiteX43" fmla="*/ 88355 w 605463"/>
                                <a:gd name="connsiteY43" fmla="*/ 516589 h 605463"/>
                                <a:gd name="connsiteX44" fmla="*/ 109125 w 605463"/>
                                <a:gd name="connsiteY44" fmla="*/ 525181 h 605463"/>
                                <a:gd name="connsiteX45" fmla="*/ 129894 w 605463"/>
                                <a:gd name="connsiteY45" fmla="*/ 516559 h 605463"/>
                                <a:gd name="connsiteX46" fmla="*/ 160854 w 605463"/>
                                <a:gd name="connsiteY46" fmla="*/ 485698 h 605463"/>
                                <a:gd name="connsiteX47" fmla="*/ 160854 w 605463"/>
                                <a:gd name="connsiteY47" fmla="*/ 444061 h 605463"/>
                                <a:gd name="connsiteX48" fmla="*/ 119216 w 605463"/>
                                <a:gd name="connsiteY48" fmla="*/ 444061 h 605463"/>
                                <a:gd name="connsiteX49" fmla="*/ 464858 w 605463"/>
                                <a:gd name="connsiteY49" fmla="*/ 169740 h 605463"/>
                                <a:gd name="connsiteX50" fmla="*/ 485628 w 605463"/>
                                <a:gd name="connsiteY50" fmla="*/ 161217 h 605463"/>
                                <a:gd name="connsiteX51" fmla="*/ 516489 w 605463"/>
                                <a:gd name="connsiteY51" fmla="*/ 130258 h 605463"/>
                                <a:gd name="connsiteX52" fmla="*/ 517959 w 605463"/>
                                <a:gd name="connsiteY52" fmla="*/ 88718 h 605463"/>
                                <a:gd name="connsiteX53" fmla="*/ 476419 w 605463"/>
                                <a:gd name="connsiteY53" fmla="*/ 87248 h 605463"/>
                                <a:gd name="connsiteX54" fmla="*/ 474950 w 605463"/>
                                <a:gd name="connsiteY54" fmla="*/ 88718 h 605463"/>
                                <a:gd name="connsiteX55" fmla="*/ 443990 w 605463"/>
                                <a:gd name="connsiteY55" fmla="*/ 119579 h 605463"/>
                                <a:gd name="connsiteX56" fmla="*/ 443990 w 605463"/>
                                <a:gd name="connsiteY56" fmla="*/ 161148 h 605463"/>
                                <a:gd name="connsiteX57" fmla="*/ 464858 w 605463"/>
                                <a:gd name="connsiteY57" fmla="*/ 169740 h 605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Lst>
                              <a:rect l="l" t="t" r="r" b="b"/>
                              <a:pathLst>
                                <a:path w="605463" h="605463">
                                  <a:moveTo>
                                    <a:pt x="302422" y="-240"/>
                                  </a:moveTo>
                                  <a:cubicBezTo>
                                    <a:pt x="286158" y="-240"/>
                                    <a:pt x="273031" y="12917"/>
                                    <a:pt x="273031" y="29151"/>
                                  </a:cubicBezTo>
                                  <a:lnTo>
                                    <a:pt x="273031" y="72847"/>
                                  </a:lnTo>
                                  <a:cubicBezTo>
                                    <a:pt x="273031" y="89081"/>
                                    <a:pt x="286158" y="102238"/>
                                    <a:pt x="302422" y="102238"/>
                                  </a:cubicBezTo>
                                  <a:cubicBezTo>
                                    <a:pt x="318686" y="102238"/>
                                    <a:pt x="331813" y="89081"/>
                                    <a:pt x="331813" y="72847"/>
                                  </a:cubicBezTo>
                                  <a:lnTo>
                                    <a:pt x="331813" y="29151"/>
                                  </a:lnTo>
                                  <a:cubicBezTo>
                                    <a:pt x="331813" y="12917"/>
                                    <a:pt x="318686" y="-240"/>
                                    <a:pt x="302422" y="-240"/>
                                  </a:cubicBezTo>
                                  <a:close/>
                                  <a:moveTo>
                                    <a:pt x="302422" y="502745"/>
                                  </a:moveTo>
                                  <a:cubicBezTo>
                                    <a:pt x="286158" y="502745"/>
                                    <a:pt x="273031" y="515903"/>
                                    <a:pt x="273031" y="532137"/>
                                  </a:cubicBezTo>
                                  <a:lnTo>
                                    <a:pt x="273031" y="575832"/>
                                  </a:lnTo>
                                  <a:cubicBezTo>
                                    <a:pt x="273031" y="592066"/>
                                    <a:pt x="286158" y="605223"/>
                                    <a:pt x="302422" y="605223"/>
                                  </a:cubicBezTo>
                                  <a:cubicBezTo>
                                    <a:pt x="318686" y="605223"/>
                                    <a:pt x="331813" y="592066"/>
                                    <a:pt x="331813" y="575832"/>
                                  </a:cubicBezTo>
                                  <a:lnTo>
                                    <a:pt x="331813" y="532137"/>
                                  </a:lnTo>
                                  <a:cubicBezTo>
                                    <a:pt x="331813" y="515903"/>
                                    <a:pt x="318686" y="502745"/>
                                    <a:pt x="302422" y="502745"/>
                                  </a:cubicBezTo>
                                  <a:close/>
                                  <a:moveTo>
                                    <a:pt x="102169" y="302492"/>
                                  </a:moveTo>
                                  <a:cubicBezTo>
                                    <a:pt x="102169" y="286258"/>
                                    <a:pt x="89040" y="273100"/>
                                    <a:pt x="72778" y="273100"/>
                                  </a:cubicBezTo>
                                  <a:lnTo>
                                    <a:pt x="29081" y="273100"/>
                                  </a:lnTo>
                                  <a:cubicBezTo>
                                    <a:pt x="12818" y="273100"/>
                                    <a:pt x="-310" y="286258"/>
                                    <a:pt x="-310" y="302492"/>
                                  </a:cubicBezTo>
                                  <a:cubicBezTo>
                                    <a:pt x="-310" y="318726"/>
                                    <a:pt x="12818" y="331883"/>
                                    <a:pt x="29081" y="331883"/>
                                  </a:cubicBezTo>
                                  <a:lnTo>
                                    <a:pt x="72778" y="331883"/>
                                  </a:lnTo>
                                  <a:cubicBezTo>
                                    <a:pt x="89040" y="331883"/>
                                    <a:pt x="102169" y="318726"/>
                                    <a:pt x="102169" y="302492"/>
                                  </a:cubicBezTo>
                                  <a:close/>
                                  <a:moveTo>
                                    <a:pt x="575763" y="273100"/>
                                  </a:moveTo>
                                  <a:lnTo>
                                    <a:pt x="532066" y="273100"/>
                                  </a:lnTo>
                                  <a:cubicBezTo>
                                    <a:pt x="515804" y="273100"/>
                                    <a:pt x="502675" y="286258"/>
                                    <a:pt x="502675" y="302492"/>
                                  </a:cubicBezTo>
                                  <a:cubicBezTo>
                                    <a:pt x="502675" y="318726"/>
                                    <a:pt x="515804" y="331883"/>
                                    <a:pt x="532066" y="331883"/>
                                  </a:cubicBezTo>
                                  <a:lnTo>
                                    <a:pt x="575763" y="331883"/>
                                  </a:lnTo>
                                  <a:cubicBezTo>
                                    <a:pt x="592026" y="331883"/>
                                    <a:pt x="605154" y="318726"/>
                                    <a:pt x="605154" y="302492"/>
                                  </a:cubicBezTo>
                                  <a:cubicBezTo>
                                    <a:pt x="605154" y="286258"/>
                                    <a:pt x="592026" y="273100"/>
                                    <a:pt x="575763" y="273100"/>
                                  </a:cubicBezTo>
                                  <a:close/>
                                  <a:moveTo>
                                    <a:pt x="129894" y="88424"/>
                                  </a:moveTo>
                                  <a:cubicBezTo>
                                    <a:pt x="118824" y="76550"/>
                                    <a:pt x="100209" y="75894"/>
                                    <a:pt x="88355" y="86955"/>
                                  </a:cubicBezTo>
                                  <a:cubicBezTo>
                                    <a:pt x="76499" y="98025"/>
                                    <a:pt x="75814" y="116620"/>
                                    <a:pt x="86885" y="128494"/>
                                  </a:cubicBezTo>
                                  <a:cubicBezTo>
                                    <a:pt x="87375" y="129004"/>
                                    <a:pt x="87864" y="129494"/>
                                    <a:pt x="88355" y="129964"/>
                                  </a:cubicBezTo>
                                  <a:lnTo>
                                    <a:pt x="119216" y="160923"/>
                                  </a:lnTo>
                                  <a:cubicBezTo>
                                    <a:pt x="130678" y="172425"/>
                                    <a:pt x="149391" y="172425"/>
                                    <a:pt x="160854" y="160923"/>
                                  </a:cubicBezTo>
                                  <a:cubicBezTo>
                                    <a:pt x="172316" y="149421"/>
                                    <a:pt x="172316" y="130787"/>
                                    <a:pt x="160854" y="119285"/>
                                  </a:cubicBezTo>
                                  <a:close/>
                                  <a:moveTo>
                                    <a:pt x="485628" y="444061"/>
                                  </a:moveTo>
                                  <a:cubicBezTo>
                                    <a:pt x="474166" y="432559"/>
                                    <a:pt x="455453" y="432559"/>
                                    <a:pt x="443990" y="444061"/>
                                  </a:cubicBezTo>
                                  <a:cubicBezTo>
                                    <a:pt x="432528" y="455562"/>
                                    <a:pt x="432528" y="474196"/>
                                    <a:pt x="443990" y="485698"/>
                                  </a:cubicBezTo>
                                  <a:lnTo>
                                    <a:pt x="474950" y="516559"/>
                                  </a:lnTo>
                                  <a:cubicBezTo>
                                    <a:pt x="486413" y="528022"/>
                                    <a:pt x="505027" y="528022"/>
                                    <a:pt x="516489" y="516559"/>
                                  </a:cubicBezTo>
                                  <a:cubicBezTo>
                                    <a:pt x="527952" y="505087"/>
                                    <a:pt x="527952" y="486492"/>
                                    <a:pt x="516489" y="475019"/>
                                  </a:cubicBezTo>
                                  <a:close/>
                                  <a:moveTo>
                                    <a:pt x="119216" y="444061"/>
                                  </a:moveTo>
                                  <a:lnTo>
                                    <a:pt x="88355" y="475019"/>
                                  </a:lnTo>
                                  <a:cubicBezTo>
                                    <a:pt x="76892" y="486502"/>
                                    <a:pt x="76892" y="505116"/>
                                    <a:pt x="88355" y="516589"/>
                                  </a:cubicBezTo>
                                  <a:cubicBezTo>
                                    <a:pt x="93840" y="522085"/>
                                    <a:pt x="101384" y="525171"/>
                                    <a:pt x="109125" y="525181"/>
                                  </a:cubicBezTo>
                                  <a:cubicBezTo>
                                    <a:pt x="116962" y="525171"/>
                                    <a:pt x="124407" y="522075"/>
                                    <a:pt x="129894" y="516559"/>
                                  </a:cubicBezTo>
                                  <a:lnTo>
                                    <a:pt x="160854" y="485698"/>
                                  </a:lnTo>
                                  <a:cubicBezTo>
                                    <a:pt x="172316" y="474196"/>
                                    <a:pt x="172316" y="455562"/>
                                    <a:pt x="160854" y="444061"/>
                                  </a:cubicBezTo>
                                  <a:cubicBezTo>
                                    <a:pt x="149391" y="432559"/>
                                    <a:pt x="130678" y="432559"/>
                                    <a:pt x="119216" y="444061"/>
                                  </a:cubicBezTo>
                                  <a:close/>
                                  <a:moveTo>
                                    <a:pt x="464858" y="169740"/>
                                  </a:moveTo>
                                  <a:cubicBezTo>
                                    <a:pt x="472598" y="169760"/>
                                    <a:pt x="480142" y="166694"/>
                                    <a:pt x="485628" y="161217"/>
                                  </a:cubicBezTo>
                                  <a:lnTo>
                                    <a:pt x="516489" y="130258"/>
                                  </a:lnTo>
                                  <a:cubicBezTo>
                                    <a:pt x="528345" y="119187"/>
                                    <a:pt x="529030" y="100592"/>
                                    <a:pt x="517959" y="88718"/>
                                  </a:cubicBezTo>
                                  <a:cubicBezTo>
                                    <a:pt x="506888" y="76844"/>
                                    <a:pt x="488273" y="76187"/>
                                    <a:pt x="476419" y="87248"/>
                                  </a:cubicBezTo>
                                  <a:cubicBezTo>
                                    <a:pt x="475929" y="87719"/>
                                    <a:pt x="475440" y="88208"/>
                                    <a:pt x="474950" y="88718"/>
                                  </a:cubicBezTo>
                                  <a:lnTo>
                                    <a:pt x="443990" y="119579"/>
                                  </a:lnTo>
                                  <a:cubicBezTo>
                                    <a:pt x="432528" y="131061"/>
                                    <a:pt x="432528" y="149676"/>
                                    <a:pt x="443990" y="161148"/>
                                  </a:cubicBezTo>
                                  <a:cubicBezTo>
                                    <a:pt x="449575" y="166664"/>
                                    <a:pt x="457021" y="169760"/>
                                    <a:pt x="464858" y="169740"/>
                                  </a:cubicBezTo>
                                  <a:close/>
                                </a:path>
                              </a:pathLst>
                            </a:custGeom>
                            <a:solidFill>
                              <a:srgbClr val="FFB900"/>
                            </a:solidFill>
                            <a:ln w="9796" cap="flat">
                              <a:noFill/>
                              <a:prstDash val="solid"/>
                              <a:miter/>
                            </a:ln>
                          </wps:spPr>
                          <wps:bodyPr rtlCol="0" anchor="ctr"/>
                        </wps:wsp>
                      </wpg:grpSp>
                      <wpg:grpSp>
                        <wpg:cNvPr id="995" name="Группа 995">
                          <a:extLst>
                            <a:ext uri="{FF2B5EF4-FFF2-40B4-BE49-F238E27FC236}">
                              <a16:creationId xmlns:a16="http://schemas.microsoft.com/office/drawing/2014/main" id="{E6EDDE70-D96A-4AF0-A963-DFC5E317E9DF}"/>
                            </a:ext>
                          </a:extLst>
                        </wpg:cNvPr>
                        <wpg:cNvGrpSpPr/>
                        <wpg:grpSpPr>
                          <a:xfrm>
                            <a:off x="562747" y="122489"/>
                            <a:ext cx="734785" cy="734785"/>
                            <a:chOff x="562747" y="122489"/>
                            <a:chExt cx="734785" cy="734785"/>
                          </a:xfrm>
                        </wpg:grpSpPr>
                        <wps:wsp>
                          <wps:cNvPr id="996" name="Полилиния: фигура 164">
                            <a:extLst>
                              <a:ext uri="{FF2B5EF4-FFF2-40B4-BE49-F238E27FC236}">
                                <a16:creationId xmlns:a16="http://schemas.microsoft.com/office/drawing/2014/main" id="{2A81ED5C-A92B-4D47-8C83-68D402E52E6E}"/>
                              </a:ext>
                            </a:extLst>
                          </wps:cNvPr>
                          <wps:cNvSpPr/>
                          <wps:spPr>
                            <a:xfrm>
                              <a:off x="1052604" y="612346"/>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099"/>
                                    <a:pt x="190100" y="244929"/>
                                    <a:pt x="122464" y="244929"/>
                                  </a:cubicBezTo>
                                  <a:cubicBezTo>
                                    <a:pt x="54829" y="244929"/>
                                    <a:pt x="0" y="190099"/>
                                    <a:pt x="0" y="122464"/>
                                  </a:cubicBezTo>
                                  <a:cubicBezTo>
                                    <a:pt x="0" y="54829"/>
                                    <a:pt x="54829" y="0"/>
                                    <a:pt x="122464" y="0"/>
                                  </a:cubicBezTo>
                                  <a:cubicBezTo>
                                    <a:pt x="190100" y="0"/>
                                    <a:pt x="244929" y="54829"/>
                                    <a:pt x="244929" y="122464"/>
                                  </a:cubicBezTo>
                                  <a:close/>
                                </a:path>
                              </a:pathLst>
                            </a:custGeom>
                            <a:solidFill>
                              <a:srgbClr val="FFB900"/>
                            </a:solidFill>
                            <a:ln w="9796" cap="flat">
                              <a:noFill/>
                              <a:prstDash val="solid"/>
                              <a:miter/>
                            </a:ln>
                          </wps:spPr>
                          <wps:bodyPr rtlCol="0" anchor="ctr"/>
                        </wps:wsp>
                        <wps:wsp>
                          <wps:cNvPr id="997" name="Полилиния: фигура 165">
                            <a:extLst>
                              <a:ext uri="{FF2B5EF4-FFF2-40B4-BE49-F238E27FC236}">
                                <a16:creationId xmlns:a16="http://schemas.microsoft.com/office/drawing/2014/main" id="{EE87FE63-1026-406A-B2F2-7931F03D63A1}"/>
                              </a:ext>
                            </a:extLst>
                          </wps:cNvPr>
                          <wps:cNvSpPr/>
                          <wps:spPr>
                            <a:xfrm>
                              <a:off x="562747" y="122489"/>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099"/>
                                    <a:pt x="190100" y="244929"/>
                                    <a:pt x="122464" y="244929"/>
                                  </a:cubicBezTo>
                                  <a:cubicBezTo>
                                    <a:pt x="54829" y="244929"/>
                                    <a:pt x="0" y="190099"/>
                                    <a:pt x="0" y="122464"/>
                                  </a:cubicBezTo>
                                  <a:cubicBezTo>
                                    <a:pt x="0" y="54829"/>
                                    <a:pt x="54829" y="0"/>
                                    <a:pt x="122464" y="0"/>
                                  </a:cubicBezTo>
                                  <a:cubicBezTo>
                                    <a:pt x="190100" y="0"/>
                                    <a:pt x="244929" y="54829"/>
                                    <a:pt x="244929" y="122464"/>
                                  </a:cubicBezTo>
                                  <a:close/>
                                </a:path>
                              </a:pathLst>
                            </a:custGeom>
                            <a:solidFill>
                              <a:srgbClr val="00BE64"/>
                            </a:solidFill>
                            <a:ln w="9796" cap="flat">
                              <a:noFill/>
                              <a:prstDash val="solid"/>
                              <a:miter/>
                            </a:ln>
                          </wps:spPr>
                          <wps:bodyPr rtlCol="0" anchor="ctr"/>
                        </wps:wsp>
                        <wps:wsp>
                          <wps:cNvPr id="998" name="Полилиния: фигура 166">
                            <a:extLst>
                              <a:ext uri="{FF2B5EF4-FFF2-40B4-BE49-F238E27FC236}">
                                <a16:creationId xmlns:a16="http://schemas.microsoft.com/office/drawing/2014/main" id="{A37354AA-A6DD-4D6B-9FAC-5E4690891AD0}"/>
                              </a:ext>
                            </a:extLst>
                          </wps:cNvPr>
                          <wps:cNvSpPr/>
                          <wps:spPr>
                            <a:xfrm>
                              <a:off x="1052604" y="122489"/>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099"/>
                                    <a:pt x="190100" y="244929"/>
                                    <a:pt x="122464" y="244929"/>
                                  </a:cubicBezTo>
                                  <a:cubicBezTo>
                                    <a:pt x="54829" y="244929"/>
                                    <a:pt x="0" y="190099"/>
                                    <a:pt x="0" y="122464"/>
                                  </a:cubicBezTo>
                                  <a:cubicBezTo>
                                    <a:pt x="0" y="54829"/>
                                    <a:pt x="54829" y="0"/>
                                    <a:pt x="122464" y="0"/>
                                  </a:cubicBezTo>
                                  <a:cubicBezTo>
                                    <a:pt x="190100" y="0"/>
                                    <a:pt x="244929" y="54829"/>
                                    <a:pt x="244929" y="122464"/>
                                  </a:cubicBezTo>
                                  <a:close/>
                                </a:path>
                              </a:pathLst>
                            </a:custGeom>
                            <a:solidFill>
                              <a:srgbClr val="00BE64"/>
                            </a:solidFill>
                            <a:ln w="9796" cap="flat">
                              <a:noFill/>
                              <a:prstDash val="solid"/>
                              <a:miter/>
                            </a:ln>
                          </wps:spPr>
                          <wps:bodyPr rtlCol="0" anchor="ctr"/>
                        </wps:wsp>
                        <wps:wsp>
                          <wps:cNvPr id="999" name="Полилиния: фигура 167">
                            <a:extLst>
                              <a:ext uri="{FF2B5EF4-FFF2-40B4-BE49-F238E27FC236}">
                                <a16:creationId xmlns:a16="http://schemas.microsoft.com/office/drawing/2014/main" id="{AB7081E8-773C-49ED-BCCB-C838A59023E3}"/>
                              </a:ext>
                            </a:extLst>
                          </wps:cNvPr>
                          <wps:cNvSpPr/>
                          <wps:spPr>
                            <a:xfrm>
                              <a:off x="807676" y="367417"/>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099"/>
                                    <a:pt x="190100" y="244929"/>
                                    <a:pt x="122464" y="244929"/>
                                  </a:cubicBezTo>
                                  <a:cubicBezTo>
                                    <a:pt x="54829" y="244929"/>
                                    <a:pt x="0" y="190099"/>
                                    <a:pt x="0" y="122464"/>
                                  </a:cubicBezTo>
                                  <a:cubicBezTo>
                                    <a:pt x="0" y="54829"/>
                                    <a:pt x="54829" y="0"/>
                                    <a:pt x="122464" y="0"/>
                                  </a:cubicBezTo>
                                  <a:cubicBezTo>
                                    <a:pt x="190100" y="0"/>
                                    <a:pt x="244929" y="54829"/>
                                    <a:pt x="244929" y="122464"/>
                                  </a:cubicBezTo>
                                  <a:close/>
                                </a:path>
                              </a:pathLst>
                            </a:custGeom>
                            <a:solidFill>
                              <a:srgbClr val="FFB900"/>
                            </a:solidFill>
                            <a:ln w="9796" cap="flat">
                              <a:noFill/>
                              <a:prstDash val="solid"/>
                              <a:miter/>
                            </a:ln>
                          </wps:spPr>
                          <wps:bodyPr rtlCol="0" anchor="ctr"/>
                        </wps:wsp>
                        <wps:wsp>
                          <wps:cNvPr id="1000" name="Полилиния: фигура 168">
                            <a:extLst>
                              <a:ext uri="{FF2B5EF4-FFF2-40B4-BE49-F238E27FC236}">
                                <a16:creationId xmlns:a16="http://schemas.microsoft.com/office/drawing/2014/main" id="{D646D978-97EC-48E9-B4A8-A4A6F9D30562}"/>
                              </a:ext>
                            </a:extLst>
                          </wps:cNvPr>
                          <wps:cNvSpPr/>
                          <wps:spPr>
                            <a:xfrm>
                              <a:off x="562747" y="612346"/>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099"/>
                                    <a:pt x="190100" y="244929"/>
                                    <a:pt x="122464" y="244929"/>
                                  </a:cubicBezTo>
                                  <a:cubicBezTo>
                                    <a:pt x="54829" y="244929"/>
                                    <a:pt x="0" y="190099"/>
                                    <a:pt x="0" y="122464"/>
                                  </a:cubicBezTo>
                                  <a:cubicBezTo>
                                    <a:pt x="0" y="54829"/>
                                    <a:pt x="54829" y="0"/>
                                    <a:pt x="122464" y="0"/>
                                  </a:cubicBezTo>
                                  <a:cubicBezTo>
                                    <a:pt x="190100" y="0"/>
                                    <a:pt x="244929" y="54829"/>
                                    <a:pt x="244929" y="122464"/>
                                  </a:cubicBezTo>
                                  <a:close/>
                                </a:path>
                              </a:pathLst>
                            </a:custGeom>
                            <a:solidFill>
                              <a:srgbClr val="FFB900"/>
                            </a:solidFill>
                            <a:ln w="9796" cap="flat">
                              <a:noFill/>
                              <a:prstDash val="solid"/>
                              <a:miter/>
                            </a:ln>
                          </wps:spPr>
                          <wps:bodyPr rtlCol="0" anchor="ctr"/>
                        </wps:wsp>
                      </wpg:grpSp>
                      <wpg:grpSp>
                        <wpg:cNvPr id="1001" name="Группа 1001">
                          <a:extLst>
                            <a:ext uri="{FF2B5EF4-FFF2-40B4-BE49-F238E27FC236}">
                              <a16:creationId xmlns:a16="http://schemas.microsoft.com/office/drawing/2014/main" id="{07BCE63D-03FD-404E-9458-F8E3EFBBCFBD}"/>
                            </a:ext>
                          </a:extLst>
                        </wpg:cNvPr>
                        <wpg:cNvGrpSpPr/>
                        <wpg:grpSpPr>
                          <a:xfrm>
                            <a:off x="2399711" y="979739"/>
                            <a:ext cx="979714" cy="979714"/>
                            <a:chOff x="2399711" y="979739"/>
                            <a:chExt cx="979714" cy="979714"/>
                          </a:xfrm>
                        </wpg:grpSpPr>
                        <wps:wsp>
                          <wps:cNvPr id="1002" name="Полилиния: фигура 24">
                            <a:extLst>
                              <a:ext uri="{FF2B5EF4-FFF2-40B4-BE49-F238E27FC236}">
                                <a16:creationId xmlns:a16="http://schemas.microsoft.com/office/drawing/2014/main" id="{D20A8817-F84F-4F82-8619-04118A25FC56}"/>
                              </a:ext>
                            </a:extLst>
                          </wps:cNvPr>
                          <wps:cNvSpPr/>
                          <wps:spPr>
                            <a:xfrm rot="5400000">
                              <a:off x="2399711" y="979739"/>
                              <a:ext cx="979714" cy="979714"/>
                            </a:xfrm>
                            <a:custGeom>
                              <a:avLst/>
                              <a:gdLst>
                                <a:gd name="connsiteX0" fmla="*/ -310 w 979714"/>
                                <a:gd name="connsiteY0" fmla="*/ -240 h 979714"/>
                                <a:gd name="connsiteX1" fmla="*/ 979404 w 979714"/>
                                <a:gd name="connsiteY1" fmla="*/ -240 h 979714"/>
                                <a:gd name="connsiteX2" fmla="*/ 979404 w 979714"/>
                                <a:gd name="connsiteY2" fmla="*/ 979474 h 979714"/>
                                <a:gd name="connsiteX3" fmla="*/ -310 w 979714"/>
                                <a:gd name="connsiteY3" fmla="*/ 979474 h 979714"/>
                              </a:gdLst>
                              <a:ahLst/>
                              <a:cxnLst>
                                <a:cxn ang="0">
                                  <a:pos x="connsiteX0" y="connsiteY0"/>
                                </a:cxn>
                                <a:cxn ang="0">
                                  <a:pos x="connsiteX1" y="connsiteY1"/>
                                </a:cxn>
                                <a:cxn ang="0">
                                  <a:pos x="connsiteX2" y="connsiteY2"/>
                                </a:cxn>
                                <a:cxn ang="0">
                                  <a:pos x="connsiteX3" y="connsiteY3"/>
                                </a:cxn>
                              </a:cxnLst>
                              <a:rect l="l" t="t" r="r" b="b"/>
                              <a:pathLst>
                                <a:path w="979714" h="979714">
                                  <a:moveTo>
                                    <a:pt x="-310" y="-240"/>
                                  </a:moveTo>
                                  <a:lnTo>
                                    <a:pt x="979404" y="-240"/>
                                  </a:lnTo>
                                  <a:lnTo>
                                    <a:pt x="979404" y="979474"/>
                                  </a:lnTo>
                                  <a:lnTo>
                                    <a:pt x="-310" y="979474"/>
                                  </a:lnTo>
                                  <a:close/>
                                </a:path>
                              </a:pathLst>
                            </a:custGeom>
                            <a:solidFill>
                              <a:srgbClr val="001E64"/>
                            </a:solidFill>
                            <a:ln w="9796" cap="flat">
                              <a:noFill/>
                              <a:prstDash val="solid"/>
                              <a:miter/>
                            </a:ln>
                          </wps:spPr>
                          <wps:bodyPr rtlCol="0" anchor="ctr"/>
                        </wps:wsp>
                        <wps:wsp>
                          <wps:cNvPr id="1003" name="Полилиния: фигура 179">
                            <a:extLst>
                              <a:ext uri="{FF2B5EF4-FFF2-40B4-BE49-F238E27FC236}">
                                <a16:creationId xmlns:a16="http://schemas.microsoft.com/office/drawing/2014/main" id="{4DADD3D2-3D81-45E8-BF16-CC3DA7AD836A}"/>
                              </a:ext>
                            </a:extLst>
                          </wps:cNvPr>
                          <wps:cNvSpPr/>
                          <wps:spPr>
                            <a:xfrm>
                              <a:off x="3012033" y="1592060"/>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100"/>
                                    <a:pt x="190100" y="244929"/>
                                    <a:pt x="122464" y="244929"/>
                                  </a:cubicBezTo>
                                  <a:cubicBezTo>
                                    <a:pt x="54829" y="244929"/>
                                    <a:pt x="0" y="190100"/>
                                    <a:pt x="0" y="122464"/>
                                  </a:cubicBezTo>
                                  <a:cubicBezTo>
                                    <a:pt x="0" y="54829"/>
                                    <a:pt x="54829" y="0"/>
                                    <a:pt x="122464" y="0"/>
                                  </a:cubicBezTo>
                                  <a:cubicBezTo>
                                    <a:pt x="190100" y="0"/>
                                    <a:pt x="244929" y="54829"/>
                                    <a:pt x="244929" y="122464"/>
                                  </a:cubicBezTo>
                                  <a:close/>
                                </a:path>
                              </a:pathLst>
                            </a:custGeom>
                            <a:solidFill>
                              <a:srgbClr val="FFFFFF"/>
                            </a:solidFill>
                            <a:ln w="9796" cap="flat">
                              <a:noFill/>
                              <a:prstDash val="solid"/>
                              <a:miter/>
                            </a:ln>
                          </wps:spPr>
                          <wps:bodyPr rtlCol="0" anchor="ctr"/>
                        </wps:wsp>
                        <wps:wsp>
                          <wps:cNvPr id="1004" name="Полилиния: фигура 180">
                            <a:extLst>
                              <a:ext uri="{FF2B5EF4-FFF2-40B4-BE49-F238E27FC236}">
                                <a16:creationId xmlns:a16="http://schemas.microsoft.com/office/drawing/2014/main" id="{0B0C6158-75B5-4E61-86B5-931764D3A3B7}"/>
                              </a:ext>
                            </a:extLst>
                          </wps:cNvPr>
                          <wps:cNvSpPr/>
                          <wps:spPr>
                            <a:xfrm>
                              <a:off x="2522176" y="1102203"/>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100"/>
                                    <a:pt x="190100" y="244929"/>
                                    <a:pt x="122464" y="244929"/>
                                  </a:cubicBezTo>
                                  <a:cubicBezTo>
                                    <a:pt x="54829" y="244929"/>
                                    <a:pt x="0" y="190100"/>
                                    <a:pt x="0" y="122464"/>
                                  </a:cubicBezTo>
                                  <a:cubicBezTo>
                                    <a:pt x="0" y="54829"/>
                                    <a:pt x="54829" y="0"/>
                                    <a:pt x="122464" y="0"/>
                                  </a:cubicBezTo>
                                  <a:cubicBezTo>
                                    <a:pt x="190100" y="0"/>
                                    <a:pt x="244929" y="54829"/>
                                    <a:pt x="244929" y="122464"/>
                                  </a:cubicBezTo>
                                  <a:close/>
                                </a:path>
                              </a:pathLst>
                            </a:custGeom>
                            <a:solidFill>
                              <a:srgbClr val="FFFFFF"/>
                            </a:solidFill>
                            <a:ln w="9796" cap="flat">
                              <a:noFill/>
                              <a:prstDash val="solid"/>
                              <a:miter/>
                            </a:ln>
                          </wps:spPr>
                          <wps:bodyPr rtlCol="0" anchor="ctr"/>
                        </wps:wsp>
                        <wps:wsp>
                          <wps:cNvPr id="1005" name="Полилиния: фигура 181">
                            <a:extLst>
                              <a:ext uri="{FF2B5EF4-FFF2-40B4-BE49-F238E27FC236}">
                                <a16:creationId xmlns:a16="http://schemas.microsoft.com/office/drawing/2014/main" id="{588FE40D-77A4-4D0F-9A4F-D642160E108C}"/>
                              </a:ext>
                            </a:extLst>
                          </wps:cNvPr>
                          <wps:cNvSpPr/>
                          <wps:spPr>
                            <a:xfrm>
                              <a:off x="3012033" y="1102203"/>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100"/>
                                    <a:pt x="190100" y="244929"/>
                                    <a:pt x="122464" y="244929"/>
                                  </a:cubicBezTo>
                                  <a:cubicBezTo>
                                    <a:pt x="54829" y="244929"/>
                                    <a:pt x="0" y="190100"/>
                                    <a:pt x="0" y="122464"/>
                                  </a:cubicBezTo>
                                  <a:cubicBezTo>
                                    <a:pt x="0" y="54829"/>
                                    <a:pt x="54829" y="0"/>
                                    <a:pt x="122464" y="0"/>
                                  </a:cubicBezTo>
                                  <a:cubicBezTo>
                                    <a:pt x="190100" y="0"/>
                                    <a:pt x="244929" y="54829"/>
                                    <a:pt x="244929" y="122464"/>
                                  </a:cubicBezTo>
                                  <a:close/>
                                </a:path>
                              </a:pathLst>
                            </a:custGeom>
                            <a:solidFill>
                              <a:srgbClr val="FFB900"/>
                            </a:solidFill>
                            <a:ln w="9796" cap="flat">
                              <a:noFill/>
                              <a:prstDash val="solid"/>
                              <a:miter/>
                            </a:ln>
                          </wps:spPr>
                          <wps:bodyPr rtlCol="0" anchor="ctr"/>
                        </wps:wsp>
                        <wps:wsp>
                          <wps:cNvPr id="1006" name="Полилиния: фигура 182">
                            <a:extLst>
                              <a:ext uri="{FF2B5EF4-FFF2-40B4-BE49-F238E27FC236}">
                                <a16:creationId xmlns:a16="http://schemas.microsoft.com/office/drawing/2014/main" id="{B100302D-F757-4DC0-8A83-E88A98835871}"/>
                              </a:ext>
                            </a:extLst>
                          </wps:cNvPr>
                          <wps:cNvSpPr/>
                          <wps:spPr>
                            <a:xfrm>
                              <a:off x="2767104" y="1347132"/>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100"/>
                                    <a:pt x="190100" y="244929"/>
                                    <a:pt x="122464" y="244929"/>
                                  </a:cubicBezTo>
                                  <a:cubicBezTo>
                                    <a:pt x="54829" y="244929"/>
                                    <a:pt x="0" y="190100"/>
                                    <a:pt x="0" y="122464"/>
                                  </a:cubicBezTo>
                                  <a:cubicBezTo>
                                    <a:pt x="0" y="54829"/>
                                    <a:pt x="54829" y="0"/>
                                    <a:pt x="122464" y="0"/>
                                  </a:cubicBezTo>
                                  <a:cubicBezTo>
                                    <a:pt x="190100" y="0"/>
                                    <a:pt x="244929" y="54829"/>
                                    <a:pt x="244929" y="122464"/>
                                  </a:cubicBezTo>
                                  <a:close/>
                                </a:path>
                              </a:pathLst>
                            </a:custGeom>
                            <a:solidFill>
                              <a:srgbClr val="FFFFFF"/>
                            </a:solidFill>
                            <a:ln w="9796" cap="flat">
                              <a:noFill/>
                              <a:prstDash val="solid"/>
                              <a:miter/>
                            </a:ln>
                          </wps:spPr>
                          <wps:bodyPr rtlCol="0" anchor="ctr"/>
                        </wps:wsp>
                        <wps:wsp>
                          <wps:cNvPr id="1007" name="Полилиния: фигура 183">
                            <a:extLst>
                              <a:ext uri="{FF2B5EF4-FFF2-40B4-BE49-F238E27FC236}">
                                <a16:creationId xmlns:a16="http://schemas.microsoft.com/office/drawing/2014/main" id="{DC5B6DB2-0730-48A1-B6AE-29F41B8C871D}"/>
                              </a:ext>
                            </a:extLst>
                          </wps:cNvPr>
                          <wps:cNvSpPr/>
                          <wps:spPr>
                            <a:xfrm>
                              <a:off x="2522176" y="1592060"/>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100"/>
                                    <a:pt x="190100" y="244929"/>
                                    <a:pt x="122464" y="244929"/>
                                  </a:cubicBezTo>
                                  <a:cubicBezTo>
                                    <a:pt x="54829" y="244929"/>
                                    <a:pt x="0" y="190100"/>
                                    <a:pt x="0" y="122464"/>
                                  </a:cubicBezTo>
                                  <a:cubicBezTo>
                                    <a:pt x="0" y="54829"/>
                                    <a:pt x="54829" y="0"/>
                                    <a:pt x="122464" y="0"/>
                                  </a:cubicBezTo>
                                  <a:cubicBezTo>
                                    <a:pt x="190100" y="0"/>
                                    <a:pt x="244929" y="54829"/>
                                    <a:pt x="244929" y="122464"/>
                                  </a:cubicBezTo>
                                  <a:close/>
                                </a:path>
                              </a:pathLst>
                            </a:custGeom>
                            <a:solidFill>
                              <a:srgbClr val="003C96"/>
                            </a:solidFill>
                            <a:ln w="9796" cap="flat">
                              <a:noFill/>
                              <a:prstDash val="solid"/>
                              <a:miter/>
                            </a:ln>
                          </wps:spPr>
                          <wps:bodyPr rtlCol="0" anchor="ctr"/>
                        </wps:wsp>
                      </wpg:grpSp>
                      <wpg:grpSp>
                        <wpg:cNvPr id="1008" name="Группа 1008">
                          <a:extLst>
                            <a:ext uri="{FF2B5EF4-FFF2-40B4-BE49-F238E27FC236}">
                              <a16:creationId xmlns:a16="http://schemas.microsoft.com/office/drawing/2014/main" id="{7B661A19-13F6-4A15-8484-E822B8E09FD7}"/>
                            </a:ext>
                          </a:extLst>
                        </wpg:cNvPr>
                        <wpg:cNvGrpSpPr/>
                        <wpg:grpSpPr>
                          <a:xfrm>
                            <a:off x="5338829" y="2939167"/>
                            <a:ext cx="979764" cy="979714"/>
                            <a:chOff x="5338829" y="2939167"/>
                            <a:chExt cx="979764" cy="979714"/>
                          </a:xfrm>
                        </wpg:grpSpPr>
                        <wps:wsp>
                          <wps:cNvPr id="1009" name="Полилиния: фигура 10">
                            <a:extLst>
                              <a:ext uri="{FF2B5EF4-FFF2-40B4-BE49-F238E27FC236}">
                                <a16:creationId xmlns:a16="http://schemas.microsoft.com/office/drawing/2014/main" id="{515EC5F0-A401-459E-B485-69A93C1DA1A3}"/>
                              </a:ext>
                            </a:extLst>
                          </wps:cNvPr>
                          <wps:cNvSpPr/>
                          <wps:spPr>
                            <a:xfrm rot="10800000">
                              <a:off x="5338854" y="2939167"/>
                              <a:ext cx="979714" cy="979714"/>
                            </a:xfrm>
                            <a:custGeom>
                              <a:avLst/>
                              <a:gdLst>
                                <a:gd name="connsiteX0" fmla="*/ -310 w 979714"/>
                                <a:gd name="connsiteY0" fmla="*/ -240 h 979714"/>
                                <a:gd name="connsiteX1" fmla="*/ 979404 w 979714"/>
                                <a:gd name="connsiteY1" fmla="*/ -240 h 979714"/>
                                <a:gd name="connsiteX2" fmla="*/ 979404 w 979714"/>
                                <a:gd name="connsiteY2" fmla="*/ 979474 h 979714"/>
                                <a:gd name="connsiteX3" fmla="*/ -310 w 979714"/>
                                <a:gd name="connsiteY3" fmla="*/ 979474 h 979714"/>
                              </a:gdLst>
                              <a:ahLst/>
                              <a:cxnLst>
                                <a:cxn ang="0">
                                  <a:pos x="connsiteX0" y="connsiteY0"/>
                                </a:cxn>
                                <a:cxn ang="0">
                                  <a:pos x="connsiteX1" y="connsiteY1"/>
                                </a:cxn>
                                <a:cxn ang="0">
                                  <a:pos x="connsiteX2" y="connsiteY2"/>
                                </a:cxn>
                                <a:cxn ang="0">
                                  <a:pos x="connsiteX3" y="connsiteY3"/>
                                </a:cxn>
                              </a:cxnLst>
                              <a:rect l="l" t="t" r="r" b="b"/>
                              <a:pathLst>
                                <a:path w="979714" h="979714">
                                  <a:moveTo>
                                    <a:pt x="-310" y="-240"/>
                                  </a:moveTo>
                                  <a:lnTo>
                                    <a:pt x="979404" y="-240"/>
                                  </a:lnTo>
                                  <a:lnTo>
                                    <a:pt x="979404" y="979474"/>
                                  </a:lnTo>
                                  <a:lnTo>
                                    <a:pt x="-310" y="979474"/>
                                  </a:lnTo>
                                  <a:close/>
                                </a:path>
                              </a:pathLst>
                            </a:custGeom>
                            <a:solidFill>
                              <a:srgbClr val="001E64"/>
                            </a:solidFill>
                            <a:ln w="9796" cap="flat">
                              <a:noFill/>
                              <a:prstDash val="solid"/>
                              <a:miter/>
                            </a:ln>
                          </wps:spPr>
                          <wps:bodyPr rtlCol="0" anchor="ctr"/>
                        </wps:wsp>
                        <wps:wsp>
                          <wps:cNvPr id="1010" name="Полилиния: фигура 195">
                            <a:extLst>
                              <a:ext uri="{FF2B5EF4-FFF2-40B4-BE49-F238E27FC236}">
                                <a16:creationId xmlns:a16="http://schemas.microsoft.com/office/drawing/2014/main" id="{E5F25B68-2EC6-4D56-919C-98E630A6DE9A}"/>
                              </a:ext>
                            </a:extLst>
                          </wps:cNvPr>
                          <wps:cNvSpPr/>
                          <wps:spPr>
                            <a:xfrm>
                              <a:off x="5665442" y="2939167"/>
                              <a:ext cx="326538" cy="979714"/>
                            </a:xfrm>
                            <a:custGeom>
                              <a:avLst/>
                              <a:gdLst>
                                <a:gd name="connsiteX0" fmla="*/ 162959 w 326538"/>
                                <a:gd name="connsiteY0" fmla="*/ 979474 h 979714"/>
                                <a:gd name="connsiteX1" fmla="*/ 162959 w 326538"/>
                                <a:gd name="connsiteY1" fmla="*/ -240 h 979714"/>
                                <a:gd name="connsiteX2" fmla="*/ 162959 w 326538"/>
                                <a:gd name="connsiteY2" fmla="*/ 979474 h 979714"/>
                              </a:gdLst>
                              <a:ahLst/>
                              <a:cxnLst>
                                <a:cxn ang="0">
                                  <a:pos x="connsiteX0" y="connsiteY0"/>
                                </a:cxn>
                                <a:cxn ang="0">
                                  <a:pos x="connsiteX1" y="connsiteY1"/>
                                </a:cxn>
                                <a:cxn ang="0">
                                  <a:pos x="connsiteX2" y="connsiteY2"/>
                                </a:cxn>
                              </a:cxnLst>
                              <a:rect l="l" t="t" r="r" b="b"/>
                              <a:pathLst>
                                <a:path w="326538" h="979714">
                                  <a:moveTo>
                                    <a:pt x="162959" y="979474"/>
                                  </a:moveTo>
                                  <a:cubicBezTo>
                                    <a:pt x="380651" y="708975"/>
                                    <a:pt x="380651" y="270259"/>
                                    <a:pt x="162959" y="-240"/>
                                  </a:cubicBezTo>
                                  <a:cubicBezTo>
                                    <a:pt x="-54733" y="270259"/>
                                    <a:pt x="-54733" y="708975"/>
                                    <a:pt x="162959" y="979474"/>
                                  </a:cubicBezTo>
                                  <a:close/>
                                </a:path>
                              </a:pathLst>
                            </a:custGeom>
                            <a:solidFill>
                              <a:srgbClr val="FF7500"/>
                            </a:solidFill>
                            <a:ln w="9796" cap="flat">
                              <a:noFill/>
                              <a:prstDash val="solid"/>
                              <a:miter/>
                            </a:ln>
                          </wps:spPr>
                          <wps:bodyPr rtlCol="0" anchor="ctr"/>
                        </wps:wsp>
                        <wps:wsp>
                          <wps:cNvPr id="1011" name="Полилиния: фигура 196">
                            <a:extLst>
                              <a:ext uri="{FF2B5EF4-FFF2-40B4-BE49-F238E27FC236}">
                                <a16:creationId xmlns:a16="http://schemas.microsoft.com/office/drawing/2014/main" id="{E2275AFD-CFE4-422C-BB41-D6CA5299F960}"/>
                              </a:ext>
                            </a:extLst>
                          </wps:cNvPr>
                          <wps:cNvSpPr/>
                          <wps:spPr>
                            <a:xfrm>
                              <a:off x="5338829" y="2939167"/>
                              <a:ext cx="326612" cy="979714"/>
                            </a:xfrm>
                            <a:custGeom>
                              <a:avLst/>
                              <a:gdLst>
                                <a:gd name="connsiteX0" fmla="*/ 163034 w 326612"/>
                                <a:gd name="connsiteY0" fmla="*/ 979474 h 979714"/>
                                <a:gd name="connsiteX1" fmla="*/ 163034 w 326612"/>
                                <a:gd name="connsiteY1" fmla="*/ -240 h 979714"/>
                                <a:gd name="connsiteX2" fmla="*/ 163034 w 326612"/>
                                <a:gd name="connsiteY2" fmla="*/ 979474 h 979714"/>
                              </a:gdLst>
                              <a:ahLst/>
                              <a:cxnLst>
                                <a:cxn ang="0">
                                  <a:pos x="connsiteX0" y="connsiteY0"/>
                                </a:cxn>
                                <a:cxn ang="0">
                                  <a:pos x="connsiteX1" y="connsiteY1"/>
                                </a:cxn>
                                <a:cxn ang="0">
                                  <a:pos x="connsiteX2" y="connsiteY2"/>
                                </a:cxn>
                              </a:cxnLst>
                              <a:rect l="l" t="t" r="r" b="b"/>
                              <a:pathLst>
                                <a:path w="326612" h="979714">
                                  <a:moveTo>
                                    <a:pt x="163034" y="979474"/>
                                  </a:moveTo>
                                  <a:cubicBezTo>
                                    <a:pt x="380726" y="708975"/>
                                    <a:pt x="380726" y="270259"/>
                                    <a:pt x="163034" y="-240"/>
                                  </a:cubicBezTo>
                                  <a:cubicBezTo>
                                    <a:pt x="-54758" y="270259"/>
                                    <a:pt x="-54758" y="708975"/>
                                    <a:pt x="163034" y="979474"/>
                                  </a:cubicBezTo>
                                  <a:close/>
                                </a:path>
                              </a:pathLst>
                            </a:custGeom>
                            <a:solidFill>
                              <a:srgbClr val="00BE64"/>
                            </a:solidFill>
                            <a:ln w="9796" cap="flat">
                              <a:noFill/>
                              <a:prstDash val="solid"/>
                              <a:miter/>
                            </a:ln>
                          </wps:spPr>
                          <wps:bodyPr rtlCol="0" anchor="ctr"/>
                        </wps:wsp>
                        <wps:wsp>
                          <wps:cNvPr id="1012" name="Полилиния: фигура 197">
                            <a:extLst>
                              <a:ext uri="{FF2B5EF4-FFF2-40B4-BE49-F238E27FC236}">
                                <a16:creationId xmlns:a16="http://schemas.microsoft.com/office/drawing/2014/main" id="{9CE9A69C-C451-490F-9383-BED64E8D0441}"/>
                              </a:ext>
                            </a:extLst>
                          </wps:cNvPr>
                          <wps:cNvSpPr/>
                          <wps:spPr>
                            <a:xfrm>
                              <a:off x="5991981" y="2939167"/>
                              <a:ext cx="326612" cy="979714"/>
                            </a:xfrm>
                            <a:custGeom>
                              <a:avLst/>
                              <a:gdLst>
                                <a:gd name="connsiteX0" fmla="*/ 162959 w 326612"/>
                                <a:gd name="connsiteY0" fmla="*/ 979474 h 979714"/>
                                <a:gd name="connsiteX1" fmla="*/ 162959 w 326612"/>
                                <a:gd name="connsiteY1" fmla="*/ -240 h 979714"/>
                                <a:gd name="connsiteX2" fmla="*/ 162959 w 326612"/>
                                <a:gd name="connsiteY2" fmla="*/ 979474 h 979714"/>
                              </a:gdLst>
                              <a:ahLst/>
                              <a:cxnLst>
                                <a:cxn ang="0">
                                  <a:pos x="connsiteX0" y="connsiteY0"/>
                                </a:cxn>
                                <a:cxn ang="0">
                                  <a:pos x="connsiteX1" y="connsiteY1"/>
                                </a:cxn>
                                <a:cxn ang="0">
                                  <a:pos x="connsiteX2" y="connsiteY2"/>
                                </a:cxn>
                              </a:cxnLst>
                              <a:rect l="l" t="t" r="r" b="b"/>
                              <a:pathLst>
                                <a:path w="326612" h="979714">
                                  <a:moveTo>
                                    <a:pt x="162959" y="979474"/>
                                  </a:moveTo>
                                  <a:cubicBezTo>
                                    <a:pt x="380751" y="708975"/>
                                    <a:pt x="380751" y="270259"/>
                                    <a:pt x="162959" y="-240"/>
                                  </a:cubicBezTo>
                                  <a:cubicBezTo>
                                    <a:pt x="-54733" y="270259"/>
                                    <a:pt x="-54733" y="708975"/>
                                    <a:pt x="162959" y="979474"/>
                                  </a:cubicBezTo>
                                  <a:close/>
                                </a:path>
                              </a:pathLst>
                            </a:custGeom>
                            <a:solidFill>
                              <a:srgbClr val="FFFFFF"/>
                            </a:solidFill>
                            <a:ln w="9796" cap="flat">
                              <a:noFill/>
                              <a:prstDash val="solid"/>
                              <a:miter/>
                            </a:ln>
                          </wps:spPr>
                          <wps:bodyPr rtlCol="0" anchor="ctr"/>
                        </wps:wsp>
                      </wpg:grpSp>
                      <wpg:grpSp>
                        <wpg:cNvPr id="1013" name="Группа 1013">
                          <a:extLst>
                            <a:ext uri="{FF2B5EF4-FFF2-40B4-BE49-F238E27FC236}">
                              <a16:creationId xmlns:a16="http://schemas.microsoft.com/office/drawing/2014/main" id="{AD98B825-AF18-43B1-B0FF-F03309B1070B}"/>
                            </a:ext>
                          </a:extLst>
                        </wpg:cNvPr>
                        <wpg:cNvGrpSpPr/>
                        <wpg:grpSpPr>
                          <a:xfrm>
                            <a:off x="5338854" y="0"/>
                            <a:ext cx="979714" cy="979763"/>
                            <a:chOff x="5338854" y="0"/>
                            <a:chExt cx="979714" cy="979763"/>
                          </a:xfrm>
                        </wpg:grpSpPr>
                        <wps:wsp>
                          <wps:cNvPr id="1014" name="Полилиния: фигура 198">
                            <a:extLst>
                              <a:ext uri="{FF2B5EF4-FFF2-40B4-BE49-F238E27FC236}">
                                <a16:creationId xmlns:a16="http://schemas.microsoft.com/office/drawing/2014/main" id="{ECF8DDA7-F0CB-40E8-A032-F548960EDEC9}"/>
                              </a:ext>
                            </a:extLst>
                          </wps:cNvPr>
                          <wps:cNvSpPr/>
                          <wps:spPr>
                            <a:xfrm>
                              <a:off x="5338854" y="326612"/>
                              <a:ext cx="979714" cy="326538"/>
                            </a:xfrm>
                            <a:custGeom>
                              <a:avLst/>
                              <a:gdLst>
                                <a:gd name="connsiteX0" fmla="*/ 979404 w 979714"/>
                                <a:gd name="connsiteY0" fmla="*/ 163029 h 326538"/>
                                <a:gd name="connsiteX1" fmla="*/ -310 w 979714"/>
                                <a:gd name="connsiteY1" fmla="*/ 163029 h 326538"/>
                                <a:gd name="connsiteX2" fmla="*/ 979404 w 979714"/>
                                <a:gd name="connsiteY2" fmla="*/ 163029 h 326538"/>
                              </a:gdLst>
                              <a:ahLst/>
                              <a:cxnLst>
                                <a:cxn ang="0">
                                  <a:pos x="connsiteX0" y="connsiteY0"/>
                                </a:cxn>
                                <a:cxn ang="0">
                                  <a:pos x="connsiteX1" y="connsiteY1"/>
                                </a:cxn>
                                <a:cxn ang="0">
                                  <a:pos x="connsiteX2" y="connsiteY2"/>
                                </a:cxn>
                              </a:cxnLst>
                              <a:rect l="l" t="t" r="r" b="b"/>
                              <a:pathLst>
                                <a:path w="979714" h="326538">
                                  <a:moveTo>
                                    <a:pt x="979404" y="163029"/>
                                  </a:moveTo>
                                  <a:cubicBezTo>
                                    <a:pt x="708905" y="-54663"/>
                                    <a:pt x="270189" y="-54663"/>
                                    <a:pt x="-310" y="163029"/>
                                  </a:cubicBezTo>
                                  <a:cubicBezTo>
                                    <a:pt x="270189" y="380722"/>
                                    <a:pt x="708905" y="380722"/>
                                    <a:pt x="979404" y="163029"/>
                                  </a:cubicBezTo>
                                  <a:close/>
                                </a:path>
                              </a:pathLst>
                            </a:custGeom>
                            <a:solidFill>
                              <a:srgbClr val="001E64"/>
                            </a:solidFill>
                            <a:ln w="9796" cap="flat">
                              <a:noFill/>
                              <a:prstDash val="solid"/>
                              <a:miter/>
                            </a:ln>
                          </wps:spPr>
                          <wps:bodyPr rtlCol="0" anchor="ctr"/>
                        </wps:wsp>
                        <wps:wsp>
                          <wps:cNvPr id="1015" name="Полилиния: фигура 199">
                            <a:extLst>
                              <a:ext uri="{FF2B5EF4-FFF2-40B4-BE49-F238E27FC236}">
                                <a16:creationId xmlns:a16="http://schemas.microsoft.com/office/drawing/2014/main" id="{4BA92410-FB0B-40AA-95AB-2B4A2B7CC382}"/>
                              </a:ext>
                            </a:extLst>
                          </wps:cNvPr>
                          <wps:cNvSpPr/>
                          <wps:spPr>
                            <a:xfrm>
                              <a:off x="5338854" y="653151"/>
                              <a:ext cx="979714" cy="326612"/>
                            </a:xfrm>
                            <a:custGeom>
                              <a:avLst/>
                              <a:gdLst>
                                <a:gd name="connsiteX0" fmla="*/ 979404 w 979714"/>
                                <a:gd name="connsiteY0" fmla="*/ 163029 h 326612"/>
                                <a:gd name="connsiteX1" fmla="*/ -310 w 979714"/>
                                <a:gd name="connsiteY1" fmla="*/ 163029 h 326612"/>
                                <a:gd name="connsiteX2" fmla="*/ 979404 w 979714"/>
                                <a:gd name="connsiteY2" fmla="*/ 163029 h 326612"/>
                              </a:gdLst>
                              <a:ahLst/>
                              <a:cxnLst>
                                <a:cxn ang="0">
                                  <a:pos x="connsiteX0" y="connsiteY0"/>
                                </a:cxn>
                                <a:cxn ang="0">
                                  <a:pos x="connsiteX1" y="connsiteY1"/>
                                </a:cxn>
                                <a:cxn ang="0">
                                  <a:pos x="connsiteX2" y="connsiteY2"/>
                                </a:cxn>
                              </a:cxnLst>
                              <a:rect l="l" t="t" r="r" b="b"/>
                              <a:pathLst>
                                <a:path w="979714" h="326612">
                                  <a:moveTo>
                                    <a:pt x="979404" y="163029"/>
                                  </a:moveTo>
                                  <a:cubicBezTo>
                                    <a:pt x="708905" y="-54663"/>
                                    <a:pt x="270189" y="-54663"/>
                                    <a:pt x="-310" y="163029"/>
                                  </a:cubicBezTo>
                                  <a:cubicBezTo>
                                    <a:pt x="270189" y="380820"/>
                                    <a:pt x="708905" y="380820"/>
                                    <a:pt x="979404" y="163029"/>
                                  </a:cubicBezTo>
                                  <a:close/>
                                </a:path>
                              </a:pathLst>
                            </a:custGeom>
                            <a:solidFill>
                              <a:srgbClr val="001E64"/>
                            </a:solidFill>
                            <a:ln w="9796" cap="flat">
                              <a:noFill/>
                              <a:prstDash val="solid"/>
                              <a:miter/>
                            </a:ln>
                          </wps:spPr>
                          <wps:bodyPr rtlCol="0" anchor="ctr"/>
                        </wps:wsp>
                        <wps:wsp>
                          <wps:cNvPr id="1016" name="Полилиния: фигура 200">
                            <a:extLst>
                              <a:ext uri="{FF2B5EF4-FFF2-40B4-BE49-F238E27FC236}">
                                <a16:creationId xmlns:a16="http://schemas.microsoft.com/office/drawing/2014/main" id="{733293B6-26B3-485A-90DD-CAFC051C69BA}"/>
                              </a:ext>
                            </a:extLst>
                          </wps:cNvPr>
                          <wps:cNvSpPr/>
                          <wps:spPr>
                            <a:xfrm>
                              <a:off x="5338854" y="0"/>
                              <a:ext cx="979714" cy="326612"/>
                            </a:xfrm>
                            <a:custGeom>
                              <a:avLst/>
                              <a:gdLst>
                                <a:gd name="connsiteX0" fmla="*/ 979404 w 979714"/>
                                <a:gd name="connsiteY0" fmla="*/ 163103 h 326612"/>
                                <a:gd name="connsiteX1" fmla="*/ -310 w 979714"/>
                                <a:gd name="connsiteY1" fmla="*/ 163103 h 326612"/>
                                <a:gd name="connsiteX2" fmla="*/ 979404 w 979714"/>
                                <a:gd name="connsiteY2" fmla="*/ 163103 h 326612"/>
                              </a:gdLst>
                              <a:ahLst/>
                              <a:cxnLst>
                                <a:cxn ang="0">
                                  <a:pos x="connsiteX0" y="connsiteY0"/>
                                </a:cxn>
                                <a:cxn ang="0">
                                  <a:pos x="connsiteX1" y="connsiteY1"/>
                                </a:cxn>
                                <a:cxn ang="0">
                                  <a:pos x="connsiteX2" y="connsiteY2"/>
                                </a:cxn>
                              </a:cxnLst>
                              <a:rect l="l" t="t" r="r" b="b"/>
                              <a:pathLst>
                                <a:path w="979714" h="326612">
                                  <a:moveTo>
                                    <a:pt x="979404" y="163103"/>
                                  </a:moveTo>
                                  <a:cubicBezTo>
                                    <a:pt x="708905" y="-54688"/>
                                    <a:pt x="270189" y="-54688"/>
                                    <a:pt x="-310" y="163103"/>
                                  </a:cubicBezTo>
                                  <a:cubicBezTo>
                                    <a:pt x="270189" y="380795"/>
                                    <a:pt x="708905" y="380795"/>
                                    <a:pt x="979404" y="163103"/>
                                  </a:cubicBezTo>
                                  <a:close/>
                                </a:path>
                              </a:pathLst>
                            </a:custGeom>
                            <a:solidFill>
                              <a:srgbClr val="FF7500"/>
                            </a:solidFill>
                            <a:ln w="9796" cap="flat">
                              <a:noFill/>
                              <a:prstDash val="solid"/>
                              <a:miter/>
                            </a:ln>
                          </wps:spPr>
                          <wps:bodyPr rtlCol="0" anchor="ctr"/>
                        </wps:wsp>
                      </wpg:grpSp>
                      <wpg:grpSp>
                        <wpg:cNvPr id="1017" name="Группа 1017">
                          <a:extLst>
                            <a:ext uri="{FF2B5EF4-FFF2-40B4-BE49-F238E27FC236}">
                              <a16:creationId xmlns:a16="http://schemas.microsoft.com/office/drawing/2014/main" id="{6E8890D4-73CD-40D1-BF72-453EFE1411DE}"/>
                            </a:ext>
                          </a:extLst>
                        </wpg:cNvPr>
                        <wpg:cNvGrpSpPr/>
                        <wpg:grpSpPr>
                          <a:xfrm>
                            <a:off x="1558234" y="1321178"/>
                            <a:ext cx="703239" cy="274908"/>
                            <a:chOff x="1558234" y="1321178"/>
                            <a:chExt cx="703239" cy="274908"/>
                          </a:xfrm>
                        </wpg:grpSpPr>
                        <wps:wsp>
                          <wps:cNvPr id="1018" name="Полилиния: фигура 366">
                            <a:extLst>
                              <a:ext uri="{FF2B5EF4-FFF2-40B4-BE49-F238E27FC236}">
                                <a16:creationId xmlns:a16="http://schemas.microsoft.com/office/drawing/2014/main" id="{5E0A4946-A344-4C86-9DE5-8237F7FDFF33}"/>
                              </a:ext>
                            </a:extLst>
                          </wps:cNvPr>
                          <wps:cNvSpPr/>
                          <wps:spPr>
                            <a:xfrm>
                              <a:off x="1690887" y="1321178"/>
                              <a:ext cx="437931" cy="274907"/>
                            </a:xfrm>
                            <a:custGeom>
                              <a:avLst/>
                              <a:gdLst>
                                <a:gd name="connsiteX0" fmla="*/ 297270 w 437931"/>
                                <a:gd name="connsiteY0" fmla="*/ 274668 h 274907"/>
                                <a:gd name="connsiteX1" fmla="*/ 134245 w 437931"/>
                                <a:gd name="connsiteY1" fmla="*/ 274668 h 274907"/>
                                <a:gd name="connsiteX2" fmla="*/ -3207 w 437931"/>
                                <a:gd name="connsiteY2" fmla="*/ 137214 h 274907"/>
                                <a:gd name="connsiteX3" fmla="*/ 134245 w 437931"/>
                                <a:gd name="connsiteY3" fmla="*/ -240 h 274907"/>
                                <a:gd name="connsiteX4" fmla="*/ 297270 w 437931"/>
                                <a:gd name="connsiteY4" fmla="*/ -240 h 274907"/>
                                <a:gd name="connsiteX5" fmla="*/ 434725 w 437931"/>
                                <a:gd name="connsiteY5" fmla="*/ 137214 h 274907"/>
                                <a:gd name="connsiteX6" fmla="*/ 297270 w 437931"/>
                                <a:gd name="connsiteY6" fmla="*/ 274668 h 2749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37931" h="274907">
                                  <a:moveTo>
                                    <a:pt x="297270" y="274668"/>
                                  </a:moveTo>
                                  <a:lnTo>
                                    <a:pt x="134245" y="274668"/>
                                  </a:lnTo>
                                  <a:cubicBezTo>
                                    <a:pt x="58317" y="274668"/>
                                    <a:pt x="-3207" y="213132"/>
                                    <a:pt x="-3207" y="137214"/>
                                  </a:cubicBezTo>
                                  <a:cubicBezTo>
                                    <a:pt x="-3207" y="61296"/>
                                    <a:pt x="58317" y="-240"/>
                                    <a:pt x="134245" y="-240"/>
                                  </a:cubicBezTo>
                                  <a:lnTo>
                                    <a:pt x="297270" y="-240"/>
                                  </a:lnTo>
                                  <a:cubicBezTo>
                                    <a:pt x="373198" y="-240"/>
                                    <a:pt x="434725" y="61296"/>
                                    <a:pt x="434725" y="137214"/>
                                  </a:cubicBezTo>
                                  <a:cubicBezTo>
                                    <a:pt x="434725" y="213132"/>
                                    <a:pt x="373198" y="274668"/>
                                    <a:pt x="297270" y="274668"/>
                                  </a:cubicBezTo>
                                </a:path>
                              </a:pathLst>
                            </a:custGeom>
                            <a:solidFill>
                              <a:srgbClr val="AA2332"/>
                            </a:solidFill>
                            <a:ln w="9795" cap="flat">
                              <a:noFill/>
                              <a:prstDash val="solid"/>
                              <a:miter/>
                            </a:ln>
                          </wps:spPr>
                          <wps:bodyPr rtlCol="0" anchor="ctr"/>
                        </wps:wsp>
                        <wps:wsp>
                          <wps:cNvPr id="1019" name="Полилиния: фигура 367">
                            <a:extLst>
                              <a:ext uri="{FF2B5EF4-FFF2-40B4-BE49-F238E27FC236}">
                                <a16:creationId xmlns:a16="http://schemas.microsoft.com/office/drawing/2014/main" id="{D8A4275B-2193-4C74-97EB-1C9C2E3DCBB0}"/>
                              </a:ext>
                            </a:extLst>
                          </wps:cNvPr>
                          <wps:cNvSpPr/>
                          <wps:spPr>
                            <a:xfrm>
                              <a:off x="2124313" y="1321766"/>
                              <a:ext cx="137160" cy="274320"/>
                            </a:xfrm>
                            <a:custGeom>
                              <a:avLst/>
                              <a:gdLst>
                                <a:gd name="connsiteX0" fmla="*/ 133953 w 137160"/>
                                <a:gd name="connsiteY0" fmla="*/ -240 h 274320"/>
                                <a:gd name="connsiteX1" fmla="*/ -3207 w 137160"/>
                                <a:gd name="connsiteY1" fmla="*/ 136920 h 274320"/>
                                <a:gd name="connsiteX2" fmla="*/ 133953 w 137160"/>
                                <a:gd name="connsiteY2" fmla="*/ 274080 h 274320"/>
                              </a:gdLst>
                              <a:ahLst/>
                              <a:cxnLst>
                                <a:cxn ang="0">
                                  <a:pos x="connsiteX0" y="connsiteY0"/>
                                </a:cxn>
                                <a:cxn ang="0">
                                  <a:pos x="connsiteX1" y="connsiteY1"/>
                                </a:cxn>
                                <a:cxn ang="0">
                                  <a:pos x="connsiteX2" y="connsiteY2"/>
                                </a:cxn>
                              </a:cxnLst>
                              <a:rect l="l" t="t" r="r" b="b"/>
                              <a:pathLst>
                                <a:path w="137160" h="274320">
                                  <a:moveTo>
                                    <a:pt x="133953" y="-240"/>
                                  </a:moveTo>
                                  <a:cubicBezTo>
                                    <a:pt x="58219" y="-240"/>
                                    <a:pt x="-3207" y="61169"/>
                                    <a:pt x="-3207" y="136920"/>
                                  </a:cubicBezTo>
                                  <a:cubicBezTo>
                                    <a:pt x="-3207" y="212671"/>
                                    <a:pt x="58219" y="274080"/>
                                    <a:pt x="133953" y="274080"/>
                                  </a:cubicBezTo>
                                  <a:close/>
                                </a:path>
                              </a:pathLst>
                            </a:custGeom>
                            <a:solidFill>
                              <a:srgbClr val="FFFFFF"/>
                            </a:solidFill>
                            <a:ln w="9795" cap="flat">
                              <a:noFill/>
                              <a:prstDash val="solid"/>
                              <a:miter/>
                            </a:ln>
                          </wps:spPr>
                          <wps:bodyPr rtlCol="0" anchor="ctr"/>
                        </wps:wsp>
                        <wps:wsp>
                          <wps:cNvPr id="1020" name="Полилиния: фигура 368">
                            <a:extLst>
                              <a:ext uri="{FF2B5EF4-FFF2-40B4-BE49-F238E27FC236}">
                                <a16:creationId xmlns:a16="http://schemas.microsoft.com/office/drawing/2014/main" id="{614E6B2B-67A8-4752-B325-C572AB5307E5}"/>
                              </a:ext>
                            </a:extLst>
                          </wps:cNvPr>
                          <wps:cNvSpPr/>
                          <wps:spPr>
                            <a:xfrm>
                              <a:off x="1558234" y="1321766"/>
                              <a:ext cx="137160" cy="274320"/>
                            </a:xfrm>
                            <a:custGeom>
                              <a:avLst/>
                              <a:gdLst>
                                <a:gd name="connsiteX0" fmla="*/ -3207 w 137160"/>
                                <a:gd name="connsiteY0" fmla="*/ 274080 h 274320"/>
                                <a:gd name="connsiteX1" fmla="*/ 133953 w 137160"/>
                                <a:gd name="connsiteY1" fmla="*/ 136920 h 274320"/>
                                <a:gd name="connsiteX2" fmla="*/ -3207 w 137160"/>
                                <a:gd name="connsiteY2" fmla="*/ -240 h 274320"/>
                              </a:gdLst>
                              <a:ahLst/>
                              <a:cxnLst>
                                <a:cxn ang="0">
                                  <a:pos x="connsiteX0" y="connsiteY0"/>
                                </a:cxn>
                                <a:cxn ang="0">
                                  <a:pos x="connsiteX1" y="connsiteY1"/>
                                </a:cxn>
                                <a:cxn ang="0">
                                  <a:pos x="connsiteX2" y="connsiteY2"/>
                                </a:cxn>
                              </a:cxnLst>
                              <a:rect l="l" t="t" r="r" b="b"/>
                              <a:pathLst>
                                <a:path w="137160" h="274320">
                                  <a:moveTo>
                                    <a:pt x="-3207" y="274080"/>
                                  </a:moveTo>
                                  <a:cubicBezTo>
                                    <a:pt x="72525" y="274080"/>
                                    <a:pt x="133953" y="212671"/>
                                    <a:pt x="133953" y="136920"/>
                                  </a:cubicBezTo>
                                  <a:cubicBezTo>
                                    <a:pt x="133953" y="61169"/>
                                    <a:pt x="72525" y="-240"/>
                                    <a:pt x="-3207" y="-240"/>
                                  </a:cubicBezTo>
                                  <a:close/>
                                </a:path>
                              </a:pathLst>
                            </a:custGeom>
                            <a:solidFill>
                              <a:srgbClr val="FFFFFF"/>
                            </a:solidFill>
                            <a:ln w="9795" cap="flat">
                              <a:noFill/>
                              <a:prstDash val="solid"/>
                              <a:miter/>
                            </a:ln>
                          </wps:spPr>
                          <wps:bodyPr rtlCol="0" anchor="ctr"/>
                        </wps:wsp>
                      </wpg:grpSp>
                    </wpg:wgp>
                  </a:graphicData>
                </a:graphic>
              </wp:anchor>
            </w:drawing>
          </mc:Choice>
          <mc:Fallback>
            <w:pict>
              <v:group w14:anchorId="3E3760D4" id="Группа 950" o:spid="_x0000_s1026" style="position:absolute;margin-left:14.55pt;margin-top:-27.55pt;width:495.15pt;height:337.15pt;z-index:251684864" coordorigin="5627" coordsize="57558,39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">
                <v:group id="Группа 951" o:spid="_x0000_s1027" style="position:absolute;left:33794;width:9797;height:9797" coordorigin="33794" coordsize="9797,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">
                  <v:shape id="Полилиния: фигура 8" o:spid="_x0000_s1028" style="position:absolute;left:33794;width:9797;height:9797;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" path="m,l979714,r,979714l,979714,,xe" fillcolor="#001e64" stroked="f" strokeweight=".27211mm">
                    <v:stroke joinstyle="miter"/>
                    <v:path arrowok="t" o:connecttype="custom" o:connectlocs="0,0;979714,0;979714,979714;0,979714" o:connectangles="0,0,0,0"/>
                  </v:shape>
                  <v:shape id="Полилиния: фигура 35" o:spid="_x0000_s1029" style="position:absolute;left:36243;top:2449;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" path="m489857,244929v,135270,-109658,244928,-244928,244928c109658,489857,,380199,,244929,,109658,109658,,244929,,380199,,489857,109658,489857,244929xe" fillcolor="#003c96" stroked="f" strokeweight=".27211mm">
                    <v:stroke joinstyle="miter"/>
                    <v:path arrowok="t" o:connecttype="custom" o:connectlocs="489857,244929;244929,489857;0,244929;244929,0;489857,244929" o:connectangles="0,0,0,0,0"/>
                  </v:shape>
                </v:group>
                <v:group id="Группа 954" o:spid="_x0000_s1030" style="position:absolute;left:14199;width:9798;height:9797" coordorigin="14199" coordsize="9797,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">
                  <v:shape id="Полилиния: фигура 9" o:spid="_x0000_s1031" style="position:absolute;left:14199;width:9797;height:9798;rotation:-90;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" path="m-310,-240r979714,l979404,979474r-979714,l-310,-240xe" fillcolor="#001e64" stroked="f" strokeweight=".27211mm">
                    <v:stroke joinstyle="miter"/>
                    <v:path arrowok="t" o:connecttype="custom" o:connectlocs="-310,-240;979404,-240;979404,979474;-310,979474" o:connectangles="0,0,0,0"/>
                  </v:shape>
                  <v:shape id="Полилиния: фигура 36" o:spid="_x0000_s1032" style="position:absolute;left:14199;top:4898;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" path="m-310,-240r,244929c134989,244689,244619,354348,244619,489617r244928,c489547,219079,270189,-240,-310,-240xe" fillcolor="#00be64" stroked="f" strokeweight=".27211mm">
                    <v:stroke joinstyle="miter"/>
                    <v:path arrowok="t" o:connecttype="custom" o:connectlocs="-310,-240;-310,244689;244619,489617;489547,489617;-310,-240" o:connectangles="0,0,0,0,0"/>
                  </v:shape>
                  <v:shape id="Полилиния: фигура 37" o:spid="_x0000_s1033" style="position:absolute;left:14199;width:4899;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" path="m-310,244689r,244928c270189,489617,489547,270298,489547,-240r-244928,c244619,135029,134989,244689,-310,244689xe" fillcolor="#ff7500" stroked="f" strokeweight=".27211mm">
                    <v:stroke joinstyle="miter"/>
                    <v:path arrowok="t" o:connecttype="custom" o:connectlocs="-310,244689;-310,489617;489547,-240;244619,-240;-310,244689" o:connectangles="0,0,0,0,0"/>
                  </v:shape>
                  <v:shape id="Полилиния: фигура 38" o:spid="_x0000_s1034" style="position:absolute;left:19098;width:4899;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" path="m244619,-240r-244929,c-310,270298,219048,489617,489547,489617r,-244928c354248,244689,244619,135029,244619,-240xe" fillcolor="#00be64" stroked="f" strokeweight=".27211mm">
                    <v:stroke joinstyle="miter"/>
                    <v:path arrowok="t" o:connecttype="custom" o:connectlocs="244619,-240;-310,-240;489547,489617;489547,244689;244619,-240" o:connectangles="0,0,0,0,0"/>
                  </v:shape>
                  <v:shape id="Полилиния: фигура 39" o:spid="_x0000_s1035" style="position:absolute;left:19098;top:4898;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" path="m489547,244689r,-244929c219048,-240,-310,219079,-310,489617r244929,c244619,354348,354248,244689,489547,244689xe" fillcolor="#ffb900" stroked="f" strokeweight=".27211mm">
                    <v:stroke joinstyle="miter"/>
                    <v:path arrowok="t" o:connecttype="custom" o:connectlocs="489547,244689;489547,-240;-310,489617;244619,489617;489547,244689" o:connectangles="0,0,0,0,0"/>
                  </v:shape>
                </v:group>
                <v:group id="Группа 960" o:spid="_x0000_s1036" style="position:absolute;left:53388;top:19594;width:9797;height:9797" coordorigin="53388,19594" coordsize="9797,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">
                  <v:shape id="Полилиния: фигура 40" o:spid="_x0000_s1037" style="position:absolute;left:58287;top:24493;width:4898;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" path="m-310,-240v,270538,219358,489857,489857,489857c489547,219079,270189,-240,-310,-240xe" fillcolor="#00be64" stroked="f" strokeweight=".27211mm">
                    <v:stroke joinstyle="miter"/>
                    <v:path arrowok="t" o:connecttype="custom" o:connectlocs="-310,-240;489547,489617;-310,-240" o:connectangles="0,0,0"/>
                  </v:shape>
                  <v:shape id="Полилиния: фигура 41" o:spid="_x0000_s1038" style="position:absolute;left:53388;top:19594;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" path="m-310,-240v,270538,219358,489857,489857,489857c489547,219079,270189,-240,-310,-240xe" fillcolor="#00be64" stroked="f" strokeweight=".27211mm">
                    <v:stroke joinstyle="miter"/>
                    <v:path arrowok="t" o:connecttype="custom" o:connectlocs="-310,-240;489547,489617;-310,-240" o:connectangles="0,0,0"/>
                  </v:shape>
                  <v:shape id="Полилиния: фигура 42" o:spid="_x0000_s1039" style="position:absolute;left:58287;top:19594;width:4898;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" path="m-310,489617v270499,,489857,-219319,489857,-489857c219048,-240,-310,219079,-310,489617xe" fillcolor="#ffb900" stroked="f" strokeweight=".27211mm">
                    <v:stroke joinstyle="miter"/>
                    <v:path arrowok="t" o:connecttype="custom" o:connectlocs="-310,489617;489547,-240;-310,489617" o:connectangles="0,0,0"/>
                  </v:shape>
                  <v:shape id="Полилиния: фигура 43" o:spid="_x0000_s1040" style="position:absolute;left:53388;top:24493;width:4899;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" path="m-310,489617v270499,,489857,-219319,489857,-489857c219048,-240,-310,219079,-310,489617xe" stroked="f" strokeweight=".27211mm">
                    <v:stroke joinstyle="miter"/>
                    <v:path arrowok="t" o:connecttype="custom" o:connectlocs="-310,489617;489547,-240;-310,489617" o:connectangles="0,0,0"/>
                  </v:shape>
                </v:group>
                <v:shape id="Полилиния: фигура 59" o:spid="_x0000_s1041" style="position:absolute;left:46040;top:12246;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" path="m489857,244929v,135270,-109658,244928,-244928,244928c109658,489857,,380199,,244929,,109658,109658,,244929,,380199,,489857,109658,489857,244929xe" fillcolor="#ffb900" stroked="f" strokeweight=".27211mm">
                  <v:stroke joinstyle="miter"/>
                  <v:path arrowok="t" o:connecttype="custom" o:connectlocs="489857,244929;244929,489857;0,244929;244929,0;489857,244929" o:connectangles="0,0,0,0,0"/>
                </v:shape>
                <v:group id="Группа 966" o:spid="_x0000_s1042" style="position:absolute;left:43591;top:19594;width:9797;height:9797" coordorigin="43591,19594" coordsize="9797,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">
                  <v:shape id="Полилиния: фигура 13" o:spid="_x0000_s1043" style="position:absolute;left:43591;top:19594;width:9797;height:9797;rotation:-90;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" path="m-310,-240r979714,l979404,979474r-979714,l-310,-240xe" fillcolor="#001e64" stroked="f" strokeweight=".27211mm">
                    <v:stroke joinstyle="miter"/>
                    <v:path arrowok="t" o:connecttype="custom" o:connectlocs="-310,-240;979404,-240;979404,979474;-310,979474" o:connectangles="0,0,0,0"/>
                  </v:shape>
                  <v:shape id="Полилиния: фигура 60" o:spid="_x0000_s1044" style="position:absolute;left:43591;top:24493;width:4898;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" path="m-310,-240r,244929c134989,244689,244619,354348,244619,489617r244928,c489547,219079,270189,-240,-310,-240xe" stroked="f" strokeweight=".27211mm">
                    <v:stroke joinstyle="miter"/>
                    <v:path arrowok="t" o:connecttype="custom" o:connectlocs="-310,-240;-310,244689;244619,489617;489547,489617;-310,-240" o:connectangles="0,0,0,0,0"/>
                  </v:shape>
                  <v:shape id="Полилиния: фигура 61" o:spid="_x0000_s1045" style="position:absolute;left:43591;top:19594;width:4898;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" path="m-310,244689r,244928c270189,489617,489547,270298,489547,-240r-244928,c244619,135029,134989,244689,-310,244689xe" fillcolor="#00be64" stroked="f" strokeweight=".27211mm">
                    <v:stroke joinstyle="miter"/>
                    <v:path arrowok="t" o:connecttype="custom" o:connectlocs="-310,244689;-310,489617;489547,-240;244619,-240;-310,244689" o:connectangles="0,0,0,0,0"/>
                  </v:shape>
                  <v:shape id="Полилиния: фигура 62" o:spid="_x0000_s1046" style="position:absolute;left:48489;top:19594;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" path="m244619,-240r-244929,c-310,270298,219048,489617,489547,489617r,-244928c354248,244689,244619,135029,244619,-240xe" fillcolor="#00be64" stroked="f" strokeweight=".27211mm">
                    <v:stroke joinstyle="miter"/>
                    <v:path arrowok="t" o:connecttype="custom" o:connectlocs="244619,-240;-310,-240;489547,489617;489547,244689;244619,-240" o:connectangles="0,0,0,0,0"/>
                  </v:shape>
                  <v:shape id="Полилиния: фигура 63" o:spid="_x0000_s1047" style="position:absolute;left:48489;top:24493;width:4899;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" path="m489547,244689r,-244929c219048,-240,-310,219079,-310,489617r244929,c244619,354348,354248,244689,489547,244689xe" fillcolor="#ffb900" stroked="f" strokeweight=".27211mm">
                    <v:stroke joinstyle="miter"/>
                    <v:path arrowok="t" o:connecttype="custom" o:connectlocs="489547,244689;489547,-240;-310,489617;244619,489617;489547,244689" o:connectangles="0,0,0,0,0"/>
                  </v:shape>
                </v:group>
                <v:group id="Группа 972" o:spid="_x0000_s1048" style="position:absolute;left:43591;width:9797;height:9797" coordorigin="43591" coordsize="9797,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">
                  <v:shape id="Полилиния: фигура 14" o:spid="_x0000_s1049" style="position:absolute;left:43591;width:9797;height:9797;rotation:-90;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" path="m-310,-240r979714,l979404,979474r-979714,l-310,-240xe" fillcolor="#001e64" stroked="f" strokeweight=".27211mm">
                    <v:stroke joinstyle="miter"/>
                    <v:path arrowok="t" o:connecttype="custom" o:connectlocs="-310,-240;979404,-240;979404,979474;-310,979474" o:connectangles="0,0,0,0"/>
                  </v:shape>
                  <v:shape id="Полилиния: фигура 64" o:spid="_x0000_s1050" style="position:absolute;left:43591;width:4898;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" path="m244619,-240c109319,-240,-310,109419,-310,244689v,135269,109629,244928,244929,244928c379918,489617,489547,379958,489547,244689,489547,109419,379918,-240,244619,-240xm244619,367153v-67601,,-122465,-54825,-122465,-122464c122154,177049,177018,122224,244619,122224v67600,,122464,54825,122464,122465c367083,312328,312219,367153,244619,367153xe" stroked="f" strokeweight=".27211mm">
                    <v:stroke joinstyle="miter"/>
                    <v:path arrowok="t" o:connecttype="custom" o:connectlocs="244619,-240;-310,244689;244619,489617;489547,244689;244619,-240;244619,367153;122154,244689;244619,122224;367083,244689;244619,367153" o:connectangles="0,0,0,0,0,0,0,0,0,0"/>
                  </v:shape>
                  <v:shape id="Полилиния: фигура 65" o:spid="_x0000_s1051" style="position:absolute;left:43591;top:4898;width:4898;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" path="m244619,-240c109319,-240,-310,109419,-310,244689v,135269,109629,244928,244929,244928c379918,489617,489547,379958,489547,244689,489547,109419,379918,-240,244619,-240xm244619,367153v-67601,,-122465,-54825,-122465,-122464c122154,177049,177018,122224,244619,122224v67600,,122464,54825,122464,122465c367083,312328,312219,367153,244619,367153xe" fillcolor="#ffb900" stroked="f" strokeweight=".27211mm">
                    <v:stroke joinstyle="miter"/>
                    <v:path arrowok="t" o:connecttype="custom" o:connectlocs="244619,-240;-310,244689;244619,489617;489547,244689;244619,-240;244619,367153;122154,244689;244619,122224;367083,244689;244619,367153" o:connectangles="0,0,0,0,0,0,0,0,0,0"/>
                  </v:shape>
                  <v:shape id="Полилиния: фигура 66" o:spid="_x0000_s1052" style="position:absolute;left:48489;width:4899;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" path="m244619,-240c109319,-240,-310,109419,-310,244689v,135269,109629,244928,244929,244928c379918,489617,489547,379958,489547,244689,489547,109419,379918,-240,244619,-240xm244619,367153v-67601,,-122465,-54825,-122465,-122464c122154,177049,177018,122224,244619,122224v67600,,122464,54825,122464,122465c367083,312328,312219,367153,244619,367153xe" fillcolor="#003c96" stroked="f" strokeweight=".27211mm">
                    <v:stroke joinstyle="miter"/>
                    <v:path arrowok="t" o:connecttype="custom" o:connectlocs="244619,-240;-310,244689;244619,489617;489547,244689;244619,-240;244619,367153;122154,244689;244619,122224;367083,244689;244619,367153" o:connectangles="0,0,0,0,0,0,0,0,0,0"/>
                  </v:shape>
                  <v:shape id="Полилиния: фигура 67" o:spid="_x0000_s1053" style="position:absolute;left:48489;top:4898;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" path="m244619,-240c109319,-240,-310,109419,-310,244689v,135269,109629,244928,244929,244928c379918,489617,489547,379958,489547,244689,489547,109419,379918,-240,244619,-240xm244619,367153v-67601,,-122465,-54825,-122465,-122464c122154,177049,177018,122224,244619,122224v67600,,122464,54825,122464,122465c367083,312328,312219,367153,244619,367153xe" fillcolor="#00be64" stroked="f" strokeweight=".27211mm">
                    <v:stroke joinstyle="miter"/>
                    <v:path arrowok="t" o:connecttype="custom" o:connectlocs="244619,-240;-310,244689;244619,489617;489547,244689;244619,-240;244619,367153;122154,244689;244619,122224;367083,244689;244619,367153" o:connectangles="0,0,0,0,0,0,0,0,0,0"/>
                  </v:shape>
                </v:group>
                <v:group id="Группа 978" o:spid="_x0000_s1054" style="position:absolute;left:46890;top:30728;width:3024;height:6631" coordorigin="46890,30728" coordsize="3024,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">
                  <v:shape id="Полилиния: фигура 68" o:spid="_x0000_s1055" style="position:absolute;left:48489;top:31528;width:801;height:802;visibility:visible;mso-wrap-style:square;v-text-anchor:middle" coordsize="80043,8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" path="m79733,-240c35548,-299,-212,35451,-310,79607v,127,,264,,392c43875,80057,79635,44308,79733,152v,-128,,-265,,-392xe" fillcolor="#00be64" stroked="f" strokeweight=".27211mm">
                    <v:stroke joinstyle="miter"/>
                    <v:path arrowok="t" o:connecttype="custom" o:connectlocs="79733,-240;-310,79607;-310,79999;79733,152;79733,-240" o:connectangles="0,0,0,0,0"/>
                  </v:shape>
                  <v:shape id="Полилиния: фигура 69" o:spid="_x0000_s1056" style="position:absolute;left:46890;top:30728;width:1599;height:1602;visibility:visible;mso-wrap-style:square;v-text-anchor:middle" coordsize="159987,16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" path="m-310,-240c-506,88120,71013,159874,159383,160041v98,,196,,294,c159873,71681,88354,-74,-17,-240v-98,,-195,,-293,xe" fillcolor="#00be64" stroked="f" strokeweight=".27211mm">
                    <v:stroke joinstyle="miter"/>
                    <v:path arrowok="t" o:connecttype="custom" o:connectlocs="-310,-240;159383,160041;159677,160041;-17,-240;-310,-240" o:connectangles="0,0,0,0,0"/>
                  </v:shape>
                  <v:shape id="Полилиния: фигура 70" o:spid="_x0000_s1057" style="position:absolute;left:47065;top:32328;width:2849;height:5031;visibility:visible;mso-wrap-style:square;v-text-anchor:middle" coordsize="284927,503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" path="m142147,502917c238355,404857,289790,271410,284206,134152,277543,-45037,6848,-45037,89,134152,-5398,271400,45940,404837,142147,502917xe" fillcolor="#ff7500" stroked="f" strokeweight=".27211mm">
                    <v:stroke joinstyle="miter"/>
                    <v:path arrowok="t" o:connecttype="custom" o:connectlocs="142147,502917;284206,134152;89,134152;142147,502917" o:connectangles="0,0,0,0"/>
                  </v:shape>
                </v:group>
                <v:group id="Группа 982" o:spid="_x0000_s1058" style="position:absolute;left:55281;top:11430;width:5455;height:6531" coordorigin="55281,11430" coordsize="5455,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">
                  <v:shape id="Полилиния: фигура 102" o:spid="_x0000_s1059" style="position:absolute;left:55281;top:15974;width:3006;height:1987;visibility:visible;mso-wrap-style:square;v-text-anchor:middle" coordsize="300576,19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" path="m-310,-240c51028,120255,169279,198466,300267,198446,248930,77951,130678,-259,-310,-240xe" fillcolor="#00be64" stroked="f" strokeweight=".27211mm">
                    <v:stroke joinstyle="miter"/>
                    <v:path arrowok="t" o:connecttype="custom" o:connectlocs="-310,-240;300267,198446;-310,-240" o:connectangles="0,0,0"/>
                  </v:shape>
                  <v:shape id="Полилиния: фигура 103" o:spid="_x0000_s1060" style="position:absolute;left:55837;top:11430;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" path="m489857,244929v,135270,-109658,244928,-244928,244928c109658,489857,,380199,,244929,,109658,109658,,244929,,380199,,489857,109658,489857,244929xe" fillcolor="#ffb900" stroked="f" strokeweight=".27211mm">
                    <v:stroke joinstyle="miter"/>
                    <v:path arrowok="t" o:connecttype="custom" o:connectlocs="489857,244929;244929,489857;0,244929;244929,0;489857,244929" o:connectangles="0,0,0,0,0"/>
                  </v:shape>
                  <v:shape id="Полилиния: фигура 104" o:spid="_x0000_s1061" style="position:absolute;left:58287;top:16525;width:2230;height:1436;visibility:visible;mso-wrap-style:square;v-text-anchor:middle" coordsize="223081,14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" path="m-310,143386c95801,143415,182994,87248,222771,-240,126661,-270,39467,55897,-310,143386xe" fillcolor="#00be64" stroked="f" strokeweight=".27211mm">
                    <v:stroke joinstyle="miter"/>
                    <v:path arrowok="t" o:connecttype="custom" o:connectlocs="-310,143386;222771,-240;-310,143386" o:connectangles="0,0,0"/>
                  </v:shape>
                  <v:shape id="Полилиния: фигура 105" o:spid="_x0000_s1062" style="position:absolute;left:57062;top:12655;width:2449;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" path="m244929,122464v,67635,-54829,122465,-122465,122465c54829,244929,,190099,,122464,,54829,54829,,122464,v67636,,122465,54829,122465,122464xe" fillcolor="#003c96" stroked="f" strokeweight=".27211mm">
                    <v:stroke joinstyle="miter"/>
                    <v:path arrowok="t" o:connecttype="custom" o:connectlocs="244929,122464;122464,244929;0,122464;122464,0;244929,122464" o:connectangles="0,0,0,0,0"/>
                  </v:shape>
                </v:group>
                <v:group id="Группа 987" o:spid="_x0000_s1063" style="position:absolute;left:33794;top:9797;width:9797;height:9797" coordorigin="33794,9797" coordsize="9797,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">
                  <v:shape id="Полилиния: фигура 27" o:spid="_x0000_s1064" style="position:absolute;left:33794;top:9797;width:9797;height:9797;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" path="m,l979714,r,979714l,979714,,xe" fillcolor="#001e64" stroked="f" strokeweight=".27211mm">
                    <v:stroke joinstyle="miter"/>
                    <v:path arrowok="t" o:connecttype="custom" o:connectlocs="0,0;979714,0;979714,979714;0,979714" o:connectangles="0,0,0,0"/>
                  </v:shape>
                  <v:shape id="Полилиния: фигура 157" o:spid="_x0000_s1065" style="position:absolute;left:33794;top:13063;width:9797;height:3265;visibility:visible;mso-wrap-style:square;v-text-anchor:middle" coordsize="979714,32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" path="m-310,163029v270499,217693,709215,217693,979714,c708905,-54663,270189,-54663,-310,163029xe" fillcolor="#ff7500" stroked="f" strokeweight=".27211mm">
                    <v:stroke joinstyle="miter"/>
                    <v:path arrowok="t" o:connecttype="custom" o:connectlocs="-310,163029;979404,163029;-310,163029" o:connectangles="0,0,0"/>
                  </v:shape>
                  <v:shape id="Полилиния: фигура 158" o:spid="_x0000_s1066" style="position:absolute;left:33794;top:9797;width:9797;height:3266;visibility:visible;mso-wrap-style:square;v-text-anchor:middle" coordsize="979714,32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" path="m-310,163103v270499,217692,709215,217692,979714,c708905,-54688,270189,-54688,-310,163103xe" fillcolor="#ffb900" stroked="f" strokeweight=".27211mm">
                    <v:stroke joinstyle="miter"/>
                    <v:path arrowok="t" o:connecttype="custom" o:connectlocs="-310,163103;979404,163103;-310,163103" o:connectangles="0,0,0"/>
                  </v:shape>
                  <v:shape id="Полилиния: фигура 159" o:spid="_x0000_s1067" style="position:absolute;left:33794;top:16328;width:9797;height:3266;visibility:visible;mso-wrap-style:square;v-text-anchor:middle" coordsize="979714,32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" path="m-310,163029v270499,217791,709215,217791,979714,c708905,-54663,270189,-54663,-310,163029xe" stroked="f" strokeweight=".27211mm">
                    <v:stroke joinstyle="miter"/>
                    <v:path arrowok="t" o:connecttype="custom" o:connectlocs="-310,163029;979404,163029;-310,163029" o:connectangles="0,0,0"/>
                  </v:shape>
                </v:group>
                <v:group id="Группа 992" o:spid="_x0000_s1068" style="position:absolute;left:25868;top:1871;width:6054;height:6055" coordorigin="25868,1871" coordsize="6054,6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">
                  <v:shape id="Полилиния: фигура 162" o:spid="_x0000_s1069" style="position:absolute;left:27186;top:3189;width:3419;height:3419;visibility:visible;mso-wrap-style:square;v-text-anchor:middle" coordsize="341920,34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" path="m341920,170960v,94419,-76541,170960,-170960,170960c76541,341920,,265379,,170960,,76541,76541,,170960,v94419,,170960,76541,170960,170960xe" fillcolor="#ff7500" stroked="f" strokeweight=".27211mm">
                    <v:stroke joinstyle="miter"/>
                    <v:path arrowok="t" o:connecttype="custom" o:connectlocs="341920,170960;170960,341920;0,170960;170960,0;341920,170960" o:connectangles="0,0,0,0,0"/>
                  </v:shape>
                  <v:shape id="Полилиния: фигура 163" o:spid="_x0000_s1070" style="position:absolute;left:25868;top:1871;width:6054;height:6055;visibility:visible;mso-wrap-style:square;v-text-anchor:middle" coordsize="605463,605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" path="m302422,-240v-16264,,-29391,13157,-29391,29391l273031,72847v,16234,13127,29391,29391,29391c318686,102238,331813,89081,331813,72847r,-43696c331813,12917,318686,-240,302422,-240xm302422,502745v-16264,,-29391,13158,-29391,29392l273031,575832v,16234,13127,29391,29391,29391c318686,605223,331813,592066,331813,575832r,-43695c331813,515903,318686,502745,302422,502745xm102169,302492v,-16234,-13129,-29392,-29391,-29392l29081,273100v-16263,,-29391,13158,-29391,29392c-310,318726,12818,331883,29081,331883r43697,c89040,331883,102169,318726,102169,302492xm575763,273100r-43697,c515804,273100,502675,286258,502675,302492v,16234,13129,29391,29391,29391l575763,331883v16263,,29391,-13157,29391,-29391c605154,286258,592026,273100,575763,273100xm129894,88424c118824,76550,100209,75894,88355,86955,76499,98025,75814,116620,86885,128494v490,510,979,1000,1470,1470l119216,160923v11462,11502,30175,11502,41638,c172316,149421,172316,130787,160854,119285l129894,88424xm485628,444061v-11462,-11502,-30175,-11502,-41638,c432528,455562,432528,474196,443990,485698r30960,30861c486413,528022,505027,528022,516489,516559v11463,-11472,11463,-30067,,-41540l485628,444061xm119216,444061l88355,475019v-11463,11483,-11463,30097,,41570c93840,522085,101384,525171,109125,525181v7837,-10,15282,-3106,20769,-8622l160854,485698v11462,-11502,11462,-30136,,-41637c149391,432559,130678,432559,119216,444061xm464858,169740v7740,20,15284,-3046,20770,-8523l516489,130258v11856,-11071,12541,-29666,1470,-41540c506888,76844,488273,76187,476419,87248v-490,471,-979,960,-1469,1470l443990,119579v-11462,11482,-11462,30097,,41569c449575,166664,457021,169760,464858,169740xe" fillcolor="#ffb900" stroked="f" strokeweight=".27211mm">
                    <v:stroke joinstyle="miter"/>
                    <v:path arrowok="t" o:connecttype="custom" o:connectlocs="302422,-240;273031,29151;273031,72847;302422,102238;331813,72847;331813,29151;302422,-240;302422,502745;273031,532137;273031,575832;302422,605223;331813,575832;331813,532137;302422,502745;102169,302492;72778,273100;29081,273100;-310,302492;29081,331883;72778,331883;102169,302492;575763,273100;532066,273100;502675,302492;532066,331883;575763,331883;605154,302492;575763,273100;129894,88424;88355,86955;86885,128494;88355,129964;119216,160923;160854,160923;160854,119285;485628,444061;443990,444061;443990,485698;474950,516559;516489,516559;516489,475019;119216,444061;88355,475019;88355,516589;109125,525181;129894,516559;160854,485698;160854,444061;119216,444061;464858,169740;485628,161217;516489,130258;517959,88718;476419,87248;474950,88718;443990,119579;443990,161148;464858,169740" o:connectangles="0,0,0,0,0,0,0,0,0,0,0,0,0,0,0,0,0,0,0,0,0,0,0,0,0,0,0,0,0,0,0,0,0,0,0,0,0,0,0,0,0,0,0,0,0,0,0,0,0,0,0,0,0,0,0,0,0,0"/>
                  </v:shape>
                </v:group>
                <v:group id="Группа 995" o:spid="_x0000_s1071" style="position:absolute;left:5627;top:1224;width:7348;height:7348" coordorigin="5627,1224" coordsize="7347,7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">
                  <v:shape id="Полилиния: фигура 164" o:spid="_x0000_s1072" style="position:absolute;left:10526;top:6123;width:2449;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" path="m244929,122464v,67635,-54829,122465,-122465,122465c54829,244929,,190099,,122464,,54829,54829,,122464,v67636,,122465,54829,122465,122464xe" fillcolor="#ffb900" stroked="f" strokeweight=".27211mm">
                    <v:stroke joinstyle="miter"/>
                    <v:path arrowok="t" o:connecttype="custom" o:connectlocs="244929,122464;122464,244929;0,122464;122464,0;244929,122464" o:connectangles="0,0,0,0,0"/>
                  </v:shape>
                  <v:shape id="Полилиния: фигура 165" o:spid="_x0000_s1073" style="position:absolute;left:5627;top:1224;width:2449;height:2450;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" path="m244929,122464v,67635,-54829,122465,-122465,122465c54829,244929,,190099,,122464,,54829,54829,,122464,v67636,,122465,54829,122465,122464xe" fillcolor="#00be64" stroked="f" strokeweight=".27211mm">
                    <v:stroke joinstyle="miter"/>
                    <v:path arrowok="t" o:connecttype="custom" o:connectlocs="244929,122464;122464,244929;0,122464;122464,0;244929,122464" o:connectangles="0,0,0,0,0"/>
                  </v:shape>
                  <v:shape id="Полилиния: фигура 166" o:spid="_x0000_s1074" style="position:absolute;left:10526;top:1224;width:2449;height:2450;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" path="m244929,122464v,67635,-54829,122465,-122465,122465c54829,244929,,190099,,122464,,54829,54829,,122464,v67636,,122465,54829,122465,122464xe" fillcolor="#00be64" stroked="f" strokeweight=".27211mm">
                    <v:stroke joinstyle="miter"/>
                    <v:path arrowok="t" o:connecttype="custom" o:connectlocs="244929,122464;122464,244929;0,122464;122464,0;244929,122464" o:connectangles="0,0,0,0,0"/>
                  </v:shape>
                  <v:shape id="Полилиния: фигура 167" o:spid="_x0000_s1075" style="position:absolute;left:8076;top:3674;width:2450;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" path="m244929,122464v,67635,-54829,122465,-122465,122465c54829,244929,,190099,,122464,,54829,54829,,122464,v67636,,122465,54829,122465,122464xe" fillcolor="#ffb900" stroked="f" strokeweight=".27211mm">
                    <v:stroke joinstyle="miter"/>
                    <v:path arrowok="t" o:connecttype="custom" o:connectlocs="244929,122464;122464,244929;0,122464;122464,0;244929,122464" o:connectangles="0,0,0,0,0"/>
                  </v:shape>
                  <v:shape id="Полилиния: фигура 168" o:spid="_x0000_s1076" style="position:absolute;left:5627;top:6123;width:2449;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" path="m244929,122464v,67635,-54829,122465,-122465,122465c54829,244929,,190099,,122464,,54829,54829,,122464,v67636,,122465,54829,122465,122464xe" fillcolor="#ffb900" stroked="f" strokeweight=".27211mm">
                    <v:stroke joinstyle="miter"/>
                    <v:path arrowok="t" o:connecttype="custom" o:connectlocs="244929,122464;122464,244929;0,122464;122464,0;244929,122464" o:connectangles="0,0,0,0,0"/>
                  </v:shape>
                </v:group>
                <v:group id="Группа 1001" o:spid="_x0000_s1077" style="position:absolute;left:23997;top:9797;width:9797;height:9797" coordorigin="23997,9797" coordsize="9797,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">
                  <v:shape id="Полилиния: фигура 24" o:spid="_x0000_s1078" style="position:absolute;left:23997;top:9797;width:9797;height:9797;rotation:90;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" path="m-310,-240r979714,l979404,979474r-979714,l-310,-240xe" fillcolor="#001e64" stroked="f" strokeweight=".27211mm">
                    <v:stroke joinstyle="miter"/>
                    <v:path arrowok="t" o:connecttype="custom" o:connectlocs="-310,-240;979404,-240;979404,979474;-310,979474" o:connectangles="0,0,0,0"/>
                  </v:shape>
                  <v:shape id="Полилиния: фигура 179" o:spid="_x0000_s1079" style="position:absolute;left:30120;top:15920;width:2449;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" path="m244929,122464v,67636,-54829,122465,-122465,122465c54829,244929,,190100,,122464,,54829,54829,,122464,v67636,,122465,54829,122465,122464xe" stroked="f" strokeweight=".27211mm">
                    <v:stroke joinstyle="miter"/>
                    <v:path arrowok="t" o:connecttype="custom" o:connectlocs="244929,122464;122464,244929;0,122464;122464,0;244929,122464" o:connectangles="0,0,0,0,0"/>
                  </v:shape>
                  <v:shape id="Полилиния: фигура 180" o:spid="_x0000_s1080" style="position:absolute;left:25221;top:11022;width:2450;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" path="m244929,122464v,67636,-54829,122465,-122465,122465c54829,244929,,190100,,122464,,54829,54829,,122464,v67636,,122465,54829,122465,122464xe" stroked="f" strokeweight=".27211mm">
                    <v:stroke joinstyle="miter"/>
                    <v:path arrowok="t" o:connecttype="custom" o:connectlocs="244929,122464;122464,244929;0,122464;122464,0;244929,122464" o:connectangles="0,0,0,0,0"/>
                  </v:shape>
                  <v:shape id="Полилиния: фигура 181" o:spid="_x0000_s1081" style="position:absolute;left:30120;top:11022;width:2449;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" path="m244929,122464v,67636,-54829,122465,-122465,122465c54829,244929,,190100,,122464,,54829,54829,,122464,v67636,,122465,54829,122465,122464xe" fillcolor="#ffb900" stroked="f" strokeweight=".27211mm">
                    <v:stroke joinstyle="miter"/>
                    <v:path arrowok="t" o:connecttype="custom" o:connectlocs="244929,122464;122464,244929;0,122464;122464,0;244929,122464" o:connectangles="0,0,0,0,0"/>
                  </v:shape>
                  <v:shape id="Полилиния: фигура 182" o:spid="_x0000_s1082" style="position:absolute;left:27671;top:13471;width:2449;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" path="m244929,122464v,67636,-54829,122465,-122465,122465c54829,244929,,190100,,122464,,54829,54829,,122464,v67636,,122465,54829,122465,122464xe" stroked="f" strokeweight=".27211mm">
                    <v:stroke joinstyle="miter"/>
                    <v:path arrowok="t" o:connecttype="custom" o:connectlocs="244929,122464;122464,244929;0,122464;122464,0;244929,122464" o:connectangles="0,0,0,0,0"/>
                  </v:shape>
                  <v:shape id="Полилиния: фигура 183" o:spid="_x0000_s1083" style="position:absolute;left:25221;top:15920;width:2450;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" path="m244929,122464v,67636,-54829,122465,-122465,122465c54829,244929,,190100,,122464,,54829,54829,,122464,v67636,,122465,54829,122465,122464xe" fillcolor="#003c96" stroked="f" strokeweight=".27211mm">
                    <v:stroke joinstyle="miter"/>
                    <v:path arrowok="t" o:connecttype="custom" o:connectlocs="244929,122464;122464,244929;0,122464;122464,0;244929,122464" o:connectangles="0,0,0,0,0"/>
                  </v:shape>
                </v:group>
                <v:group id="Группа 1008" o:spid="_x0000_s1084" style="position:absolute;left:53388;top:29391;width:9797;height:9797" coordorigin="53388,29391" coordsize="9797,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">
                  <v:shape id="Полилиния: фигура 10" o:spid="_x0000_s1085" style="position:absolute;left:53388;top:29391;width:9797;height:9797;rotation:180;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" path="m-310,-240r979714,l979404,979474r-979714,l-310,-240xe" fillcolor="#001e64" stroked="f" strokeweight=".27211mm">
                    <v:stroke joinstyle="miter"/>
                    <v:path arrowok="t" o:connecttype="custom" o:connectlocs="-310,-240;979404,-240;979404,979474;-310,979474" o:connectangles="0,0,0,0"/>
                  </v:shape>
                  <v:shape id="Полилиния: фигура 195" o:spid="_x0000_s1086" style="position:absolute;left:56654;top:29391;width:3265;height:9797;visibility:visible;mso-wrap-style:square;v-text-anchor:middle" coordsize="326538,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" path="m162959,979474v217692,-270499,217692,-709215,,-979714c-54733,270259,-54733,708975,162959,979474xe" fillcolor="#ff7500" stroked="f" strokeweight=".27211mm">
                    <v:stroke joinstyle="miter"/>
                    <v:path arrowok="t" o:connecttype="custom" o:connectlocs="162959,979474;162959,-240;162959,979474" o:connectangles="0,0,0"/>
                  </v:shape>
                  <v:shape id="Полилиния: фигура 196" o:spid="_x0000_s1087" style="position:absolute;left:53388;top:29391;width:3266;height:9797;visibility:visible;mso-wrap-style:square;v-text-anchor:middle" coordsize="326612,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" path="m163034,979474v217692,-270499,217692,-709215,,-979714c-54758,270259,-54758,708975,163034,979474xe" fillcolor="#00be64" stroked="f" strokeweight=".27211mm">
                    <v:stroke joinstyle="miter"/>
                    <v:path arrowok="t" o:connecttype="custom" o:connectlocs="163034,979474;163034,-240;163034,979474" o:connectangles="0,0,0"/>
                  </v:shape>
                  <v:shape id="Полилиния: фигура 197" o:spid="_x0000_s1088" style="position:absolute;left:59919;top:29391;width:3266;height:9797;visibility:visible;mso-wrap-style:square;v-text-anchor:middle" coordsize="326612,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" path="m162959,979474v217792,-270499,217792,-709215,,-979714c-54733,270259,-54733,708975,162959,979474xe" stroked="f" strokeweight=".27211mm">
                    <v:stroke joinstyle="miter"/>
                    <v:path arrowok="t" o:connecttype="custom" o:connectlocs="162959,979474;162959,-240;162959,979474" o:connectangles="0,0,0"/>
                  </v:shape>
                </v:group>
                <v:group id="Группа 1013" o:spid="_x0000_s1089" style="position:absolute;left:53388;width:9797;height:9797" coordorigin="53388" coordsize="9797,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">
                  <v:shape id="Полилиния: фигура 198" o:spid="_x0000_s1090" style="position:absolute;left:53388;top:3266;width:9797;height:3265;visibility:visible;mso-wrap-style:square;v-text-anchor:middle" coordsize="979714,32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" path="m979404,163029c708905,-54663,270189,-54663,-310,163029v270499,217693,709215,217693,979714,xe" fillcolor="#001e64" stroked="f" strokeweight=".27211mm">
                    <v:stroke joinstyle="miter"/>
                    <v:path arrowok="t" o:connecttype="custom" o:connectlocs="979404,163029;-310,163029;979404,163029" o:connectangles="0,0,0"/>
                  </v:shape>
                  <v:shape id="Полилиния: фигура 199" o:spid="_x0000_s1091" style="position:absolute;left:53388;top:6531;width:9797;height:3266;visibility:visible;mso-wrap-style:square;v-text-anchor:middle" coordsize="979714,32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" path="m979404,163029c708905,-54663,270189,-54663,-310,163029v270499,217791,709215,217791,979714,xe" fillcolor="#001e64" stroked="f" strokeweight=".27211mm">
                    <v:stroke joinstyle="miter"/>
                    <v:path arrowok="t" o:connecttype="custom" o:connectlocs="979404,163029;-310,163029;979404,163029" o:connectangles="0,0,0"/>
                  </v:shape>
                  <v:shape id="Полилиния: фигура 200" o:spid="_x0000_s1092" style="position:absolute;left:53388;width:9797;height:3266;visibility:visible;mso-wrap-style:square;v-text-anchor:middle" coordsize="979714,32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" path="m979404,163103c708905,-54688,270189,-54688,-310,163103v270499,217692,709215,217692,979714,xe" fillcolor="#ff7500" stroked="f" strokeweight=".27211mm">
                    <v:stroke joinstyle="miter"/>
                    <v:path arrowok="t" o:connecttype="custom" o:connectlocs="979404,163103;-310,163103;979404,163103" o:connectangles="0,0,0"/>
                  </v:shape>
                </v:group>
                <v:group id="Группа 1017" o:spid="_x0000_s1093" style="position:absolute;left:15582;top:13211;width:7032;height:2749" coordorigin="15582,13211" coordsize="7032,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">
                  <v:shape id="Полилиния: фигура 366" o:spid="_x0000_s1094" style="position:absolute;left:16908;top:13211;width:4380;height:2749;visibility:visible;mso-wrap-style:square;v-text-anchor:middle" coordsize="437931,274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" path="m297270,274668r-163025,c58317,274668,-3207,213132,-3207,137214,-3207,61296,58317,-240,134245,-240r163025,c373198,-240,434725,61296,434725,137214v,75918,-61527,137454,-137455,137454e" fillcolor="#aa2332" stroked="f" strokeweight=".27208mm">
                    <v:stroke joinstyle="miter"/>
                    <v:path arrowok="t" o:connecttype="custom" o:connectlocs="297270,274668;134245,274668;-3207,137214;134245,-240;297270,-240;434725,137214;297270,274668" o:connectangles="0,0,0,0,0,0,0"/>
                  </v:shape>
                  <v:shape id="Полилиния: фигура 367" o:spid="_x0000_s1095" style="position:absolute;left:21243;top:13217;width:1371;height:2743;visibility:visible;mso-wrap-style:square;v-text-anchor:middle" coordsize="13716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" path="m133953,-240c58219,-240,-3207,61169,-3207,136920v,75751,61426,137160,137160,137160l133953,-240xe" stroked="f" strokeweight=".27208mm">
                    <v:stroke joinstyle="miter"/>
                    <v:path arrowok="t" o:connecttype="custom" o:connectlocs="133953,-240;-3207,136920;133953,274080" o:connectangles="0,0,0"/>
                  </v:shape>
                  <v:shape id="Полилиния: фигура 368" o:spid="_x0000_s1096" style="position:absolute;left:15582;top:13217;width:1371;height:2743;visibility:visible;mso-wrap-style:square;v-text-anchor:middle" coordsize="13716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" path="m-3207,274080v75732,,137160,-61409,137160,-137160c133953,61169,72525,-240,-3207,-240r,274320xe" stroked="f" strokeweight=".27208mm">
                    <v:stroke joinstyle="miter"/>
                    <v:path arrowok="t" o:connecttype="custom" o:connectlocs="-3207,274080;133953,136920;-3207,-240" o:connectangles="0,0,0"/>
                  </v:shape>
                </v:group>
              </v:group>
            </w:pict>
          </mc:Fallback>
        </mc:AlternateContent>
      </w:r>
    </w:p>
    <w:p w14:paraId="0B076E81" w14:textId="77777777" w:rsidR="005C62FD" w:rsidRPr="0029198F" w:rsidRDefault="005C62FD" w:rsidP="00FB2CAE">
      <w:pPr>
        <w:rPr>
          <w:rFonts w:cstheme="minorHAnsi"/>
        </w:rPr>
      </w:pPr>
    </w:p>
    <w:p w14:paraId="325DA714" w14:textId="26113DA9" w:rsidR="00AD70ED" w:rsidRPr="0029198F" w:rsidRDefault="00AD70ED" w:rsidP="00FB2CAE">
      <w:pPr>
        <w:rPr>
          <w:rFonts w:cstheme="minorHAnsi"/>
        </w:rPr>
      </w:pPr>
    </w:p>
    <w:p w14:paraId="4DDF67A2" w14:textId="77777777" w:rsidR="00AD70ED" w:rsidRPr="0029198F" w:rsidRDefault="00AD70ED" w:rsidP="00FB2CAE">
      <w:pPr>
        <w:rPr>
          <w:rFonts w:cstheme="minorHAnsi"/>
        </w:rPr>
      </w:pPr>
    </w:p>
    <w:p w14:paraId="0D12EC0A" w14:textId="77777777" w:rsidR="00F92F01" w:rsidRDefault="00F92F01" w:rsidP="00AD70ED">
      <w:pPr>
        <w:jc w:val="center"/>
        <w:rPr>
          <w:rFonts w:cstheme="minorHAnsi"/>
          <w:b/>
          <w:sz w:val="52"/>
        </w:rPr>
      </w:pPr>
    </w:p>
    <w:p w14:paraId="2D64065F" w14:textId="344400F0" w:rsidR="00F92F01" w:rsidRDefault="00F92F01" w:rsidP="00AD70ED">
      <w:pPr>
        <w:jc w:val="center"/>
        <w:rPr>
          <w:rFonts w:cstheme="minorHAnsi"/>
          <w:b/>
          <w:sz w:val="52"/>
        </w:rPr>
      </w:pPr>
    </w:p>
    <w:p w14:paraId="6E1DCE85" w14:textId="78EFE7E5" w:rsidR="00F92F01" w:rsidRDefault="00F92F01" w:rsidP="00AD70ED">
      <w:pPr>
        <w:jc w:val="center"/>
        <w:rPr>
          <w:rFonts w:cstheme="minorHAnsi"/>
          <w:b/>
          <w:sz w:val="52"/>
        </w:rPr>
      </w:pPr>
    </w:p>
    <w:p w14:paraId="02666E60" w14:textId="77777777" w:rsidR="00F92F01" w:rsidRDefault="00F92F01" w:rsidP="00AD70ED">
      <w:pPr>
        <w:jc w:val="center"/>
        <w:rPr>
          <w:rFonts w:cstheme="minorHAnsi"/>
          <w:b/>
          <w:sz w:val="52"/>
        </w:rPr>
      </w:pPr>
    </w:p>
    <w:p w14:paraId="0F642D04" w14:textId="77777777" w:rsidR="00F92F01" w:rsidRDefault="00F92F01" w:rsidP="00AD70ED">
      <w:pPr>
        <w:jc w:val="center"/>
        <w:rPr>
          <w:rFonts w:cstheme="minorHAnsi"/>
          <w:b/>
          <w:sz w:val="52"/>
        </w:rPr>
      </w:pPr>
    </w:p>
    <w:p w14:paraId="0E9799A1" w14:textId="5E86991F" w:rsidR="00AD70ED" w:rsidRPr="0051706B" w:rsidRDefault="00AD70ED" w:rsidP="00AD70ED">
      <w:pPr>
        <w:jc w:val="center"/>
        <w:rPr>
          <w:rFonts w:cstheme="minorHAnsi"/>
          <w:b/>
          <w:color w:val="003C96"/>
          <w:sz w:val="72"/>
        </w:rPr>
      </w:pPr>
      <w:r w:rsidRPr="0051706B">
        <w:rPr>
          <w:rFonts w:cstheme="minorHAnsi"/>
          <w:b/>
          <w:color w:val="003C96"/>
          <w:sz w:val="72"/>
        </w:rPr>
        <w:t>МКПАО «Лента»</w:t>
      </w:r>
    </w:p>
    <w:p w14:paraId="68ED7EEA" w14:textId="010C4E06" w:rsidR="0051041F" w:rsidRPr="007B6621" w:rsidRDefault="0051706B" w:rsidP="0051041F">
      <w:pPr>
        <w:jc w:val="center"/>
        <w:rPr>
          <w:rFonts w:cstheme="minorHAnsi"/>
          <w:color w:val="003C96"/>
        </w:rPr>
        <w:sectPr w:rsidR="0051041F" w:rsidRPr="007B6621" w:rsidSect="0051041F">
          <w:footerReference w:type="default" r:id="rId8"/>
          <w:headerReference w:type="first" r:id="rId9"/>
          <w:pgSz w:w="11905" w:h="16838"/>
          <w:pgMar w:top="567" w:right="850" w:bottom="850" w:left="1701" w:header="0" w:footer="0" w:gutter="0"/>
          <w:cols w:space="720"/>
          <w:noEndnote/>
          <w:titlePg/>
          <w:docGrid w:linePitch="299"/>
        </w:sectPr>
      </w:pPr>
      <w:r w:rsidRPr="0051706B">
        <w:rPr>
          <w:noProof/>
          <w:sz w:val="40"/>
          <w:lang w:eastAsia="ru-RU"/>
        </w:rPr>
        <w:drawing>
          <wp:anchor distT="0" distB="0" distL="114300" distR="114300" simplePos="0" relativeHeight="251687936" behindDoc="0" locked="0" layoutInCell="1" allowOverlap="1" wp14:anchorId="2AE7A346" wp14:editId="3471C8FC">
            <wp:simplePos x="0" y="0"/>
            <wp:positionH relativeFrom="page">
              <wp:posOffset>94330</wp:posOffset>
            </wp:positionH>
            <wp:positionV relativeFrom="paragraph">
              <wp:posOffset>4838919</wp:posOffset>
            </wp:positionV>
            <wp:extent cx="3838676" cy="928370"/>
            <wp:effectExtent l="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NTA_LOGO_HOR_COL_WHT_RGB.png"/>
                    <pic:cNvPicPr/>
                  </pic:nvPicPr>
                  <pic:blipFill rotWithShape="1">
                    <a:blip r:embed="rId10" cstate="print">
                      <a:extLst>
                        <a:ext uri="{28A0092B-C50C-407E-A947-70E740481C1C}">
                          <a14:useLocalDpi xmlns:a14="http://schemas.microsoft.com/office/drawing/2010/main" val="0"/>
                        </a:ext>
                      </a:extLst>
                    </a:blip>
                    <a:srcRect l="27712" t="32969" b="35957"/>
                    <a:stretch/>
                  </pic:blipFill>
                  <pic:spPr bwMode="auto">
                    <a:xfrm>
                      <a:off x="0" y="0"/>
                      <a:ext cx="3838676" cy="928370"/>
                    </a:xfrm>
                    <a:prstGeom prst="rect">
                      <a:avLst/>
                    </a:prstGeom>
                    <a:ln>
                      <a:noFill/>
                    </a:ln>
                    <a:extLst>
                      <a:ext uri="{53640926-AAD7-44D8-BBD7-CCE9431645EC}">
                        <a14:shadowObscured xmlns:a14="http://schemas.microsoft.com/office/drawing/2010/main"/>
                      </a:ext>
                    </a:extLst>
                  </pic:spPr>
                </pic:pic>
              </a:graphicData>
            </a:graphic>
          </wp:anchor>
        </w:drawing>
      </w:r>
      <w:r w:rsidR="00110445" w:rsidRPr="0051706B">
        <w:rPr>
          <w:rFonts w:cstheme="minorHAnsi"/>
          <w:b/>
          <w:noProof/>
          <w:sz w:val="72"/>
          <w:lang w:eastAsia="ru-RU"/>
        </w:rPr>
        <mc:AlternateContent>
          <mc:Choice Requires="wpg">
            <w:drawing>
              <wp:anchor distT="0" distB="0" distL="114300" distR="114300" simplePos="0" relativeHeight="251685888" behindDoc="0" locked="0" layoutInCell="1" allowOverlap="1" wp14:anchorId="01DC8E33" wp14:editId="71B9AB8F">
                <wp:simplePos x="0" y="0"/>
                <wp:positionH relativeFrom="column">
                  <wp:posOffset>3075305</wp:posOffset>
                </wp:positionH>
                <wp:positionV relativeFrom="paragraph">
                  <wp:posOffset>7630160</wp:posOffset>
                </wp:positionV>
                <wp:extent cx="3213017" cy="3211182"/>
                <wp:effectExtent l="19050" t="19050" r="6985" b="27940"/>
                <wp:wrapNone/>
                <wp:docPr id="1021" name="Группа 1021"/>
                <wp:cNvGraphicFramePr/>
                <a:graphic xmlns:a="http://schemas.openxmlformats.org/drawingml/2006/main">
                  <a:graphicData uri="http://schemas.microsoft.com/office/word/2010/wordprocessingGroup">
                    <wpg:wgp>
                      <wpg:cNvGrpSpPr/>
                      <wpg:grpSpPr>
                        <a:xfrm>
                          <a:off x="0" y="0"/>
                          <a:ext cx="3213017" cy="3211182"/>
                          <a:chOff x="3377540" y="6966810"/>
                          <a:chExt cx="2941053" cy="2939190"/>
                        </a:xfrm>
                      </wpg:grpSpPr>
                      <wpg:grpSp>
                        <wpg:cNvPr id="1022" name="Группа 1022">
                          <a:extLst>
                            <a:ext uri="{FF2B5EF4-FFF2-40B4-BE49-F238E27FC236}">
                              <a16:creationId xmlns:a16="http://schemas.microsoft.com/office/drawing/2014/main" id="{ECD95AE3-6917-4E0E-8326-D97F3A438889}"/>
                            </a:ext>
                          </a:extLst>
                        </wpg:cNvPr>
                        <wpg:cNvGrpSpPr/>
                        <wpg:grpSpPr>
                          <a:xfrm>
                            <a:off x="5338879" y="6966810"/>
                            <a:ext cx="979714" cy="979714"/>
                            <a:chOff x="5338879" y="6966810"/>
                            <a:chExt cx="979714" cy="979714"/>
                          </a:xfrm>
                        </wpg:grpSpPr>
                        <wps:wsp>
                          <wps:cNvPr id="1023" name="Полилиния: фигура 135">
                            <a:extLst>
                              <a:ext uri="{FF2B5EF4-FFF2-40B4-BE49-F238E27FC236}">
                                <a16:creationId xmlns:a16="http://schemas.microsoft.com/office/drawing/2014/main" id="{BADA7BB2-A5AA-4246-A31D-BFA6B6077014}"/>
                              </a:ext>
                            </a:extLst>
                          </wps:cNvPr>
                          <wps:cNvSpPr/>
                          <wps:spPr>
                            <a:xfrm>
                              <a:off x="5828736" y="7456667"/>
                              <a:ext cx="489857" cy="489857"/>
                            </a:xfrm>
                            <a:custGeom>
                              <a:avLst/>
                              <a:gdLst>
                                <a:gd name="connsiteX0" fmla="*/ -310 w 489857"/>
                                <a:gd name="connsiteY0" fmla="*/ -240 h 489857"/>
                                <a:gd name="connsiteX1" fmla="*/ 489547 w 489857"/>
                                <a:gd name="connsiteY1" fmla="*/ 489617 h 489857"/>
                                <a:gd name="connsiteX2" fmla="*/ -310 w 489857"/>
                                <a:gd name="connsiteY2" fmla="*/ -240 h 489857"/>
                              </a:gdLst>
                              <a:ahLst/>
                              <a:cxnLst>
                                <a:cxn ang="0">
                                  <a:pos x="connsiteX0" y="connsiteY0"/>
                                </a:cxn>
                                <a:cxn ang="0">
                                  <a:pos x="connsiteX1" y="connsiteY1"/>
                                </a:cxn>
                                <a:cxn ang="0">
                                  <a:pos x="connsiteX2" y="connsiteY2"/>
                                </a:cxn>
                              </a:cxnLst>
                              <a:rect l="l" t="t" r="r" b="b"/>
                              <a:pathLst>
                                <a:path w="489857" h="489857">
                                  <a:moveTo>
                                    <a:pt x="-310" y="-240"/>
                                  </a:moveTo>
                                  <a:cubicBezTo>
                                    <a:pt x="-310" y="270298"/>
                                    <a:pt x="219009" y="489617"/>
                                    <a:pt x="489547" y="489617"/>
                                  </a:cubicBezTo>
                                  <a:cubicBezTo>
                                    <a:pt x="489547" y="219079"/>
                                    <a:pt x="270228" y="-240"/>
                                    <a:pt x="-310" y="-240"/>
                                  </a:cubicBezTo>
                                  <a:close/>
                                </a:path>
                              </a:pathLst>
                            </a:custGeom>
                            <a:solidFill>
                              <a:srgbClr val="FFB900"/>
                            </a:solidFill>
                            <a:ln w="9796" cap="flat">
                              <a:noFill/>
                              <a:prstDash val="solid"/>
                              <a:miter/>
                            </a:ln>
                          </wps:spPr>
                          <wps:bodyPr rtlCol="0" anchor="ctr"/>
                        </wps:wsp>
                        <wps:wsp>
                          <wps:cNvPr id="1024" name="Полилиния: фигура 136">
                            <a:extLst>
                              <a:ext uri="{FF2B5EF4-FFF2-40B4-BE49-F238E27FC236}">
                                <a16:creationId xmlns:a16="http://schemas.microsoft.com/office/drawing/2014/main" id="{3DF9420A-6F44-474C-A9DC-A08235BB2501}"/>
                              </a:ext>
                            </a:extLst>
                          </wps:cNvPr>
                          <wps:cNvSpPr/>
                          <wps:spPr>
                            <a:xfrm>
                              <a:off x="5338879" y="6966810"/>
                              <a:ext cx="489857" cy="489857"/>
                            </a:xfrm>
                            <a:custGeom>
                              <a:avLst/>
                              <a:gdLst>
                                <a:gd name="connsiteX0" fmla="*/ -310 w 489857"/>
                                <a:gd name="connsiteY0" fmla="*/ -240 h 489857"/>
                                <a:gd name="connsiteX1" fmla="*/ 489547 w 489857"/>
                                <a:gd name="connsiteY1" fmla="*/ 489617 h 489857"/>
                                <a:gd name="connsiteX2" fmla="*/ -310 w 489857"/>
                                <a:gd name="connsiteY2" fmla="*/ -240 h 489857"/>
                              </a:gdLst>
                              <a:ahLst/>
                              <a:cxnLst>
                                <a:cxn ang="0">
                                  <a:pos x="connsiteX0" y="connsiteY0"/>
                                </a:cxn>
                                <a:cxn ang="0">
                                  <a:pos x="connsiteX1" y="connsiteY1"/>
                                </a:cxn>
                                <a:cxn ang="0">
                                  <a:pos x="connsiteX2" y="connsiteY2"/>
                                </a:cxn>
                              </a:cxnLst>
                              <a:rect l="l" t="t" r="r" b="b"/>
                              <a:pathLst>
                                <a:path w="489857" h="489857">
                                  <a:moveTo>
                                    <a:pt x="-310" y="-240"/>
                                  </a:moveTo>
                                  <a:cubicBezTo>
                                    <a:pt x="-310" y="270298"/>
                                    <a:pt x="219009" y="489617"/>
                                    <a:pt x="489547" y="489617"/>
                                  </a:cubicBezTo>
                                  <a:cubicBezTo>
                                    <a:pt x="489547" y="219079"/>
                                    <a:pt x="270228" y="-240"/>
                                    <a:pt x="-310" y="-240"/>
                                  </a:cubicBezTo>
                                  <a:close/>
                                </a:path>
                              </a:pathLst>
                            </a:custGeom>
                            <a:solidFill>
                              <a:srgbClr val="FF7500"/>
                            </a:solidFill>
                            <a:ln w="9796" cap="flat">
                              <a:noFill/>
                              <a:prstDash val="solid"/>
                              <a:miter/>
                            </a:ln>
                          </wps:spPr>
                          <wps:bodyPr rtlCol="0" anchor="ctr"/>
                        </wps:wsp>
                        <wps:wsp>
                          <wps:cNvPr id="1025" name="Полилиния: фигура 137">
                            <a:extLst>
                              <a:ext uri="{FF2B5EF4-FFF2-40B4-BE49-F238E27FC236}">
                                <a16:creationId xmlns:a16="http://schemas.microsoft.com/office/drawing/2014/main" id="{6D2DA61A-7383-47F5-A402-24DAAF5CB999}"/>
                              </a:ext>
                            </a:extLst>
                          </wps:cNvPr>
                          <wps:cNvSpPr/>
                          <wps:spPr>
                            <a:xfrm>
                              <a:off x="5828736" y="6966810"/>
                              <a:ext cx="489857" cy="489857"/>
                            </a:xfrm>
                            <a:custGeom>
                              <a:avLst/>
                              <a:gdLst>
                                <a:gd name="connsiteX0" fmla="*/ -310 w 489857"/>
                                <a:gd name="connsiteY0" fmla="*/ 489617 h 489857"/>
                                <a:gd name="connsiteX1" fmla="*/ 489547 w 489857"/>
                                <a:gd name="connsiteY1" fmla="*/ -240 h 489857"/>
                                <a:gd name="connsiteX2" fmla="*/ -310 w 489857"/>
                                <a:gd name="connsiteY2" fmla="*/ 489617 h 489857"/>
                              </a:gdLst>
                              <a:ahLst/>
                              <a:cxnLst>
                                <a:cxn ang="0">
                                  <a:pos x="connsiteX0" y="connsiteY0"/>
                                </a:cxn>
                                <a:cxn ang="0">
                                  <a:pos x="connsiteX1" y="connsiteY1"/>
                                </a:cxn>
                                <a:cxn ang="0">
                                  <a:pos x="connsiteX2" y="connsiteY2"/>
                                </a:cxn>
                              </a:cxnLst>
                              <a:rect l="l" t="t" r="r" b="b"/>
                              <a:pathLst>
                                <a:path w="489857" h="489857">
                                  <a:moveTo>
                                    <a:pt x="-310" y="489617"/>
                                  </a:moveTo>
                                  <a:cubicBezTo>
                                    <a:pt x="270228" y="489617"/>
                                    <a:pt x="489547" y="270298"/>
                                    <a:pt x="489547" y="-240"/>
                                  </a:cubicBezTo>
                                  <a:cubicBezTo>
                                    <a:pt x="219009" y="-240"/>
                                    <a:pt x="-310" y="219079"/>
                                    <a:pt x="-310" y="489617"/>
                                  </a:cubicBezTo>
                                  <a:close/>
                                </a:path>
                              </a:pathLst>
                            </a:custGeom>
                            <a:solidFill>
                              <a:srgbClr val="001E64"/>
                            </a:solidFill>
                            <a:ln w="9796" cap="flat">
                              <a:noFill/>
                              <a:prstDash val="solid"/>
                              <a:miter/>
                            </a:ln>
                          </wps:spPr>
                          <wps:bodyPr rtlCol="0" anchor="ctr"/>
                        </wps:wsp>
                        <wps:wsp>
                          <wps:cNvPr id="1026" name="Полилиния: фигура 138">
                            <a:extLst>
                              <a:ext uri="{FF2B5EF4-FFF2-40B4-BE49-F238E27FC236}">
                                <a16:creationId xmlns:a16="http://schemas.microsoft.com/office/drawing/2014/main" id="{5BE789FF-92AB-430F-9597-D960B393B880}"/>
                              </a:ext>
                            </a:extLst>
                          </wps:cNvPr>
                          <wps:cNvSpPr/>
                          <wps:spPr>
                            <a:xfrm>
                              <a:off x="5338879" y="7456667"/>
                              <a:ext cx="489857" cy="489857"/>
                            </a:xfrm>
                            <a:custGeom>
                              <a:avLst/>
                              <a:gdLst>
                                <a:gd name="connsiteX0" fmla="*/ -310 w 489857"/>
                                <a:gd name="connsiteY0" fmla="*/ 489617 h 489857"/>
                                <a:gd name="connsiteX1" fmla="*/ 489547 w 489857"/>
                                <a:gd name="connsiteY1" fmla="*/ -240 h 489857"/>
                                <a:gd name="connsiteX2" fmla="*/ -310 w 489857"/>
                                <a:gd name="connsiteY2" fmla="*/ 489617 h 489857"/>
                              </a:gdLst>
                              <a:ahLst/>
                              <a:cxnLst>
                                <a:cxn ang="0">
                                  <a:pos x="connsiteX0" y="connsiteY0"/>
                                </a:cxn>
                                <a:cxn ang="0">
                                  <a:pos x="connsiteX1" y="connsiteY1"/>
                                </a:cxn>
                                <a:cxn ang="0">
                                  <a:pos x="connsiteX2" y="connsiteY2"/>
                                </a:cxn>
                              </a:cxnLst>
                              <a:rect l="l" t="t" r="r" b="b"/>
                              <a:pathLst>
                                <a:path w="489857" h="489857">
                                  <a:moveTo>
                                    <a:pt x="-310" y="489617"/>
                                  </a:moveTo>
                                  <a:cubicBezTo>
                                    <a:pt x="270228" y="489617"/>
                                    <a:pt x="489547" y="270298"/>
                                    <a:pt x="489547" y="-240"/>
                                  </a:cubicBezTo>
                                  <a:cubicBezTo>
                                    <a:pt x="219009" y="-240"/>
                                    <a:pt x="-310" y="219079"/>
                                    <a:pt x="-310" y="489617"/>
                                  </a:cubicBezTo>
                                  <a:close/>
                                </a:path>
                              </a:pathLst>
                            </a:custGeom>
                            <a:solidFill>
                              <a:srgbClr val="FFB900"/>
                            </a:solidFill>
                            <a:ln w="9796" cap="flat">
                              <a:noFill/>
                              <a:prstDash val="solid"/>
                              <a:miter/>
                            </a:ln>
                          </wps:spPr>
                          <wps:bodyPr rtlCol="0" anchor="ctr"/>
                        </wps:wsp>
                      </wpg:grpSp>
                      <wpg:grpSp>
                        <wpg:cNvPr id="1027" name="Группа 1027">
                          <a:extLst>
                            <a:ext uri="{FF2B5EF4-FFF2-40B4-BE49-F238E27FC236}">
                              <a16:creationId xmlns:a16="http://schemas.microsoft.com/office/drawing/2014/main" id="{B50044AD-9A7E-4E1A-8C89-3BAEB2121FDD}"/>
                            </a:ext>
                          </a:extLst>
                        </wpg:cNvPr>
                        <wpg:cNvGrpSpPr/>
                        <wpg:grpSpPr>
                          <a:xfrm>
                            <a:off x="3377540" y="8927124"/>
                            <a:ext cx="978876" cy="978876"/>
                            <a:chOff x="3377540" y="8927124"/>
                            <a:chExt cx="978876" cy="978876"/>
                          </a:xfrm>
                        </wpg:grpSpPr>
                        <wps:wsp>
                          <wps:cNvPr id="1028" name="Полилиния: фигура 451">
                            <a:extLst>
                              <a:ext uri="{FF2B5EF4-FFF2-40B4-BE49-F238E27FC236}">
                                <a16:creationId xmlns:a16="http://schemas.microsoft.com/office/drawing/2014/main" id="{84B44415-C758-40C8-8314-484D15E4CE57}"/>
                              </a:ext>
                            </a:extLst>
                          </wps:cNvPr>
                          <wps:cNvSpPr/>
                          <wps:spPr>
                            <a:xfrm>
                              <a:off x="3377540" y="8927124"/>
                              <a:ext cx="489438" cy="978876"/>
                            </a:xfrm>
                            <a:custGeom>
                              <a:avLst/>
                              <a:gdLst>
                                <a:gd name="connsiteX0" fmla="*/ -310 w 489438"/>
                                <a:gd name="connsiteY0" fmla="*/ 978637 h 978876"/>
                                <a:gd name="connsiteX1" fmla="*/ 489128 w 489438"/>
                                <a:gd name="connsiteY1" fmla="*/ 489198 h 978876"/>
                                <a:gd name="connsiteX2" fmla="*/ -310 w 489438"/>
                                <a:gd name="connsiteY2" fmla="*/ -240 h 978876"/>
                              </a:gdLst>
                              <a:ahLst/>
                              <a:cxnLst>
                                <a:cxn ang="0">
                                  <a:pos x="connsiteX0" y="connsiteY0"/>
                                </a:cxn>
                                <a:cxn ang="0">
                                  <a:pos x="connsiteX1" y="connsiteY1"/>
                                </a:cxn>
                                <a:cxn ang="0">
                                  <a:pos x="connsiteX2" y="connsiteY2"/>
                                </a:cxn>
                              </a:cxnLst>
                              <a:rect l="l" t="t" r="r" b="b"/>
                              <a:pathLst>
                                <a:path w="489438" h="978876">
                                  <a:moveTo>
                                    <a:pt x="-310" y="978637"/>
                                  </a:moveTo>
                                  <a:cubicBezTo>
                                    <a:pt x="269958" y="978637"/>
                                    <a:pt x="489128" y="759506"/>
                                    <a:pt x="489128" y="489198"/>
                                  </a:cubicBezTo>
                                  <a:cubicBezTo>
                                    <a:pt x="489128" y="218891"/>
                                    <a:pt x="269958" y="-240"/>
                                    <a:pt x="-310" y="-240"/>
                                  </a:cubicBezTo>
                                  <a:close/>
                                </a:path>
                              </a:pathLst>
                            </a:custGeom>
                            <a:solidFill>
                              <a:srgbClr val="FFB900"/>
                            </a:solidFill>
                            <a:ln w="9789" cap="flat">
                              <a:noFill/>
                              <a:prstDash val="solid"/>
                              <a:miter/>
                            </a:ln>
                          </wps:spPr>
                          <wps:bodyPr rtlCol="0" anchor="ctr"/>
                        </wps:wsp>
                        <wps:wsp>
                          <wps:cNvPr id="1029" name="Полилиния: фигура 452">
                            <a:extLst>
                              <a:ext uri="{FF2B5EF4-FFF2-40B4-BE49-F238E27FC236}">
                                <a16:creationId xmlns:a16="http://schemas.microsoft.com/office/drawing/2014/main" id="{BECE4CAB-50FA-4873-9A0C-3C2F4A598A1A}"/>
                              </a:ext>
                            </a:extLst>
                          </wps:cNvPr>
                          <wps:cNvSpPr/>
                          <wps:spPr>
                            <a:xfrm>
                              <a:off x="3866978" y="8927124"/>
                              <a:ext cx="489438" cy="978876"/>
                            </a:xfrm>
                            <a:custGeom>
                              <a:avLst/>
                              <a:gdLst>
                                <a:gd name="connsiteX0" fmla="*/ 489128 w 489438"/>
                                <a:gd name="connsiteY0" fmla="*/ -240 h 978876"/>
                                <a:gd name="connsiteX1" fmla="*/ -310 w 489438"/>
                                <a:gd name="connsiteY1" fmla="*/ 489198 h 978876"/>
                                <a:gd name="connsiteX2" fmla="*/ 489128 w 489438"/>
                                <a:gd name="connsiteY2" fmla="*/ 978637 h 978876"/>
                              </a:gdLst>
                              <a:ahLst/>
                              <a:cxnLst>
                                <a:cxn ang="0">
                                  <a:pos x="connsiteX0" y="connsiteY0"/>
                                </a:cxn>
                                <a:cxn ang="0">
                                  <a:pos x="connsiteX1" y="connsiteY1"/>
                                </a:cxn>
                                <a:cxn ang="0">
                                  <a:pos x="connsiteX2" y="connsiteY2"/>
                                </a:cxn>
                              </a:cxnLst>
                              <a:rect l="l" t="t" r="r" b="b"/>
                              <a:pathLst>
                                <a:path w="489438" h="978876">
                                  <a:moveTo>
                                    <a:pt x="489128" y="-240"/>
                                  </a:moveTo>
                                  <a:cubicBezTo>
                                    <a:pt x="218861" y="-240"/>
                                    <a:pt x="-310" y="218891"/>
                                    <a:pt x="-310" y="489198"/>
                                  </a:cubicBezTo>
                                  <a:cubicBezTo>
                                    <a:pt x="-310" y="759506"/>
                                    <a:pt x="218861" y="978637"/>
                                    <a:pt x="489128" y="978637"/>
                                  </a:cubicBezTo>
                                  <a:close/>
                                </a:path>
                              </a:pathLst>
                            </a:custGeom>
                            <a:solidFill>
                              <a:srgbClr val="001E64"/>
                            </a:solidFill>
                            <a:ln w="9789" cap="flat">
                              <a:noFill/>
                              <a:prstDash val="solid"/>
                              <a:miter/>
                            </a:ln>
                          </wps:spPr>
                          <wps:bodyPr rtlCol="0" anchor="ctr"/>
                        </wps:wsp>
                      </wpg:grpSp>
                      <wps:wsp>
                        <wps:cNvPr id="1030" name="Полилиния: фигура 512">
                          <a:extLst>
                            <a:ext uri="{FF2B5EF4-FFF2-40B4-BE49-F238E27FC236}">
                              <a16:creationId xmlns:a16="http://schemas.microsoft.com/office/drawing/2014/main" id="{A0B69E39-F345-4C47-AEE4-2BFA4439EDED}"/>
                            </a:ext>
                          </a:extLst>
                        </wps:cNvPr>
                        <wps:cNvSpPr/>
                        <wps:spPr>
                          <a:xfrm>
                            <a:off x="4605559" y="9171843"/>
                            <a:ext cx="489438" cy="489438"/>
                          </a:xfrm>
                          <a:custGeom>
                            <a:avLst/>
                            <a:gdLst>
                              <a:gd name="connsiteX0" fmla="*/ 489438 w 489438"/>
                              <a:gd name="connsiteY0" fmla="*/ 244719 h 489438"/>
                              <a:gd name="connsiteX1" fmla="*/ 244719 w 489438"/>
                              <a:gd name="connsiteY1" fmla="*/ 489438 h 489438"/>
                              <a:gd name="connsiteX2" fmla="*/ 0 w 489438"/>
                              <a:gd name="connsiteY2" fmla="*/ 244719 h 489438"/>
                              <a:gd name="connsiteX3" fmla="*/ 244719 w 489438"/>
                              <a:gd name="connsiteY3" fmla="*/ 0 h 489438"/>
                              <a:gd name="connsiteX4" fmla="*/ 489438 w 489438"/>
                              <a:gd name="connsiteY4" fmla="*/ 244719 h 4894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438" h="489438">
                                <a:moveTo>
                                  <a:pt x="489438" y="244719"/>
                                </a:moveTo>
                                <a:cubicBezTo>
                                  <a:pt x="489438" y="379874"/>
                                  <a:pt x="379874" y="489438"/>
                                  <a:pt x="244719" y="489438"/>
                                </a:cubicBezTo>
                                <a:cubicBezTo>
                                  <a:pt x="109564" y="489438"/>
                                  <a:pt x="0" y="379874"/>
                                  <a:pt x="0" y="244719"/>
                                </a:cubicBezTo>
                                <a:cubicBezTo>
                                  <a:pt x="0" y="109564"/>
                                  <a:pt x="109564" y="0"/>
                                  <a:pt x="244719" y="0"/>
                                </a:cubicBezTo>
                                <a:cubicBezTo>
                                  <a:pt x="379874" y="0"/>
                                  <a:pt x="489438" y="109564"/>
                                  <a:pt x="489438" y="244719"/>
                                </a:cubicBezTo>
                                <a:close/>
                              </a:path>
                            </a:pathLst>
                          </a:custGeom>
                          <a:solidFill>
                            <a:srgbClr val="00BE64"/>
                          </a:solidFill>
                          <a:ln w="9789" cap="flat">
                            <a:noFill/>
                            <a:prstDash val="solid"/>
                            <a:miter/>
                          </a:ln>
                        </wps:spPr>
                        <wps:bodyPr rtlCol="0" anchor="ctr"/>
                      </wps:wsp>
                      <wpg:grpSp>
                        <wpg:cNvPr id="1031" name="Группа 1031">
                          <a:extLst>
                            <a:ext uri="{FF2B5EF4-FFF2-40B4-BE49-F238E27FC236}">
                              <a16:creationId xmlns:a16="http://schemas.microsoft.com/office/drawing/2014/main" id="{4CA648B9-1CF4-463E-83DC-ECB9DD8B05C4}"/>
                            </a:ext>
                          </a:extLst>
                        </wpg:cNvPr>
                        <wpg:cNvGrpSpPr/>
                        <wpg:grpSpPr>
                          <a:xfrm>
                            <a:off x="4360840" y="7948247"/>
                            <a:ext cx="978876" cy="978876"/>
                            <a:chOff x="4360840" y="7948247"/>
                            <a:chExt cx="978876" cy="978876"/>
                          </a:xfrm>
                        </wpg:grpSpPr>
                        <wps:wsp>
                          <wps:cNvPr id="1032" name="Полилиния: фигура 392">
                            <a:extLst>
                              <a:ext uri="{FF2B5EF4-FFF2-40B4-BE49-F238E27FC236}">
                                <a16:creationId xmlns:a16="http://schemas.microsoft.com/office/drawing/2014/main" id="{4E91BDDC-753A-4F61-8DBB-AD2078D81FAA}"/>
                              </a:ext>
                            </a:extLst>
                          </wps:cNvPr>
                          <wps:cNvSpPr/>
                          <wps:spPr>
                            <a:xfrm rot="5400000">
                              <a:off x="4360840" y="7948247"/>
                              <a:ext cx="978876" cy="978876"/>
                            </a:xfrm>
                            <a:custGeom>
                              <a:avLst/>
                              <a:gdLst>
                                <a:gd name="connsiteX0" fmla="*/ -310 w 978876"/>
                                <a:gd name="connsiteY0" fmla="*/ -240 h 978876"/>
                                <a:gd name="connsiteX1" fmla="*/ 978567 w 978876"/>
                                <a:gd name="connsiteY1" fmla="*/ -240 h 978876"/>
                                <a:gd name="connsiteX2" fmla="*/ 978567 w 978876"/>
                                <a:gd name="connsiteY2" fmla="*/ 978637 h 978876"/>
                                <a:gd name="connsiteX3" fmla="*/ -310 w 978876"/>
                                <a:gd name="connsiteY3" fmla="*/ 978637 h 978876"/>
                              </a:gdLst>
                              <a:ahLst/>
                              <a:cxnLst>
                                <a:cxn ang="0">
                                  <a:pos x="connsiteX0" y="connsiteY0"/>
                                </a:cxn>
                                <a:cxn ang="0">
                                  <a:pos x="connsiteX1" y="connsiteY1"/>
                                </a:cxn>
                                <a:cxn ang="0">
                                  <a:pos x="connsiteX2" y="connsiteY2"/>
                                </a:cxn>
                                <a:cxn ang="0">
                                  <a:pos x="connsiteX3" y="connsiteY3"/>
                                </a:cxn>
                              </a:cxnLst>
                              <a:rect l="l" t="t" r="r" b="b"/>
                              <a:pathLst>
                                <a:path w="978876" h="978876">
                                  <a:moveTo>
                                    <a:pt x="-310" y="-240"/>
                                  </a:moveTo>
                                  <a:lnTo>
                                    <a:pt x="978567" y="-240"/>
                                  </a:lnTo>
                                  <a:lnTo>
                                    <a:pt x="978567" y="978637"/>
                                  </a:lnTo>
                                  <a:lnTo>
                                    <a:pt x="-310" y="978637"/>
                                  </a:lnTo>
                                  <a:close/>
                                </a:path>
                              </a:pathLst>
                            </a:custGeom>
                            <a:solidFill>
                              <a:srgbClr val="001E64"/>
                            </a:solidFill>
                            <a:ln w="9789" cap="flat">
                              <a:noFill/>
                              <a:prstDash val="solid"/>
                              <a:miter/>
                            </a:ln>
                          </wps:spPr>
                          <wps:bodyPr rtlCol="0" anchor="ctr"/>
                        </wps:wsp>
                        <wps:wsp>
                          <wps:cNvPr id="1033" name="Полилиния: фигура 513">
                            <a:extLst>
                              <a:ext uri="{FF2B5EF4-FFF2-40B4-BE49-F238E27FC236}">
                                <a16:creationId xmlns:a16="http://schemas.microsoft.com/office/drawing/2014/main" id="{F4667004-12FA-40B4-99A3-BA671241D40C}"/>
                              </a:ext>
                            </a:extLst>
                          </wps:cNvPr>
                          <wps:cNvSpPr/>
                          <wps:spPr>
                            <a:xfrm>
                              <a:off x="4360840" y="7948247"/>
                              <a:ext cx="978876" cy="978876"/>
                            </a:xfrm>
                            <a:custGeom>
                              <a:avLst/>
                              <a:gdLst>
                                <a:gd name="connsiteX0" fmla="*/ 978567 w 978876"/>
                                <a:gd name="connsiteY0" fmla="*/ -240 h 978876"/>
                                <a:gd name="connsiteX1" fmla="*/ -310 w 978876"/>
                                <a:gd name="connsiteY1" fmla="*/ 978637 h 978876"/>
                                <a:gd name="connsiteX2" fmla="*/ 978567 w 978876"/>
                                <a:gd name="connsiteY2" fmla="*/ -240 h 978876"/>
                              </a:gdLst>
                              <a:ahLst/>
                              <a:cxnLst>
                                <a:cxn ang="0">
                                  <a:pos x="connsiteX0" y="connsiteY0"/>
                                </a:cxn>
                                <a:cxn ang="0">
                                  <a:pos x="connsiteX1" y="connsiteY1"/>
                                </a:cxn>
                                <a:cxn ang="0">
                                  <a:pos x="connsiteX2" y="connsiteY2"/>
                                </a:cxn>
                              </a:cxnLst>
                              <a:rect l="l" t="t" r="r" b="b"/>
                              <a:pathLst>
                                <a:path w="978876" h="978876">
                                  <a:moveTo>
                                    <a:pt x="978567" y="-240"/>
                                  </a:moveTo>
                                  <a:cubicBezTo>
                                    <a:pt x="437953" y="-240"/>
                                    <a:pt x="-310" y="438022"/>
                                    <a:pt x="-310" y="978637"/>
                                  </a:cubicBezTo>
                                  <a:cubicBezTo>
                                    <a:pt x="540304" y="978637"/>
                                    <a:pt x="978567" y="540374"/>
                                    <a:pt x="978567" y="-240"/>
                                  </a:cubicBezTo>
                                  <a:close/>
                                </a:path>
                              </a:pathLst>
                            </a:custGeom>
                            <a:solidFill>
                              <a:srgbClr val="00BE64"/>
                            </a:solidFill>
                            <a:ln w="9789" cap="flat">
                              <a:noFill/>
                              <a:prstDash val="solid"/>
                              <a:miter/>
                            </a:ln>
                          </wps:spPr>
                          <wps:bodyPr rtlCol="0" anchor="ctr"/>
                        </wps:wsp>
                      </wpg:grpSp>
                      <wpg:grpSp>
                        <wpg:cNvPr id="1034" name="Группа 1034">
                          <a:extLst>
                            <a:ext uri="{FF2B5EF4-FFF2-40B4-BE49-F238E27FC236}">
                              <a16:creationId xmlns:a16="http://schemas.microsoft.com/office/drawing/2014/main" id="{F5132FEB-CFD8-4B0D-8EA5-4F88CE26565D}"/>
                            </a:ext>
                          </a:extLst>
                        </wpg:cNvPr>
                        <wpg:cNvGrpSpPr/>
                        <wpg:grpSpPr>
                          <a:xfrm>
                            <a:off x="5462077" y="8070606"/>
                            <a:ext cx="734157" cy="734158"/>
                            <a:chOff x="5462077" y="8070606"/>
                            <a:chExt cx="734157" cy="734158"/>
                          </a:xfrm>
                        </wpg:grpSpPr>
                        <wps:wsp>
                          <wps:cNvPr id="1035" name="Полилиния: фигура 538">
                            <a:extLst>
                              <a:ext uri="{FF2B5EF4-FFF2-40B4-BE49-F238E27FC236}">
                                <a16:creationId xmlns:a16="http://schemas.microsoft.com/office/drawing/2014/main" id="{CA156623-E264-4E49-A6F2-3C3876E9979C}"/>
                              </a:ext>
                            </a:extLst>
                          </wps:cNvPr>
                          <wps:cNvSpPr/>
                          <wps:spPr>
                            <a:xfrm>
                              <a:off x="5951515" y="8560045"/>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FFB900"/>
                            </a:solidFill>
                            <a:ln w="9789" cap="flat">
                              <a:noFill/>
                              <a:prstDash val="solid"/>
                              <a:miter/>
                            </a:ln>
                          </wps:spPr>
                          <wps:bodyPr rtlCol="0" anchor="ctr"/>
                        </wps:wsp>
                        <wps:wsp>
                          <wps:cNvPr id="1036" name="Полилиния: фигура 539">
                            <a:extLst>
                              <a:ext uri="{FF2B5EF4-FFF2-40B4-BE49-F238E27FC236}">
                                <a16:creationId xmlns:a16="http://schemas.microsoft.com/office/drawing/2014/main" id="{5FDEEBE7-373A-4E22-B5F6-F59C3C459617}"/>
                              </a:ext>
                            </a:extLst>
                          </wps:cNvPr>
                          <wps:cNvSpPr/>
                          <wps:spPr>
                            <a:xfrm>
                              <a:off x="5462077" y="8070606"/>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FFB900"/>
                            </a:solidFill>
                            <a:ln w="9789" cap="flat">
                              <a:noFill/>
                              <a:prstDash val="solid"/>
                              <a:miter/>
                            </a:ln>
                          </wps:spPr>
                          <wps:bodyPr rtlCol="0" anchor="ctr"/>
                        </wps:wsp>
                        <wps:wsp>
                          <wps:cNvPr id="1037" name="Полилиния: фигура 540">
                            <a:extLst>
                              <a:ext uri="{FF2B5EF4-FFF2-40B4-BE49-F238E27FC236}">
                                <a16:creationId xmlns:a16="http://schemas.microsoft.com/office/drawing/2014/main" id="{2B96FC31-EE2E-45C1-9C7B-5782A2805CAC}"/>
                              </a:ext>
                            </a:extLst>
                          </wps:cNvPr>
                          <wps:cNvSpPr/>
                          <wps:spPr>
                            <a:xfrm>
                              <a:off x="5951515" y="8070606"/>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FF7500"/>
                            </a:solidFill>
                            <a:ln w="9789" cap="flat">
                              <a:noFill/>
                              <a:prstDash val="solid"/>
                              <a:miter/>
                            </a:ln>
                          </wps:spPr>
                          <wps:bodyPr rtlCol="0" anchor="ctr"/>
                        </wps:wsp>
                        <wps:wsp>
                          <wps:cNvPr id="1038" name="Полилиния: фигура 541">
                            <a:extLst>
                              <a:ext uri="{FF2B5EF4-FFF2-40B4-BE49-F238E27FC236}">
                                <a16:creationId xmlns:a16="http://schemas.microsoft.com/office/drawing/2014/main" id="{A6D5F13D-7EFC-4975-9CF3-4A8FECAD8EDF}"/>
                              </a:ext>
                            </a:extLst>
                          </wps:cNvPr>
                          <wps:cNvSpPr/>
                          <wps:spPr>
                            <a:xfrm>
                              <a:off x="5706796" y="8315326"/>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FF7500"/>
                            </a:solidFill>
                            <a:ln w="9789" cap="flat">
                              <a:noFill/>
                              <a:prstDash val="solid"/>
                              <a:miter/>
                            </a:ln>
                          </wps:spPr>
                          <wps:bodyPr rtlCol="0" anchor="ctr"/>
                        </wps:wsp>
                        <wps:wsp>
                          <wps:cNvPr id="1039" name="Полилиния: фигура 542">
                            <a:extLst>
                              <a:ext uri="{FF2B5EF4-FFF2-40B4-BE49-F238E27FC236}">
                                <a16:creationId xmlns:a16="http://schemas.microsoft.com/office/drawing/2014/main" id="{DD0A8BBE-BAAE-40BD-B297-697ADF52CDFF}"/>
                              </a:ext>
                            </a:extLst>
                          </wps:cNvPr>
                          <wps:cNvSpPr/>
                          <wps:spPr>
                            <a:xfrm>
                              <a:off x="5462077" y="8560045"/>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FFFFFF"/>
                            </a:solidFill>
                            <a:ln w="9789" cap="flat">
                              <a:noFill/>
                              <a:prstDash val="solid"/>
                              <a:miter/>
                            </a:ln>
                          </wps:spPr>
                          <wps:bodyPr rtlCol="0" anchor="ctr"/>
                        </wps:wsp>
                      </wpg:grpSp>
                      <wpg:grpSp>
                        <wpg:cNvPr id="1040" name="Группа 1040">
                          <a:extLst>
                            <a:ext uri="{FF2B5EF4-FFF2-40B4-BE49-F238E27FC236}">
                              <a16:creationId xmlns:a16="http://schemas.microsoft.com/office/drawing/2014/main" id="{463A9869-1247-4AF5-A14F-4A18D5E91BEB}"/>
                            </a:ext>
                          </a:extLst>
                        </wpg:cNvPr>
                        <wpg:cNvGrpSpPr/>
                        <wpg:grpSpPr>
                          <a:xfrm>
                            <a:off x="5339717" y="8927124"/>
                            <a:ext cx="978876" cy="978876"/>
                            <a:chOff x="5339717" y="8927124"/>
                            <a:chExt cx="978876" cy="978876"/>
                          </a:xfrm>
                        </wpg:grpSpPr>
                        <wps:wsp>
                          <wps:cNvPr id="1041" name="Полилиния: фигура 387">
                            <a:extLst>
                              <a:ext uri="{FF2B5EF4-FFF2-40B4-BE49-F238E27FC236}">
                                <a16:creationId xmlns:a16="http://schemas.microsoft.com/office/drawing/2014/main" id="{5F070198-501B-4D27-86D7-07D2C786DDE2}"/>
                              </a:ext>
                            </a:extLst>
                          </wps:cNvPr>
                          <wps:cNvSpPr/>
                          <wps:spPr>
                            <a:xfrm rot="16200000">
                              <a:off x="5339717" y="8927124"/>
                              <a:ext cx="978876" cy="978876"/>
                            </a:xfrm>
                            <a:custGeom>
                              <a:avLst/>
                              <a:gdLst>
                                <a:gd name="connsiteX0" fmla="*/ -310 w 978876"/>
                                <a:gd name="connsiteY0" fmla="*/ -240 h 978876"/>
                                <a:gd name="connsiteX1" fmla="*/ 978567 w 978876"/>
                                <a:gd name="connsiteY1" fmla="*/ -240 h 978876"/>
                                <a:gd name="connsiteX2" fmla="*/ 978567 w 978876"/>
                                <a:gd name="connsiteY2" fmla="*/ 978637 h 978876"/>
                                <a:gd name="connsiteX3" fmla="*/ -310 w 978876"/>
                                <a:gd name="connsiteY3" fmla="*/ 978637 h 978876"/>
                              </a:gdLst>
                              <a:ahLst/>
                              <a:cxnLst>
                                <a:cxn ang="0">
                                  <a:pos x="connsiteX0" y="connsiteY0"/>
                                </a:cxn>
                                <a:cxn ang="0">
                                  <a:pos x="connsiteX1" y="connsiteY1"/>
                                </a:cxn>
                                <a:cxn ang="0">
                                  <a:pos x="connsiteX2" y="connsiteY2"/>
                                </a:cxn>
                                <a:cxn ang="0">
                                  <a:pos x="connsiteX3" y="connsiteY3"/>
                                </a:cxn>
                              </a:cxnLst>
                              <a:rect l="l" t="t" r="r" b="b"/>
                              <a:pathLst>
                                <a:path w="978876" h="978876">
                                  <a:moveTo>
                                    <a:pt x="-310" y="-240"/>
                                  </a:moveTo>
                                  <a:lnTo>
                                    <a:pt x="978567" y="-240"/>
                                  </a:lnTo>
                                  <a:lnTo>
                                    <a:pt x="978567" y="978637"/>
                                  </a:lnTo>
                                  <a:lnTo>
                                    <a:pt x="-310" y="978637"/>
                                  </a:lnTo>
                                  <a:close/>
                                </a:path>
                              </a:pathLst>
                            </a:custGeom>
                            <a:solidFill>
                              <a:srgbClr val="001E64"/>
                            </a:solidFill>
                            <a:ln w="9789" cap="flat">
                              <a:noFill/>
                              <a:prstDash val="solid"/>
                              <a:miter/>
                            </a:ln>
                          </wps:spPr>
                          <wps:bodyPr rtlCol="0" anchor="ctr"/>
                        </wps:wsp>
                        <wps:wsp>
                          <wps:cNvPr id="1042" name="Полилиния: фигура 613">
                            <a:extLst>
                              <a:ext uri="{FF2B5EF4-FFF2-40B4-BE49-F238E27FC236}">
                                <a16:creationId xmlns:a16="http://schemas.microsoft.com/office/drawing/2014/main" id="{C77CCCBA-1056-4201-A37B-C256F130C018}"/>
                              </a:ext>
                            </a:extLst>
                          </wps:cNvPr>
                          <wps:cNvSpPr/>
                          <wps:spPr>
                            <a:xfrm>
                              <a:off x="5674297" y="9375156"/>
                              <a:ext cx="74786" cy="353961"/>
                            </a:xfrm>
                            <a:custGeom>
                              <a:avLst/>
                              <a:gdLst>
                                <a:gd name="connsiteX0" fmla="*/ 37083 w 74786"/>
                                <a:gd name="connsiteY0" fmla="*/ 353722 h 353961"/>
                                <a:gd name="connsiteX1" fmla="*/ 37083 w 74786"/>
                                <a:gd name="connsiteY1" fmla="*/ 353722 h 353961"/>
                                <a:gd name="connsiteX2" fmla="*/ 74476 w 74786"/>
                                <a:gd name="connsiteY2" fmla="*/ 316328 h 353961"/>
                                <a:gd name="connsiteX3" fmla="*/ 74476 w 74786"/>
                                <a:gd name="connsiteY3" fmla="*/ -240 h 353961"/>
                                <a:gd name="connsiteX4" fmla="*/ -310 w 74786"/>
                                <a:gd name="connsiteY4" fmla="*/ -240 h 353961"/>
                                <a:gd name="connsiteX5" fmla="*/ -310 w 74786"/>
                                <a:gd name="connsiteY5" fmla="*/ 316328 h 353961"/>
                                <a:gd name="connsiteX6" fmla="*/ 37083 w 74786"/>
                                <a:gd name="connsiteY6" fmla="*/ 353722 h 3539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4786" h="353961">
                                  <a:moveTo>
                                    <a:pt x="37083" y="353722"/>
                                  </a:moveTo>
                                  <a:lnTo>
                                    <a:pt x="37083" y="353722"/>
                                  </a:lnTo>
                                  <a:cubicBezTo>
                                    <a:pt x="57737" y="353722"/>
                                    <a:pt x="74476" y="336983"/>
                                    <a:pt x="74476" y="316328"/>
                                  </a:cubicBezTo>
                                  <a:lnTo>
                                    <a:pt x="74476" y="-240"/>
                                  </a:lnTo>
                                  <a:lnTo>
                                    <a:pt x="-310" y="-240"/>
                                  </a:lnTo>
                                  <a:lnTo>
                                    <a:pt x="-310" y="316328"/>
                                  </a:lnTo>
                                  <a:cubicBezTo>
                                    <a:pt x="-310" y="336983"/>
                                    <a:pt x="16429" y="353722"/>
                                    <a:pt x="37083" y="353722"/>
                                  </a:cubicBezTo>
                                </a:path>
                              </a:pathLst>
                            </a:custGeom>
                            <a:solidFill>
                              <a:srgbClr val="FFFFFF"/>
                            </a:solidFill>
                            <a:ln w="9789" cap="flat">
                              <a:noFill/>
                              <a:prstDash val="solid"/>
                              <a:miter/>
                            </a:ln>
                          </wps:spPr>
                          <wps:bodyPr rtlCol="0" anchor="ctr"/>
                        </wps:wsp>
                        <wps:wsp>
                          <wps:cNvPr id="1043" name="Полилиния: фигура 614">
                            <a:extLst>
                              <a:ext uri="{FF2B5EF4-FFF2-40B4-BE49-F238E27FC236}">
                                <a16:creationId xmlns:a16="http://schemas.microsoft.com/office/drawing/2014/main" id="{FCD9C1FE-0E09-42C9-9B28-3E5F9AC49E99}"/>
                              </a:ext>
                            </a:extLst>
                          </wps:cNvPr>
                          <wps:cNvSpPr/>
                          <wps:spPr>
                            <a:xfrm>
                              <a:off x="5609586" y="9103615"/>
                              <a:ext cx="204201" cy="288885"/>
                            </a:xfrm>
                            <a:custGeom>
                              <a:avLst/>
                              <a:gdLst>
                                <a:gd name="connsiteX0" fmla="*/ 162974 w 204201"/>
                                <a:gd name="connsiteY0" fmla="*/ 20512 h 288885"/>
                                <a:gd name="connsiteX1" fmla="*/ 162974 w 204201"/>
                                <a:gd name="connsiteY1" fmla="*/ 165875 h 288885"/>
                                <a:gd name="connsiteX2" fmla="*/ 143984 w 204201"/>
                                <a:gd name="connsiteY2" fmla="*/ 187694 h 288885"/>
                                <a:gd name="connsiteX3" fmla="*/ 122155 w 204201"/>
                                <a:gd name="connsiteY3" fmla="*/ 168704 h 288885"/>
                                <a:gd name="connsiteX4" fmla="*/ 122155 w 204201"/>
                                <a:gd name="connsiteY4" fmla="*/ 165875 h 288885"/>
                                <a:gd name="connsiteX5" fmla="*/ 122155 w 204201"/>
                                <a:gd name="connsiteY5" fmla="*/ 20512 h 288885"/>
                                <a:gd name="connsiteX6" fmla="*/ 101794 w 204201"/>
                                <a:gd name="connsiteY6" fmla="*/ 151 h 288885"/>
                                <a:gd name="connsiteX7" fmla="*/ 101794 w 204201"/>
                                <a:gd name="connsiteY7" fmla="*/ 151 h 288885"/>
                                <a:gd name="connsiteX8" fmla="*/ 81336 w 204201"/>
                                <a:gd name="connsiteY8" fmla="*/ 20512 h 288885"/>
                                <a:gd name="connsiteX9" fmla="*/ 81336 w 204201"/>
                                <a:gd name="connsiteY9" fmla="*/ 165875 h 288885"/>
                                <a:gd name="connsiteX10" fmla="*/ 62336 w 204201"/>
                                <a:gd name="connsiteY10" fmla="*/ 187694 h 288885"/>
                                <a:gd name="connsiteX11" fmla="*/ 40517 w 204201"/>
                                <a:gd name="connsiteY11" fmla="*/ 168704 h 288885"/>
                                <a:gd name="connsiteX12" fmla="*/ 40517 w 204201"/>
                                <a:gd name="connsiteY12" fmla="*/ 165875 h 288885"/>
                                <a:gd name="connsiteX13" fmla="*/ 40517 w 204201"/>
                                <a:gd name="connsiteY13" fmla="*/ 20512 h 288885"/>
                                <a:gd name="connsiteX14" fmla="*/ 18688 w 204201"/>
                                <a:gd name="connsiteY14" fmla="*/ 1522 h 288885"/>
                                <a:gd name="connsiteX15" fmla="*/ -302 w 204201"/>
                                <a:gd name="connsiteY15" fmla="*/ 20512 h 288885"/>
                                <a:gd name="connsiteX16" fmla="*/ -302 w 204201"/>
                                <a:gd name="connsiteY16" fmla="*/ 183201 h 288885"/>
                                <a:gd name="connsiteX17" fmla="*/ 99837 w 204201"/>
                                <a:gd name="connsiteY17" fmla="*/ 288626 h 288885"/>
                                <a:gd name="connsiteX18" fmla="*/ 203871 w 204201"/>
                                <a:gd name="connsiteY18" fmla="*/ 188507 h 288885"/>
                                <a:gd name="connsiteX19" fmla="*/ 203891 w 204201"/>
                                <a:gd name="connsiteY19" fmla="*/ 186627 h 288885"/>
                                <a:gd name="connsiteX20" fmla="*/ 203891 w 204201"/>
                                <a:gd name="connsiteY20" fmla="*/ 20218 h 288885"/>
                                <a:gd name="connsiteX21" fmla="*/ 183433 w 204201"/>
                                <a:gd name="connsiteY21" fmla="*/ -240 h 288885"/>
                                <a:gd name="connsiteX22" fmla="*/ 162974 w 204201"/>
                                <a:gd name="connsiteY22" fmla="*/ 20218 h 2888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04201" h="288885">
                                  <a:moveTo>
                                    <a:pt x="162974" y="20512"/>
                                  </a:moveTo>
                                  <a:lnTo>
                                    <a:pt x="162974" y="165875"/>
                                  </a:lnTo>
                                  <a:cubicBezTo>
                                    <a:pt x="163757" y="177142"/>
                                    <a:pt x="155251" y="186921"/>
                                    <a:pt x="143984" y="187694"/>
                                  </a:cubicBezTo>
                                  <a:cubicBezTo>
                                    <a:pt x="132708" y="188478"/>
                                    <a:pt x="122938" y="179971"/>
                                    <a:pt x="122155" y="168704"/>
                                  </a:cubicBezTo>
                                  <a:cubicBezTo>
                                    <a:pt x="122087" y="167764"/>
                                    <a:pt x="122087" y="166815"/>
                                    <a:pt x="122155" y="165875"/>
                                  </a:cubicBezTo>
                                  <a:lnTo>
                                    <a:pt x="122155" y="20512"/>
                                  </a:lnTo>
                                  <a:cubicBezTo>
                                    <a:pt x="122155" y="9264"/>
                                    <a:pt x="113042" y="151"/>
                                    <a:pt x="101794" y="151"/>
                                  </a:cubicBezTo>
                                  <a:lnTo>
                                    <a:pt x="101794" y="151"/>
                                  </a:lnTo>
                                  <a:cubicBezTo>
                                    <a:pt x="90537" y="151"/>
                                    <a:pt x="81395" y="9255"/>
                                    <a:pt x="81336" y="20512"/>
                                  </a:cubicBezTo>
                                  <a:lnTo>
                                    <a:pt x="81336" y="165875"/>
                                  </a:lnTo>
                                  <a:cubicBezTo>
                                    <a:pt x="82119" y="177142"/>
                                    <a:pt x="73612" y="186921"/>
                                    <a:pt x="62336" y="187694"/>
                                  </a:cubicBezTo>
                                  <a:cubicBezTo>
                                    <a:pt x="51069" y="188478"/>
                                    <a:pt x="41300" y="179971"/>
                                    <a:pt x="40517" y="168704"/>
                                  </a:cubicBezTo>
                                  <a:cubicBezTo>
                                    <a:pt x="40448" y="167764"/>
                                    <a:pt x="40448" y="166815"/>
                                    <a:pt x="40517" y="165875"/>
                                  </a:cubicBezTo>
                                  <a:lnTo>
                                    <a:pt x="40517" y="20512"/>
                                  </a:lnTo>
                                  <a:cubicBezTo>
                                    <a:pt x="39733" y="9245"/>
                                    <a:pt x="29964" y="739"/>
                                    <a:pt x="18688" y="1522"/>
                                  </a:cubicBezTo>
                                  <a:cubicBezTo>
                                    <a:pt x="8507" y="2226"/>
                                    <a:pt x="403" y="10331"/>
                                    <a:pt x="-302" y="20512"/>
                                  </a:cubicBezTo>
                                  <a:lnTo>
                                    <a:pt x="-302" y="183201"/>
                                  </a:lnTo>
                                  <a:cubicBezTo>
                                    <a:pt x="-978" y="239663"/>
                                    <a:pt x="43414" y="286404"/>
                                    <a:pt x="99837" y="288626"/>
                                  </a:cubicBezTo>
                                  <a:cubicBezTo>
                                    <a:pt x="156210" y="289713"/>
                                    <a:pt x="202795" y="244880"/>
                                    <a:pt x="203871" y="188507"/>
                                  </a:cubicBezTo>
                                  <a:cubicBezTo>
                                    <a:pt x="203882" y="187880"/>
                                    <a:pt x="203891" y="187254"/>
                                    <a:pt x="203891" y="186627"/>
                                  </a:cubicBezTo>
                                  <a:lnTo>
                                    <a:pt x="203891" y="20218"/>
                                  </a:lnTo>
                                  <a:cubicBezTo>
                                    <a:pt x="203891" y="8922"/>
                                    <a:pt x="194729" y="-240"/>
                                    <a:pt x="183433" y="-240"/>
                                  </a:cubicBezTo>
                                  <a:cubicBezTo>
                                    <a:pt x="172136" y="-240"/>
                                    <a:pt x="162974" y="8922"/>
                                    <a:pt x="162974" y="20218"/>
                                  </a:cubicBezTo>
                                </a:path>
                              </a:pathLst>
                            </a:custGeom>
                            <a:solidFill>
                              <a:srgbClr val="FFFFFF"/>
                            </a:solidFill>
                            <a:ln w="9789" cap="flat">
                              <a:noFill/>
                              <a:prstDash val="solid"/>
                              <a:miter/>
                            </a:ln>
                          </wps:spPr>
                          <wps:bodyPr rtlCol="0" anchor="ctr"/>
                        </wps:wsp>
                        <wps:wsp>
                          <wps:cNvPr id="1044" name="Полилиния: фигура 615">
                            <a:extLst>
                              <a:ext uri="{FF2B5EF4-FFF2-40B4-BE49-F238E27FC236}">
                                <a16:creationId xmlns:a16="http://schemas.microsoft.com/office/drawing/2014/main" id="{D60CA303-CFBC-429F-907B-708C43D94E4C}"/>
                              </a:ext>
                            </a:extLst>
                          </wps:cNvPr>
                          <wps:cNvSpPr/>
                          <wps:spPr>
                            <a:xfrm>
                              <a:off x="5909228" y="9104007"/>
                              <a:ext cx="74786" cy="425224"/>
                            </a:xfrm>
                            <a:custGeom>
                              <a:avLst/>
                              <a:gdLst>
                                <a:gd name="connsiteX0" fmla="*/ 37083 w 74786"/>
                                <a:gd name="connsiteY0" fmla="*/ -240 h 425224"/>
                                <a:gd name="connsiteX1" fmla="*/ 37083 w 74786"/>
                                <a:gd name="connsiteY1" fmla="*/ -240 h 425224"/>
                                <a:gd name="connsiteX2" fmla="*/ -310 w 74786"/>
                                <a:gd name="connsiteY2" fmla="*/ 37153 h 425224"/>
                                <a:gd name="connsiteX3" fmla="*/ -310 w 74786"/>
                                <a:gd name="connsiteY3" fmla="*/ 424984 h 425224"/>
                                <a:gd name="connsiteX4" fmla="*/ 74476 w 74786"/>
                                <a:gd name="connsiteY4" fmla="*/ 424984 h 425224"/>
                                <a:gd name="connsiteX5" fmla="*/ 74476 w 74786"/>
                                <a:gd name="connsiteY5" fmla="*/ 37153 h 425224"/>
                                <a:gd name="connsiteX6" fmla="*/ 37083 w 74786"/>
                                <a:gd name="connsiteY6" fmla="*/ -240 h 425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4786" h="425224">
                                  <a:moveTo>
                                    <a:pt x="37083" y="-240"/>
                                  </a:moveTo>
                                  <a:lnTo>
                                    <a:pt x="37083" y="-240"/>
                                  </a:lnTo>
                                  <a:cubicBezTo>
                                    <a:pt x="16429" y="-240"/>
                                    <a:pt x="-310" y="16499"/>
                                    <a:pt x="-310" y="37153"/>
                                  </a:cubicBezTo>
                                  <a:lnTo>
                                    <a:pt x="-310" y="424984"/>
                                  </a:lnTo>
                                  <a:lnTo>
                                    <a:pt x="74476" y="424984"/>
                                  </a:lnTo>
                                  <a:lnTo>
                                    <a:pt x="74476" y="37153"/>
                                  </a:lnTo>
                                  <a:cubicBezTo>
                                    <a:pt x="74476" y="16499"/>
                                    <a:pt x="57737" y="-240"/>
                                    <a:pt x="37083" y="-240"/>
                                  </a:cubicBezTo>
                                </a:path>
                              </a:pathLst>
                            </a:custGeom>
                            <a:solidFill>
                              <a:srgbClr val="FF7500"/>
                            </a:solidFill>
                            <a:ln w="9789" cap="flat">
                              <a:noFill/>
                              <a:prstDash val="solid"/>
                              <a:miter/>
                            </a:ln>
                          </wps:spPr>
                          <wps:bodyPr rtlCol="0" anchor="ctr"/>
                        </wps:wsp>
                        <wps:wsp>
                          <wps:cNvPr id="1045" name="Полилиния: фигура 616">
                            <a:extLst>
                              <a:ext uri="{FF2B5EF4-FFF2-40B4-BE49-F238E27FC236}">
                                <a16:creationId xmlns:a16="http://schemas.microsoft.com/office/drawing/2014/main" id="{E48B211A-81C9-4217-BC80-82793699999C}"/>
                              </a:ext>
                            </a:extLst>
                          </wps:cNvPr>
                          <wps:cNvSpPr/>
                          <wps:spPr>
                            <a:xfrm>
                              <a:off x="5844524" y="9440545"/>
                              <a:ext cx="204193" cy="288572"/>
                            </a:xfrm>
                            <a:custGeom>
                              <a:avLst/>
                              <a:gdLst>
                                <a:gd name="connsiteX0" fmla="*/ 101787 w 204193"/>
                                <a:gd name="connsiteY0" fmla="*/ 288333 h 288572"/>
                                <a:gd name="connsiteX1" fmla="*/ 203884 w 204193"/>
                                <a:gd name="connsiteY1" fmla="*/ 186236 h 288572"/>
                                <a:gd name="connsiteX2" fmla="*/ 203884 w 204193"/>
                                <a:gd name="connsiteY2" fmla="*/ 101857 h 288572"/>
                                <a:gd name="connsiteX3" fmla="*/ 101787 w 204193"/>
                                <a:gd name="connsiteY3" fmla="*/ -240 h 288572"/>
                                <a:gd name="connsiteX4" fmla="*/ -310 w 204193"/>
                                <a:gd name="connsiteY4" fmla="*/ 101857 h 288572"/>
                                <a:gd name="connsiteX5" fmla="*/ -310 w 204193"/>
                                <a:gd name="connsiteY5" fmla="*/ 186236 h 288572"/>
                                <a:gd name="connsiteX6" fmla="*/ 101787 w 204193"/>
                                <a:gd name="connsiteY6" fmla="*/ 288333 h 2885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4193" h="288572">
                                  <a:moveTo>
                                    <a:pt x="101787" y="288333"/>
                                  </a:moveTo>
                                  <a:cubicBezTo>
                                    <a:pt x="158170" y="288333"/>
                                    <a:pt x="203884" y="242619"/>
                                    <a:pt x="203884" y="186236"/>
                                  </a:cubicBezTo>
                                  <a:lnTo>
                                    <a:pt x="203884" y="101857"/>
                                  </a:lnTo>
                                  <a:cubicBezTo>
                                    <a:pt x="203884" y="45473"/>
                                    <a:pt x="158170" y="-240"/>
                                    <a:pt x="101787" y="-240"/>
                                  </a:cubicBezTo>
                                  <a:cubicBezTo>
                                    <a:pt x="45403" y="-240"/>
                                    <a:pt x="-310" y="45473"/>
                                    <a:pt x="-310" y="101857"/>
                                  </a:cubicBezTo>
                                  <a:lnTo>
                                    <a:pt x="-310" y="186236"/>
                                  </a:lnTo>
                                  <a:cubicBezTo>
                                    <a:pt x="-310" y="242619"/>
                                    <a:pt x="45403" y="288333"/>
                                    <a:pt x="101787" y="288333"/>
                                  </a:cubicBezTo>
                                </a:path>
                              </a:pathLst>
                            </a:custGeom>
                            <a:solidFill>
                              <a:srgbClr val="FF7500"/>
                            </a:solidFill>
                            <a:ln w="9789" cap="flat">
                              <a:noFill/>
                              <a:prstDash val="solid"/>
                              <a:miter/>
                            </a:ln>
                          </wps:spPr>
                          <wps:bodyPr rtlCol="0" anchor="ctr"/>
                        </wps:wsp>
                      </wpg:grpSp>
                    </wpg:wgp>
                  </a:graphicData>
                </a:graphic>
              </wp:anchor>
            </w:drawing>
          </mc:Choice>
          <mc:Fallback>
            <w:pict>
              <v:group w14:anchorId="3687963A" id="Группа 1021" o:spid="_x0000_s1026" style="position:absolute;margin-left:242.15pt;margin-top:600.8pt;width:253pt;height:252.85pt;z-index:251685888" coordorigin="33775,69668" coordsize="29410,29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">
                <v:group id="Группа 1022" o:spid="_x0000_s1027" style="position:absolute;left:53388;top:69668;width:9797;height:9797" coordorigin="53388,69668" coordsize="9797,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">
                  <v:shape id="Полилиния: фигура 135" o:spid="_x0000_s1028" style="position:absolute;left:58287;top:74566;width:4898;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" path="m-310,-240v,270538,219319,489857,489857,489857c489547,219079,270228,-240,-310,-240xe" fillcolor="#ffb900" stroked="f" strokeweight=".27211mm">
                    <v:stroke joinstyle="miter"/>
                    <v:path arrowok="t" o:connecttype="custom" o:connectlocs="-310,-240;489547,489617;-310,-240" o:connectangles="0,0,0"/>
                  </v:shape>
                  <v:shape id="Полилиния: фигура 136" o:spid="_x0000_s1029" style="position:absolute;left:53388;top:69668;width:4899;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" path="m-310,-240v,270538,219319,489857,489857,489857c489547,219079,270228,-240,-310,-240xe" fillcolor="#ff7500" stroked="f" strokeweight=".27211mm">
                    <v:stroke joinstyle="miter"/>
                    <v:path arrowok="t" o:connecttype="custom" o:connectlocs="-310,-240;489547,489617;-310,-240" o:connectangles="0,0,0"/>
                  </v:shape>
                  <v:shape id="Полилиния: фигура 137" o:spid="_x0000_s1030" style="position:absolute;left:58287;top:69668;width:4898;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" path="m-310,489617v270538,,489857,-219319,489857,-489857c219009,-240,-310,219079,-310,489617xe" fillcolor="#001e64" stroked="f" strokeweight=".27211mm">
                    <v:stroke joinstyle="miter"/>
                    <v:path arrowok="t" o:connecttype="custom" o:connectlocs="-310,489617;489547,-240;-310,489617" o:connectangles="0,0,0"/>
                  </v:shape>
                  <v:shape id="Полилиния: фигура 138" o:spid="_x0000_s1031" style="position:absolute;left:53388;top:74566;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" path="m-310,489617v270538,,489857,-219319,489857,-489857c219009,-240,-310,219079,-310,489617xe" fillcolor="#ffb900" stroked="f" strokeweight=".27211mm">
                    <v:stroke joinstyle="miter"/>
                    <v:path arrowok="t" o:connecttype="custom" o:connectlocs="-310,489617;489547,-240;-310,489617" o:connectangles="0,0,0"/>
                  </v:shape>
                </v:group>
                <v:group id="Группа 1027" o:spid="_x0000_s1032" style="position:absolute;left:33775;top:89271;width:9789;height:9789" coordorigin="33775,89271" coordsize="9788,9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">
                  <v:shape id="Полилиния: фигура 451" o:spid="_x0000_s1033" style="position:absolute;left:33775;top:89271;width:4894;height:9789;visibility:visible;mso-wrap-style:square;v-text-anchor:middle" coordsize="489438,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" path="m-310,978637v270268,,489438,-219131,489438,-489439c489128,218891,269958,-240,-310,-240r,978877xe" fillcolor="#ffb900" stroked="f" strokeweight=".27192mm">
                    <v:stroke joinstyle="miter"/>
                    <v:path arrowok="t" o:connecttype="custom" o:connectlocs="-310,978637;489128,489198;-310,-240" o:connectangles="0,0,0"/>
                  </v:shape>
                  <v:shape id="Полилиния: фигура 452" o:spid="_x0000_s1034" style="position:absolute;left:38669;top:89271;width:4895;height:9789;visibility:visible;mso-wrap-style:square;v-text-anchor:middle" coordsize="489438,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" path="m489128,-240c218861,-240,-310,218891,-310,489198v,270308,219171,489439,489438,489439l489128,-240xe" fillcolor="#001e64" stroked="f" strokeweight=".27192mm">
                    <v:stroke joinstyle="miter"/>
                    <v:path arrowok="t" o:connecttype="custom" o:connectlocs="489128,-240;-310,489198;489128,978637" o:connectangles="0,0,0"/>
                  </v:shape>
                </v:group>
                <v:shape id="Полилиния: фигура 512" o:spid="_x0000_s1035" style="position:absolute;left:46055;top:91718;width:4894;height:4894;visibility:visible;mso-wrap-style:square;v-text-anchor:middle" coordsize="489438,489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" path="m489438,244719v,135155,-109564,244719,-244719,244719c109564,489438,,379874,,244719,,109564,109564,,244719,,379874,,489438,109564,489438,244719xe" fillcolor="#00be64" stroked="f" strokeweight=".27192mm">
                  <v:stroke joinstyle="miter"/>
                  <v:path arrowok="t" o:connecttype="custom" o:connectlocs="489438,244719;244719,489438;0,244719;244719,0;489438,244719" o:connectangles="0,0,0,0,0"/>
                </v:shape>
                <v:group id="Группа 1031" o:spid="_x0000_s1036" style="position:absolute;left:43608;top:79482;width:9789;height:9789" coordorigin="43608,79482" coordsize="9788,9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">
                  <v:shape id="Полилиния: фигура 392" o:spid="_x0000_s1037" style="position:absolute;left:43608;top:79482;width:9789;height:9789;rotation:90;visibility:visible;mso-wrap-style:square;v-text-anchor:middle" coordsize="978876,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" path="m-310,-240r978877,l978567,978637r-978877,l-310,-240xe" fillcolor="#001e64" stroked="f" strokeweight=".27192mm">
                    <v:stroke joinstyle="miter"/>
                    <v:path arrowok="t" o:connecttype="custom" o:connectlocs="-310,-240;978567,-240;978567,978637;-310,978637" o:connectangles="0,0,0,0"/>
                  </v:shape>
                  <v:shape id="Полилиния: фигура 513" o:spid="_x0000_s1038" style="position:absolute;left:43608;top:79482;width:9789;height:9789;visibility:visible;mso-wrap-style:square;v-text-anchor:middle" coordsize="978876,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" path="m978567,-240c437953,-240,-310,438022,-310,978637v540614,,978877,-438263,978877,-978877xe" fillcolor="#00be64" stroked="f" strokeweight=".27192mm">
                    <v:stroke joinstyle="miter"/>
                    <v:path arrowok="t" o:connecttype="custom" o:connectlocs="978567,-240;-310,978637;978567,-240" o:connectangles="0,0,0"/>
                  </v:shape>
                </v:group>
                <v:group id="Группа 1034" o:spid="_x0000_s1039" style="position:absolute;left:54620;top:80706;width:7342;height:7341" coordorigin="54620,80706" coordsize="7341,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">
                  <v:shape id="Полилиния: фигура 538" o:spid="_x0000_s1040" style="position:absolute;left:59515;top:85600;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" path="m244719,122360v,67577,-54782,122359,-122359,122359c54782,244719,,189937,,122360,,54782,54782,,122360,v67577,,122359,54782,122359,122360xe" fillcolor="#ffb900" stroked="f" strokeweight=".27192mm">
                    <v:stroke joinstyle="miter"/>
                    <v:path arrowok="t" o:connecttype="custom" o:connectlocs="244719,122360;122360,244719;0,122360;122360,0;244719,122360" o:connectangles="0,0,0,0,0"/>
                  </v:shape>
                  <v:shape id="Полилиния: фигура 539" o:spid="_x0000_s1041" style="position:absolute;left:54620;top:80706;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" path="m244719,122360v,67577,-54782,122359,-122359,122359c54782,244719,,189937,,122360,,54782,54782,,122360,v67577,,122359,54782,122359,122360xe" fillcolor="#ffb900" stroked="f" strokeweight=".27192mm">
                    <v:stroke joinstyle="miter"/>
                    <v:path arrowok="t" o:connecttype="custom" o:connectlocs="244719,122360;122360,244719;0,122360;122360,0;244719,122360" o:connectangles="0,0,0,0,0"/>
                  </v:shape>
                  <v:shape id="Полилиния: фигура 540" o:spid="_x0000_s1042" style="position:absolute;left:59515;top:80706;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" path="m244719,122360v,67577,-54782,122359,-122359,122359c54782,244719,,189937,,122360,,54782,54782,,122360,v67577,,122359,54782,122359,122360xe" fillcolor="#ff7500" stroked="f" strokeweight=".27192mm">
                    <v:stroke joinstyle="miter"/>
                    <v:path arrowok="t" o:connecttype="custom" o:connectlocs="244719,122360;122360,244719;0,122360;122360,0;244719,122360" o:connectangles="0,0,0,0,0"/>
                  </v:shape>
                  <v:shape id="Полилиния: фигура 541" o:spid="_x0000_s1043" style="position:absolute;left:57067;top:83153;width:2448;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" path="m244719,122360v,67577,-54782,122359,-122359,122359c54782,244719,,189937,,122360,,54782,54782,,122360,v67577,,122359,54782,122359,122360xe" fillcolor="#ff7500" stroked="f" strokeweight=".27192mm">
                    <v:stroke joinstyle="miter"/>
                    <v:path arrowok="t" o:connecttype="custom" o:connectlocs="244719,122360;122360,244719;0,122360;122360,0;244719,122360" o:connectangles="0,0,0,0,0"/>
                  </v:shape>
                  <v:shape id="Полилиния: фигура 542" o:spid="_x0000_s1044" style="position:absolute;left:54620;top:85600;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" path="m244719,122360v,67577,-54782,122359,-122359,122359c54782,244719,,189937,,122360,,54782,54782,,122360,v67577,,122359,54782,122359,122360xe" stroked="f" strokeweight=".27192mm">
                    <v:stroke joinstyle="miter"/>
                    <v:path arrowok="t" o:connecttype="custom" o:connectlocs="244719,122360;122360,244719;0,122360;122360,0;244719,122360" o:connectangles="0,0,0,0,0"/>
                  </v:shape>
                </v:group>
                <v:group id="Группа 1040" o:spid="_x0000_s1045" style="position:absolute;left:53397;top:89271;width:9788;height:9789" coordorigin="53397,89271" coordsize="9788,9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NCj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wyzcygl7fAQAA//8DAFBLAQItABQABgAIAAAAIQDb4fbL7gAAAIUBAAATAAAAAAAA&#10;AAAAAAAAAAAAAABbQ29udGVudF9UeXBlc10ueG1sUEsBAi0AFAAGAAgAAAAhAFr0LFu/AAAAFQEA&#10;AAsAAAAAAAAAAAAAAAAAHwEAAF9yZWxzLy5yZWxzUEsBAi0AFAAGAAgAAAAhAPnw0KPHAAAA3QAA&#10;AA8AAAAAAAAAAAAAAAAABwIAAGRycy9kb3ducmV2LnhtbFBLBQYAAAAAAwADALcAAAD7AgAAAAA=&#10;">
                  <v:shape id="Полилиния: фигура 387" o:spid="_x0000_s1046" style="position:absolute;left:53396;top:89272;width:9789;height:9788;rotation:-90;visibility:visible;mso-wrap-style:square;v-text-anchor:middle" coordsize="978876,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" path="m-310,-240r978877,l978567,978637r-978877,l-310,-240xe" fillcolor="#001e64" stroked="f" strokeweight=".27192mm">
                    <v:stroke joinstyle="miter"/>
                    <v:path arrowok="t" o:connecttype="custom" o:connectlocs="-310,-240;978567,-240;978567,978637;-310,978637" o:connectangles="0,0,0,0"/>
                  </v:shape>
                  <v:shape id="Полилиния: фигура 613" o:spid="_x0000_s1047" style="position:absolute;left:56742;top:93751;width:748;height:3540;visibility:visible;mso-wrap-style:square;v-text-anchor:middle" coordsize="74786,353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" path="m37083,353722r,c57737,353722,74476,336983,74476,316328r,-316568l-310,-240r,316568c-310,336983,16429,353722,37083,353722e" stroked="f" strokeweight=".27192mm">
                    <v:stroke joinstyle="miter"/>
                    <v:path arrowok="t" o:connecttype="custom" o:connectlocs="37083,353722;37083,353722;74476,316328;74476,-240;-310,-240;-310,316328;37083,353722" o:connectangles="0,0,0,0,0,0,0"/>
                  </v:shape>
                  <v:shape id="Полилиния: фигура 614" o:spid="_x0000_s1048" style="position:absolute;left:56095;top:91036;width:2042;height:2889;visibility:visible;mso-wrap-style:square;v-text-anchor:middle" coordsize="204201,28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" path="m162974,20512r,145363c163757,177142,155251,186921,143984,187694v-11276,784,-21046,-7723,-21829,-18990c122087,167764,122087,166815,122155,165875r,-145363c122155,9264,113042,151,101794,151r,c90537,151,81395,9255,81336,20512r,145363c82119,177142,73612,186921,62336,187694v-11267,784,-21036,-7723,-21819,-18990c40448,167764,40448,166815,40517,165875r,-145363c39733,9245,29964,739,18688,1522,8507,2226,403,10331,-302,20512r,162689c-978,239663,43414,286404,99837,288626v56373,1087,102958,-43746,104034,-100119c203882,187880,203891,187254,203891,186627r,-166409c203891,8922,194729,-240,183433,-240v-11297,,-20459,9162,-20459,20458e" stroked="f" strokeweight=".27192mm">
                    <v:stroke joinstyle="miter"/>
                    <v:path arrowok="t" o:connecttype="custom" o:connectlocs="162974,20512;162974,165875;143984,187694;122155,168704;122155,165875;122155,20512;101794,151;101794,151;81336,20512;81336,165875;62336,187694;40517,168704;40517,165875;40517,20512;18688,1522;-302,20512;-302,183201;99837,288626;203871,188507;203891,186627;203891,20218;183433,-240;162974,20218" o:connectangles="0,0,0,0,0,0,0,0,0,0,0,0,0,0,0,0,0,0,0,0,0,0,0"/>
                  </v:shape>
                  <v:shape id="Полилиния: фигура 615" o:spid="_x0000_s1049" style="position:absolute;left:59092;top:91040;width:748;height:4252;visibility:visible;mso-wrap-style:square;v-text-anchor:middle" coordsize="74786,42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" path="m37083,-240r,c16429,-240,-310,16499,-310,37153r,387831l74476,424984r,-387831c74476,16499,57737,-240,37083,-240e" fillcolor="#ff7500" stroked="f" strokeweight=".27192mm">
                    <v:stroke joinstyle="miter"/>
                    <v:path arrowok="t" o:connecttype="custom" o:connectlocs="37083,-240;37083,-240;-310,37153;-310,424984;74476,424984;74476,37153;37083,-240" o:connectangles="0,0,0,0,0,0,0"/>
                  </v:shape>
                  <v:shape id="Полилиния: фигура 616" o:spid="_x0000_s1050" style="position:absolute;left:58445;top:94405;width:2042;height:2886;visibility:visible;mso-wrap-style:square;v-text-anchor:middle" coordsize="204193,28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" path="m101787,288333v56383,,102097,-45714,102097,-102097l203884,101857c203884,45473,158170,-240,101787,-240,45403,-240,-310,45473,-310,101857r,84379c-310,242619,45403,288333,101787,288333e" fillcolor="#ff7500" stroked="f" strokeweight=".27192mm">
                    <v:stroke joinstyle="miter"/>
                    <v:path arrowok="t" o:connecttype="custom" o:connectlocs="101787,288333;203884,186236;203884,101857;101787,-240;-310,101857;-310,186236;101787,288333" o:connectangles="0,0,0,0,0,0,0"/>
                  </v:shape>
                </v:group>
              </v:group>
            </w:pict>
          </mc:Fallback>
        </mc:AlternateContent>
      </w:r>
      <w:r w:rsidR="00AD70ED" w:rsidRPr="0051706B">
        <w:rPr>
          <w:rFonts w:cstheme="minorHAnsi"/>
          <w:b/>
          <w:color w:val="003C96"/>
          <w:sz w:val="72"/>
        </w:rPr>
        <w:t>Годовой отчёт 202</w:t>
      </w:r>
      <w:r w:rsidR="003D2D64">
        <w:rPr>
          <w:rFonts w:cstheme="minorHAnsi"/>
          <w:b/>
          <w:color w:val="003C96"/>
          <w:sz w:val="72"/>
        </w:rPr>
        <w:t>3</w:t>
      </w:r>
    </w:p>
    <w:p w14:paraId="7A2AD782" w14:textId="77777777" w:rsidR="005C62FD" w:rsidRPr="00110445" w:rsidRDefault="005C62FD" w:rsidP="00FB2CAE">
      <w:pPr>
        <w:rPr>
          <w:rFonts w:cstheme="minorHAnsi"/>
        </w:rPr>
      </w:pPr>
    </w:p>
    <w:sdt>
      <w:sdtPr>
        <w:rPr>
          <w:rFonts w:asciiTheme="minorHAnsi" w:eastAsiaTheme="minorHAnsi" w:hAnsiTheme="minorHAnsi" w:cstheme="minorHAnsi"/>
          <w:b/>
          <w:color w:val="auto"/>
          <w:sz w:val="22"/>
          <w:szCs w:val="22"/>
          <w:lang w:eastAsia="en-US"/>
        </w:rPr>
        <w:id w:val="-58558115"/>
        <w:docPartObj>
          <w:docPartGallery w:val="Table of Contents"/>
          <w:docPartUnique/>
        </w:docPartObj>
      </w:sdtPr>
      <w:sdtEndPr>
        <w:rPr>
          <w:b w:val="0"/>
          <w:bCs/>
        </w:rPr>
      </w:sdtEndPr>
      <w:sdtContent>
        <w:p w14:paraId="20AA36F6" w14:textId="5917527D" w:rsidR="00F1156A" w:rsidRPr="0001569D" w:rsidRDefault="0051041F" w:rsidP="0001569D">
          <w:pPr>
            <w:pStyle w:val="af4"/>
            <w:rPr>
              <w:rFonts w:asciiTheme="minorHAnsi" w:hAnsiTheme="minorHAnsi" w:cstheme="minorHAnsi"/>
              <w:b/>
              <w:color w:val="auto"/>
              <w:sz w:val="22"/>
              <w:szCs w:val="22"/>
            </w:rPr>
          </w:pPr>
          <w:r w:rsidRPr="007B6621">
            <w:rPr>
              <w:rFonts w:asciiTheme="minorHAnsi" w:hAnsiTheme="minorHAnsi" w:cstheme="minorHAnsi"/>
              <w:b/>
              <w:color w:val="auto"/>
              <w:sz w:val="22"/>
              <w:szCs w:val="22"/>
            </w:rPr>
            <w:t>Оглавление</w:t>
          </w:r>
        </w:p>
        <w:p w14:paraId="20F5E528" w14:textId="11108A85" w:rsidR="00D96029" w:rsidRPr="001448F4" w:rsidRDefault="0051041F">
          <w:pPr>
            <w:pStyle w:val="13"/>
            <w:tabs>
              <w:tab w:val="right" w:leader="dot" w:pos="9344"/>
            </w:tabs>
            <w:rPr>
              <w:noProof/>
            </w:rPr>
          </w:pPr>
          <w:r w:rsidRPr="001448F4">
            <w:rPr>
              <w:noProof/>
            </w:rPr>
            <w:fldChar w:fldCharType="begin"/>
          </w:r>
          <w:r w:rsidRPr="001448F4">
            <w:rPr>
              <w:noProof/>
            </w:rPr>
            <w:instrText xml:space="preserve"> TOC \o "1-3" \h \z \u </w:instrText>
          </w:r>
          <w:r w:rsidRPr="001448F4">
            <w:rPr>
              <w:noProof/>
            </w:rPr>
            <w:fldChar w:fldCharType="separate"/>
          </w:r>
          <w:hyperlink w:anchor="_Toc167473455" w:history="1">
            <w:r w:rsidR="00D96029" w:rsidRPr="001448F4">
              <w:t>Обращение Председателя Совета директоров</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_Toc167473455 \h </w:instrText>
            </w:r>
            <w:r w:rsidR="00D96029" w:rsidRPr="00D96029">
              <w:rPr>
                <w:noProof/>
                <w:webHidden/>
              </w:rPr>
            </w:r>
            <w:r w:rsidR="00D96029" w:rsidRPr="00D96029">
              <w:rPr>
                <w:noProof/>
                <w:webHidden/>
              </w:rPr>
              <w:fldChar w:fldCharType="separate"/>
            </w:r>
            <w:r w:rsidR="0001569D">
              <w:rPr>
                <w:noProof/>
                <w:webHidden/>
              </w:rPr>
              <w:t>3</w:t>
            </w:r>
            <w:r w:rsidR="00D96029" w:rsidRPr="00D96029">
              <w:rPr>
                <w:noProof/>
                <w:webHidden/>
              </w:rPr>
              <w:fldChar w:fldCharType="end"/>
            </w:r>
          </w:hyperlink>
        </w:p>
        <w:p w14:paraId="1464E8B4" w14:textId="6DDB7C4D" w:rsidR="00D96029" w:rsidRPr="001448F4" w:rsidRDefault="00136B68">
          <w:pPr>
            <w:pStyle w:val="13"/>
            <w:tabs>
              <w:tab w:val="right" w:leader="dot" w:pos="9344"/>
            </w:tabs>
            <w:rPr>
              <w:noProof/>
            </w:rPr>
          </w:pPr>
          <w:hyperlink w:anchor="_Toc167473456" w:history="1">
            <w:r w:rsidR="00D96029" w:rsidRPr="001448F4">
              <w:t>Обращение Генерального директора</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_Toc167473456 \h </w:instrText>
            </w:r>
            <w:r w:rsidR="00D96029" w:rsidRPr="00D96029">
              <w:rPr>
                <w:noProof/>
                <w:webHidden/>
              </w:rPr>
            </w:r>
            <w:r w:rsidR="00D96029" w:rsidRPr="00D96029">
              <w:rPr>
                <w:noProof/>
                <w:webHidden/>
              </w:rPr>
              <w:fldChar w:fldCharType="separate"/>
            </w:r>
            <w:r w:rsidR="0001569D">
              <w:rPr>
                <w:noProof/>
                <w:webHidden/>
              </w:rPr>
              <w:t>5</w:t>
            </w:r>
            <w:r w:rsidR="00D96029" w:rsidRPr="00D96029">
              <w:rPr>
                <w:noProof/>
                <w:webHidden/>
              </w:rPr>
              <w:fldChar w:fldCharType="end"/>
            </w:r>
          </w:hyperlink>
        </w:p>
        <w:p w14:paraId="7E400B91" w14:textId="3E93A80B" w:rsidR="00D96029" w:rsidRPr="001448F4" w:rsidRDefault="00136B68">
          <w:pPr>
            <w:pStyle w:val="13"/>
            <w:tabs>
              <w:tab w:val="right" w:leader="dot" w:pos="9344"/>
            </w:tabs>
            <w:rPr>
              <w:noProof/>
            </w:rPr>
          </w:pPr>
          <w:hyperlink w:anchor="_Toc167473457" w:history="1">
            <w:r w:rsidR="00D96029" w:rsidRPr="001448F4">
              <w:t>Стратегический отчёт</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_Toc167473457 \h </w:instrText>
            </w:r>
            <w:r w:rsidR="00D96029" w:rsidRPr="00D96029">
              <w:rPr>
                <w:noProof/>
                <w:webHidden/>
              </w:rPr>
            </w:r>
            <w:r w:rsidR="00D96029" w:rsidRPr="00D96029">
              <w:rPr>
                <w:noProof/>
                <w:webHidden/>
              </w:rPr>
              <w:fldChar w:fldCharType="separate"/>
            </w:r>
            <w:r w:rsidR="0001569D">
              <w:rPr>
                <w:noProof/>
                <w:webHidden/>
              </w:rPr>
              <w:t>6</w:t>
            </w:r>
            <w:r w:rsidR="00D96029" w:rsidRPr="00D96029">
              <w:rPr>
                <w:noProof/>
                <w:webHidden/>
              </w:rPr>
              <w:fldChar w:fldCharType="end"/>
            </w:r>
          </w:hyperlink>
        </w:p>
        <w:p w14:paraId="7A08B322" w14:textId="1059D270" w:rsidR="00D96029" w:rsidRPr="001448F4" w:rsidRDefault="00136B68">
          <w:pPr>
            <w:pStyle w:val="13"/>
            <w:tabs>
              <w:tab w:val="right" w:leader="dot" w:pos="9344"/>
            </w:tabs>
            <w:rPr>
              <w:noProof/>
            </w:rPr>
          </w:pPr>
          <w:hyperlink w:anchor="_Toc167473458" w:history="1">
            <w:r w:rsidR="00D96029" w:rsidRPr="001448F4">
              <w:t>О «Ленте»</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_Toc167473458 \h </w:instrText>
            </w:r>
            <w:r w:rsidR="00D96029" w:rsidRPr="00D96029">
              <w:rPr>
                <w:noProof/>
                <w:webHidden/>
              </w:rPr>
            </w:r>
            <w:r w:rsidR="00D96029" w:rsidRPr="00D96029">
              <w:rPr>
                <w:noProof/>
                <w:webHidden/>
              </w:rPr>
              <w:fldChar w:fldCharType="separate"/>
            </w:r>
            <w:r w:rsidR="0001569D">
              <w:rPr>
                <w:noProof/>
                <w:webHidden/>
              </w:rPr>
              <w:t>6</w:t>
            </w:r>
            <w:r w:rsidR="00D96029" w:rsidRPr="00D96029">
              <w:rPr>
                <w:noProof/>
                <w:webHidden/>
              </w:rPr>
              <w:fldChar w:fldCharType="end"/>
            </w:r>
          </w:hyperlink>
        </w:p>
        <w:p w14:paraId="3ACD0A20" w14:textId="7D236377" w:rsidR="00D96029" w:rsidRPr="001448F4" w:rsidRDefault="00136B68" w:rsidP="001448F4">
          <w:pPr>
            <w:pStyle w:val="13"/>
            <w:tabs>
              <w:tab w:val="right" w:leader="dot" w:pos="9344"/>
            </w:tabs>
            <w:rPr>
              <w:noProof/>
            </w:rPr>
          </w:pPr>
          <w:hyperlink w:anchor="_Toc167473459" w:history="1">
            <w:r w:rsidR="00D96029" w:rsidRPr="001448F4">
              <w:t>Наши ценности</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_Toc167473459 \h </w:instrText>
            </w:r>
            <w:r w:rsidR="00D96029" w:rsidRPr="00D96029">
              <w:rPr>
                <w:noProof/>
                <w:webHidden/>
              </w:rPr>
            </w:r>
            <w:r w:rsidR="00D96029" w:rsidRPr="00D96029">
              <w:rPr>
                <w:noProof/>
                <w:webHidden/>
              </w:rPr>
              <w:fldChar w:fldCharType="separate"/>
            </w:r>
            <w:r w:rsidR="0001569D">
              <w:rPr>
                <w:noProof/>
                <w:webHidden/>
              </w:rPr>
              <w:t>7</w:t>
            </w:r>
            <w:r w:rsidR="00D96029" w:rsidRPr="00D96029">
              <w:rPr>
                <w:noProof/>
                <w:webHidden/>
              </w:rPr>
              <w:fldChar w:fldCharType="end"/>
            </w:r>
          </w:hyperlink>
        </w:p>
        <w:p w14:paraId="670A4151" w14:textId="6BDF69E4" w:rsidR="00D96029" w:rsidRPr="001448F4" w:rsidRDefault="00136B68" w:rsidP="001448F4">
          <w:pPr>
            <w:pStyle w:val="13"/>
            <w:tabs>
              <w:tab w:val="right" w:leader="dot" w:pos="9344"/>
            </w:tabs>
            <w:rPr>
              <w:noProof/>
            </w:rPr>
          </w:pPr>
          <w:hyperlink w:anchor="_Toc167473460" w:history="1">
            <w:r w:rsidR="00D96029" w:rsidRPr="001448F4">
              <w:t>Наши форматы</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_Toc167473460 \h </w:instrText>
            </w:r>
            <w:r w:rsidR="00D96029" w:rsidRPr="00D96029">
              <w:rPr>
                <w:noProof/>
                <w:webHidden/>
              </w:rPr>
            </w:r>
            <w:r w:rsidR="00D96029" w:rsidRPr="00D96029">
              <w:rPr>
                <w:noProof/>
                <w:webHidden/>
              </w:rPr>
              <w:fldChar w:fldCharType="separate"/>
            </w:r>
            <w:r w:rsidR="0001569D">
              <w:rPr>
                <w:noProof/>
                <w:webHidden/>
              </w:rPr>
              <w:t>8</w:t>
            </w:r>
            <w:r w:rsidR="00D96029" w:rsidRPr="00D96029">
              <w:rPr>
                <w:noProof/>
                <w:webHidden/>
              </w:rPr>
              <w:fldChar w:fldCharType="end"/>
            </w:r>
          </w:hyperlink>
        </w:p>
        <w:p w14:paraId="0F78BC83" w14:textId="330EB912" w:rsidR="00D96029" w:rsidRPr="001448F4" w:rsidRDefault="00136B68" w:rsidP="001448F4">
          <w:pPr>
            <w:pStyle w:val="13"/>
            <w:tabs>
              <w:tab w:val="right" w:leader="dot" w:pos="9344"/>
            </w:tabs>
            <w:rPr>
              <w:noProof/>
            </w:rPr>
          </w:pPr>
          <w:hyperlink w:anchor="_Toc167473461" w:history="1">
            <w:r w:rsidR="00D96029" w:rsidRPr="001448F4">
              <w:t>Основные результаты 2023</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_Toc167473461 \h </w:instrText>
            </w:r>
            <w:r w:rsidR="00D96029" w:rsidRPr="00D96029">
              <w:rPr>
                <w:noProof/>
                <w:webHidden/>
              </w:rPr>
            </w:r>
            <w:r w:rsidR="00D96029" w:rsidRPr="00D96029">
              <w:rPr>
                <w:noProof/>
                <w:webHidden/>
              </w:rPr>
              <w:fldChar w:fldCharType="separate"/>
            </w:r>
            <w:r w:rsidR="0001569D">
              <w:rPr>
                <w:noProof/>
                <w:webHidden/>
              </w:rPr>
              <w:t>9</w:t>
            </w:r>
            <w:r w:rsidR="00D96029" w:rsidRPr="00D96029">
              <w:rPr>
                <w:noProof/>
                <w:webHidden/>
              </w:rPr>
              <w:fldChar w:fldCharType="end"/>
            </w:r>
          </w:hyperlink>
        </w:p>
        <w:p w14:paraId="25E49946" w14:textId="6F34C98E" w:rsidR="00D96029" w:rsidRPr="001448F4" w:rsidRDefault="00136B68">
          <w:pPr>
            <w:pStyle w:val="13"/>
            <w:tabs>
              <w:tab w:val="right" w:leader="dot" w:pos="9344"/>
            </w:tabs>
            <w:rPr>
              <w:noProof/>
            </w:rPr>
          </w:pPr>
          <w:hyperlink w:anchor="_Toc167473462" w:history="1">
            <w:r w:rsidR="00D96029" w:rsidRPr="001448F4">
              <w:t>Обзор стратегии</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_Toc167473462 \h </w:instrText>
            </w:r>
            <w:r w:rsidR="00D96029" w:rsidRPr="00D96029">
              <w:rPr>
                <w:noProof/>
                <w:webHidden/>
              </w:rPr>
            </w:r>
            <w:r w:rsidR="00D96029" w:rsidRPr="00D96029">
              <w:rPr>
                <w:noProof/>
                <w:webHidden/>
              </w:rPr>
              <w:fldChar w:fldCharType="separate"/>
            </w:r>
            <w:r w:rsidR="0001569D">
              <w:rPr>
                <w:noProof/>
                <w:webHidden/>
              </w:rPr>
              <w:t>10</w:t>
            </w:r>
            <w:r w:rsidR="00D96029" w:rsidRPr="00D96029">
              <w:rPr>
                <w:noProof/>
                <w:webHidden/>
              </w:rPr>
              <w:fldChar w:fldCharType="end"/>
            </w:r>
          </w:hyperlink>
        </w:p>
        <w:p w14:paraId="4DD8E84C" w14:textId="2E4220D2" w:rsidR="00D96029" w:rsidRPr="001448F4" w:rsidRDefault="00136B68" w:rsidP="001448F4">
          <w:pPr>
            <w:pStyle w:val="13"/>
            <w:tabs>
              <w:tab w:val="right" w:leader="dot" w:pos="9344"/>
            </w:tabs>
            <w:rPr>
              <w:noProof/>
            </w:rPr>
          </w:pPr>
          <w:hyperlink w:anchor="_Toc167473463" w:history="1">
            <w:r w:rsidR="00D96029" w:rsidRPr="001448F4">
              <w:t>Результаты 2023</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_Toc167473463 \h </w:instrText>
            </w:r>
            <w:r w:rsidR="00D96029" w:rsidRPr="00D96029">
              <w:rPr>
                <w:noProof/>
                <w:webHidden/>
              </w:rPr>
            </w:r>
            <w:r w:rsidR="00D96029" w:rsidRPr="00D96029">
              <w:rPr>
                <w:noProof/>
                <w:webHidden/>
              </w:rPr>
              <w:fldChar w:fldCharType="separate"/>
            </w:r>
            <w:r w:rsidR="0001569D">
              <w:rPr>
                <w:noProof/>
                <w:webHidden/>
              </w:rPr>
              <w:t>10</w:t>
            </w:r>
            <w:r w:rsidR="00D96029" w:rsidRPr="00D96029">
              <w:rPr>
                <w:noProof/>
                <w:webHidden/>
              </w:rPr>
              <w:fldChar w:fldCharType="end"/>
            </w:r>
          </w:hyperlink>
        </w:p>
        <w:p w14:paraId="15548B98" w14:textId="6F85FED0" w:rsidR="00D96029" w:rsidRPr="001448F4" w:rsidRDefault="00136B68" w:rsidP="001448F4">
          <w:pPr>
            <w:pStyle w:val="13"/>
            <w:tabs>
              <w:tab w:val="right" w:leader="dot" w:pos="9344"/>
            </w:tabs>
            <w:rPr>
              <w:noProof/>
            </w:rPr>
          </w:pPr>
          <w:hyperlink w:anchor="_Toc167473464" w:history="1">
            <w:r w:rsidR="00D96029" w:rsidRPr="001448F4">
              <w:t>Гипермаркеты</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_Toc167473464 \h </w:instrText>
            </w:r>
            <w:r w:rsidR="00D96029" w:rsidRPr="00D96029">
              <w:rPr>
                <w:noProof/>
                <w:webHidden/>
              </w:rPr>
            </w:r>
            <w:r w:rsidR="00D96029" w:rsidRPr="00D96029">
              <w:rPr>
                <w:noProof/>
                <w:webHidden/>
              </w:rPr>
              <w:fldChar w:fldCharType="separate"/>
            </w:r>
            <w:r w:rsidR="0001569D">
              <w:rPr>
                <w:noProof/>
                <w:webHidden/>
              </w:rPr>
              <w:t>10</w:t>
            </w:r>
            <w:r w:rsidR="00D96029" w:rsidRPr="00D96029">
              <w:rPr>
                <w:noProof/>
                <w:webHidden/>
              </w:rPr>
              <w:fldChar w:fldCharType="end"/>
            </w:r>
          </w:hyperlink>
        </w:p>
        <w:p w14:paraId="677C13D8" w14:textId="213D139B" w:rsidR="00D96029" w:rsidRPr="001448F4" w:rsidRDefault="00136B68" w:rsidP="001448F4">
          <w:pPr>
            <w:pStyle w:val="13"/>
            <w:tabs>
              <w:tab w:val="right" w:leader="dot" w:pos="9344"/>
            </w:tabs>
            <w:rPr>
              <w:noProof/>
            </w:rPr>
          </w:pPr>
          <w:hyperlink w:anchor="_Toc167473465" w:history="1">
            <w:r w:rsidR="00D96029" w:rsidRPr="001448F4">
              <w:t>Супермаркеты и магазины у дома</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_Toc167473465 \h </w:instrText>
            </w:r>
            <w:r w:rsidR="00D96029" w:rsidRPr="00D96029">
              <w:rPr>
                <w:noProof/>
                <w:webHidden/>
              </w:rPr>
            </w:r>
            <w:r w:rsidR="00D96029" w:rsidRPr="00D96029">
              <w:rPr>
                <w:noProof/>
                <w:webHidden/>
              </w:rPr>
              <w:fldChar w:fldCharType="separate"/>
            </w:r>
            <w:r w:rsidR="0001569D">
              <w:rPr>
                <w:noProof/>
                <w:webHidden/>
              </w:rPr>
              <w:t>12</w:t>
            </w:r>
            <w:r w:rsidR="00D96029" w:rsidRPr="00D96029">
              <w:rPr>
                <w:noProof/>
                <w:webHidden/>
              </w:rPr>
              <w:fldChar w:fldCharType="end"/>
            </w:r>
          </w:hyperlink>
        </w:p>
        <w:p w14:paraId="1E122634" w14:textId="1415530F" w:rsidR="00D96029" w:rsidRPr="00D96029" w:rsidRDefault="00136B68" w:rsidP="001448F4">
          <w:pPr>
            <w:pStyle w:val="13"/>
            <w:tabs>
              <w:tab w:val="right" w:leader="dot" w:pos="9344"/>
            </w:tabs>
            <w:rPr>
              <w:noProof/>
            </w:rPr>
          </w:pPr>
          <w:hyperlink w:anchor="_Toc167473466" w:history="1">
            <w:r w:rsidR="00D96029" w:rsidRPr="001448F4">
              <w:t>«Супер Лента»</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_Toc167473466 \h </w:instrText>
            </w:r>
            <w:r w:rsidR="00D96029" w:rsidRPr="00D96029">
              <w:rPr>
                <w:noProof/>
                <w:webHidden/>
              </w:rPr>
            </w:r>
            <w:r w:rsidR="00D96029" w:rsidRPr="00D96029">
              <w:rPr>
                <w:noProof/>
                <w:webHidden/>
              </w:rPr>
              <w:fldChar w:fldCharType="separate"/>
            </w:r>
            <w:r w:rsidR="0001569D">
              <w:rPr>
                <w:noProof/>
                <w:webHidden/>
              </w:rPr>
              <w:t>12</w:t>
            </w:r>
            <w:r w:rsidR="00D96029" w:rsidRPr="00D96029">
              <w:rPr>
                <w:noProof/>
                <w:webHidden/>
              </w:rPr>
              <w:fldChar w:fldCharType="end"/>
            </w:r>
          </w:hyperlink>
        </w:p>
        <w:p w14:paraId="39505F79" w14:textId="09682217" w:rsidR="00D96029" w:rsidRPr="00D96029" w:rsidRDefault="00136B68" w:rsidP="001448F4">
          <w:pPr>
            <w:pStyle w:val="13"/>
            <w:tabs>
              <w:tab w:val="right" w:leader="dot" w:pos="9344"/>
            </w:tabs>
            <w:rPr>
              <w:noProof/>
            </w:rPr>
          </w:pPr>
          <w:hyperlink w:anchor="_Toc167473467" w:history="1">
            <w:r w:rsidR="00D96029" w:rsidRPr="001448F4">
              <w:t>«Монетка»</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_Toc167473467 \h </w:instrText>
            </w:r>
            <w:r w:rsidR="00D96029" w:rsidRPr="00D96029">
              <w:rPr>
                <w:noProof/>
                <w:webHidden/>
              </w:rPr>
            </w:r>
            <w:r w:rsidR="00D96029" w:rsidRPr="00D96029">
              <w:rPr>
                <w:noProof/>
                <w:webHidden/>
              </w:rPr>
              <w:fldChar w:fldCharType="separate"/>
            </w:r>
            <w:r w:rsidR="0001569D">
              <w:rPr>
                <w:noProof/>
                <w:webHidden/>
              </w:rPr>
              <w:t>14</w:t>
            </w:r>
            <w:r w:rsidR="00D96029" w:rsidRPr="00D96029">
              <w:rPr>
                <w:noProof/>
                <w:webHidden/>
              </w:rPr>
              <w:fldChar w:fldCharType="end"/>
            </w:r>
          </w:hyperlink>
        </w:p>
        <w:p w14:paraId="5B6B82D7" w14:textId="0D878CC5" w:rsidR="00D96029" w:rsidRPr="001448F4" w:rsidRDefault="00136B68" w:rsidP="001448F4">
          <w:pPr>
            <w:pStyle w:val="13"/>
            <w:tabs>
              <w:tab w:val="right" w:leader="dot" w:pos="9344"/>
            </w:tabs>
            <w:rPr>
              <w:noProof/>
            </w:rPr>
          </w:pPr>
          <w:hyperlink w:anchor="_Toc167473468" w:history="1">
            <w:r w:rsidR="00D96029" w:rsidRPr="001448F4">
              <w:t>Онлайн</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_Toc167473468 \h </w:instrText>
            </w:r>
            <w:r w:rsidR="00D96029" w:rsidRPr="00D96029">
              <w:rPr>
                <w:noProof/>
                <w:webHidden/>
              </w:rPr>
            </w:r>
            <w:r w:rsidR="00D96029" w:rsidRPr="00D96029">
              <w:rPr>
                <w:noProof/>
                <w:webHidden/>
              </w:rPr>
              <w:fldChar w:fldCharType="separate"/>
            </w:r>
            <w:r w:rsidR="0001569D">
              <w:rPr>
                <w:noProof/>
                <w:webHidden/>
              </w:rPr>
              <w:t>15</w:t>
            </w:r>
            <w:r w:rsidR="00D96029" w:rsidRPr="00D96029">
              <w:rPr>
                <w:noProof/>
                <w:webHidden/>
              </w:rPr>
              <w:fldChar w:fldCharType="end"/>
            </w:r>
          </w:hyperlink>
        </w:p>
        <w:p w14:paraId="468762CC" w14:textId="626CD912" w:rsidR="00D96029" w:rsidRPr="001448F4" w:rsidRDefault="00136B68">
          <w:pPr>
            <w:pStyle w:val="13"/>
            <w:tabs>
              <w:tab w:val="right" w:leader="dot" w:pos="9344"/>
            </w:tabs>
            <w:rPr>
              <w:noProof/>
            </w:rPr>
          </w:pPr>
          <w:hyperlink w:anchor="_Toc167473469" w:history="1">
            <w:r w:rsidR="00D96029" w:rsidRPr="001448F4">
              <w:t>Устойчивое развитие</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_Toc167473469 \h </w:instrText>
            </w:r>
            <w:r w:rsidR="00D96029" w:rsidRPr="00D96029">
              <w:rPr>
                <w:noProof/>
                <w:webHidden/>
              </w:rPr>
            </w:r>
            <w:r w:rsidR="00D96029" w:rsidRPr="00D96029">
              <w:rPr>
                <w:noProof/>
                <w:webHidden/>
              </w:rPr>
              <w:fldChar w:fldCharType="separate"/>
            </w:r>
            <w:r w:rsidR="0001569D">
              <w:rPr>
                <w:noProof/>
                <w:webHidden/>
              </w:rPr>
              <w:t>16</w:t>
            </w:r>
            <w:r w:rsidR="00D96029" w:rsidRPr="00D96029">
              <w:rPr>
                <w:noProof/>
                <w:webHidden/>
              </w:rPr>
              <w:fldChar w:fldCharType="end"/>
            </w:r>
          </w:hyperlink>
        </w:p>
        <w:p w14:paraId="52E60D24" w14:textId="67668FD0" w:rsidR="00D96029" w:rsidRPr="001448F4" w:rsidRDefault="00136B68">
          <w:pPr>
            <w:pStyle w:val="13"/>
            <w:tabs>
              <w:tab w:val="right" w:leader="dot" w:pos="9344"/>
            </w:tabs>
            <w:rPr>
              <w:noProof/>
            </w:rPr>
          </w:pPr>
          <w:hyperlink w:anchor="_Toc167473470" w:history="1">
            <w:r w:rsidR="00D96029" w:rsidRPr="001448F4">
              <w:t>Заявление финансового директора</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_Toc167473470 \h </w:instrText>
            </w:r>
            <w:r w:rsidR="00D96029" w:rsidRPr="00D96029">
              <w:rPr>
                <w:noProof/>
                <w:webHidden/>
              </w:rPr>
            </w:r>
            <w:r w:rsidR="00D96029" w:rsidRPr="00D96029">
              <w:rPr>
                <w:noProof/>
                <w:webHidden/>
              </w:rPr>
              <w:fldChar w:fldCharType="separate"/>
            </w:r>
            <w:r w:rsidR="0001569D">
              <w:rPr>
                <w:noProof/>
                <w:webHidden/>
              </w:rPr>
              <w:t>23</w:t>
            </w:r>
            <w:r w:rsidR="00D96029" w:rsidRPr="00D96029">
              <w:rPr>
                <w:noProof/>
                <w:webHidden/>
              </w:rPr>
              <w:fldChar w:fldCharType="end"/>
            </w:r>
          </w:hyperlink>
        </w:p>
        <w:p w14:paraId="5E930088" w14:textId="494FDF89" w:rsidR="00D96029" w:rsidRPr="001448F4" w:rsidRDefault="00136B68">
          <w:pPr>
            <w:pStyle w:val="13"/>
            <w:tabs>
              <w:tab w:val="right" w:leader="dot" w:pos="9344"/>
            </w:tabs>
            <w:rPr>
              <w:noProof/>
            </w:rPr>
          </w:pPr>
          <w:hyperlink w:anchor="_Toc167473471" w:history="1">
            <w:r w:rsidR="00D96029" w:rsidRPr="001448F4">
              <w:t>Управление рисками</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_Toc167473471 \h </w:instrText>
            </w:r>
            <w:r w:rsidR="00D96029" w:rsidRPr="00D96029">
              <w:rPr>
                <w:noProof/>
                <w:webHidden/>
              </w:rPr>
            </w:r>
            <w:r w:rsidR="00D96029" w:rsidRPr="00D96029">
              <w:rPr>
                <w:noProof/>
                <w:webHidden/>
              </w:rPr>
              <w:fldChar w:fldCharType="separate"/>
            </w:r>
            <w:r w:rsidR="0001569D">
              <w:rPr>
                <w:noProof/>
                <w:webHidden/>
              </w:rPr>
              <w:t>24</w:t>
            </w:r>
            <w:r w:rsidR="00D96029" w:rsidRPr="00D96029">
              <w:rPr>
                <w:noProof/>
                <w:webHidden/>
              </w:rPr>
              <w:fldChar w:fldCharType="end"/>
            </w:r>
          </w:hyperlink>
        </w:p>
        <w:p w14:paraId="4888552C" w14:textId="41C94436" w:rsidR="00D96029" w:rsidRPr="001448F4" w:rsidRDefault="00136B68" w:rsidP="001448F4">
          <w:pPr>
            <w:pStyle w:val="13"/>
            <w:tabs>
              <w:tab w:val="right" w:leader="dot" w:pos="9344"/>
            </w:tabs>
            <w:rPr>
              <w:noProof/>
            </w:rPr>
          </w:pPr>
          <w:hyperlink w:anchor="_Toc167473472" w:history="1">
            <w:r w:rsidR="00D96029" w:rsidRPr="001448F4">
              <w:t>Политика по риск-менеджменту</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_Toc167473472 \h </w:instrText>
            </w:r>
            <w:r w:rsidR="00D96029" w:rsidRPr="00D96029">
              <w:rPr>
                <w:noProof/>
                <w:webHidden/>
              </w:rPr>
            </w:r>
            <w:r w:rsidR="00D96029" w:rsidRPr="00D96029">
              <w:rPr>
                <w:noProof/>
                <w:webHidden/>
              </w:rPr>
              <w:fldChar w:fldCharType="separate"/>
            </w:r>
            <w:r w:rsidR="0001569D">
              <w:rPr>
                <w:noProof/>
                <w:webHidden/>
              </w:rPr>
              <w:t>25</w:t>
            </w:r>
            <w:r w:rsidR="00D96029" w:rsidRPr="00D96029">
              <w:rPr>
                <w:noProof/>
                <w:webHidden/>
              </w:rPr>
              <w:fldChar w:fldCharType="end"/>
            </w:r>
          </w:hyperlink>
        </w:p>
        <w:p w14:paraId="313844D0" w14:textId="407A09FB" w:rsidR="00D96029" w:rsidRPr="001448F4" w:rsidRDefault="00136B68" w:rsidP="001448F4">
          <w:pPr>
            <w:pStyle w:val="13"/>
            <w:tabs>
              <w:tab w:val="right" w:leader="dot" w:pos="9344"/>
            </w:tabs>
            <w:rPr>
              <w:noProof/>
            </w:rPr>
          </w:pPr>
          <w:hyperlink w:anchor="_Toc167473473" w:history="1">
            <w:r w:rsidR="00D96029" w:rsidRPr="001448F4">
              <w:t>Структура рисков</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_Toc167473473 \h </w:instrText>
            </w:r>
            <w:r w:rsidR="00D96029" w:rsidRPr="00D96029">
              <w:rPr>
                <w:noProof/>
                <w:webHidden/>
              </w:rPr>
            </w:r>
            <w:r w:rsidR="00D96029" w:rsidRPr="00D96029">
              <w:rPr>
                <w:noProof/>
                <w:webHidden/>
              </w:rPr>
              <w:fldChar w:fldCharType="separate"/>
            </w:r>
            <w:r w:rsidR="0001569D">
              <w:rPr>
                <w:noProof/>
                <w:webHidden/>
              </w:rPr>
              <w:t>26</w:t>
            </w:r>
            <w:r w:rsidR="00D96029" w:rsidRPr="00D96029">
              <w:rPr>
                <w:noProof/>
                <w:webHidden/>
              </w:rPr>
              <w:fldChar w:fldCharType="end"/>
            </w:r>
          </w:hyperlink>
        </w:p>
        <w:p w14:paraId="56B4B282" w14:textId="25310ECA" w:rsidR="00D96029" w:rsidRPr="001448F4" w:rsidRDefault="00136B68" w:rsidP="001448F4">
          <w:pPr>
            <w:pStyle w:val="13"/>
            <w:tabs>
              <w:tab w:val="right" w:leader="dot" w:pos="9344"/>
            </w:tabs>
            <w:rPr>
              <w:noProof/>
            </w:rPr>
          </w:pPr>
          <w:hyperlink w:anchor="_Toc167473474" w:history="1">
            <w:r w:rsidR="00D96029" w:rsidRPr="001448F4">
              <w:t>Страхование рисков</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_Toc167473474 \h </w:instrText>
            </w:r>
            <w:r w:rsidR="00D96029" w:rsidRPr="00D96029">
              <w:rPr>
                <w:noProof/>
                <w:webHidden/>
              </w:rPr>
            </w:r>
            <w:r w:rsidR="00D96029" w:rsidRPr="00D96029">
              <w:rPr>
                <w:noProof/>
                <w:webHidden/>
              </w:rPr>
              <w:fldChar w:fldCharType="separate"/>
            </w:r>
            <w:r w:rsidR="0001569D">
              <w:rPr>
                <w:noProof/>
                <w:webHidden/>
              </w:rPr>
              <w:t>27</w:t>
            </w:r>
            <w:r w:rsidR="00D96029" w:rsidRPr="00D96029">
              <w:rPr>
                <w:noProof/>
                <w:webHidden/>
              </w:rPr>
              <w:fldChar w:fldCharType="end"/>
            </w:r>
          </w:hyperlink>
        </w:p>
        <w:p w14:paraId="6D3101FC" w14:textId="0A668E98" w:rsidR="00D96029" w:rsidRPr="001448F4" w:rsidRDefault="00136B68" w:rsidP="001448F4">
          <w:pPr>
            <w:pStyle w:val="13"/>
            <w:tabs>
              <w:tab w:val="right" w:leader="dot" w:pos="9344"/>
            </w:tabs>
            <w:rPr>
              <w:noProof/>
            </w:rPr>
          </w:pPr>
          <w:hyperlink w:anchor="_Toc167473475" w:history="1">
            <w:r w:rsidR="00D96029" w:rsidRPr="001448F4">
              <w:t>Реестр рисков</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_Toc167473475 \h </w:instrText>
            </w:r>
            <w:r w:rsidR="00D96029" w:rsidRPr="00D96029">
              <w:rPr>
                <w:noProof/>
                <w:webHidden/>
              </w:rPr>
            </w:r>
            <w:r w:rsidR="00D96029" w:rsidRPr="00D96029">
              <w:rPr>
                <w:noProof/>
                <w:webHidden/>
              </w:rPr>
              <w:fldChar w:fldCharType="separate"/>
            </w:r>
            <w:r w:rsidR="0001569D">
              <w:rPr>
                <w:noProof/>
                <w:webHidden/>
              </w:rPr>
              <w:t>28</w:t>
            </w:r>
            <w:r w:rsidR="00D96029" w:rsidRPr="00D96029">
              <w:rPr>
                <w:noProof/>
                <w:webHidden/>
              </w:rPr>
              <w:fldChar w:fldCharType="end"/>
            </w:r>
          </w:hyperlink>
        </w:p>
        <w:p w14:paraId="0C261BCF" w14:textId="403B346C" w:rsidR="00D96029" w:rsidRPr="001448F4" w:rsidRDefault="00136B68">
          <w:pPr>
            <w:pStyle w:val="13"/>
            <w:tabs>
              <w:tab w:val="right" w:leader="dot" w:pos="9344"/>
            </w:tabs>
            <w:rPr>
              <w:noProof/>
            </w:rPr>
          </w:pPr>
          <w:hyperlink w:anchor="_Toc167473476" w:history="1">
            <w:r w:rsidR="00D96029" w:rsidRPr="001448F4">
              <w:t>Отчёт о корпоративном управлении</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_Toc167473476 \h </w:instrText>
            </w:r>
            <w:r w:rsidR="00D96029" w:rsidRPr="00D96029">
              <w:rPr>
                <w:noProof/>
                <w:webHidden/>
              </w:rPr>
            </w:r>
            <w:r w:rsidR="00D96029" w:rsidRPr="00D96029">
              <w:rPr>
                <w:noProof/>
                <w:webHidden/>
              </w:rPr>
              <w:fldChar w:fldCharType="separate"/>
            </w:r>
            <w:r w:rsidR="0001569D">
              <w:rPr>
                <w:noProof/>
                <w:webHidden/>
              </w:rPr>
              <w:t>32</w:t>
            </w:r>
            <w:r w:rsidR="00D96029" w:rsidRPr="00D96029">
              <w:rPr>
                <w:noProof/>
                <w:webHidden/>
              </w:rPr>
              <w:fldChar w:fldCharType="end"/>
            </w:r>
          </w:hyperlink>
        </w:p>
        <w:p w14:paraId="2D058009" w14:textId="0F61D3BB" w:rsidR="00D96029" w:rsidRPr="001448F4" w:rsidRDefault="00136B68" w:rsidP="001448F4">
          <w:pPr>
            <w:pStyle w:val="13"/>
            <w:tabs>
              <w:tab w:val="right" w:leader="dot" w:pos="9344"/>
            </w:tabs>
            <w:rPr>
              <w:noProof/>
            </w:rPr>
          </w:pPr>
          <w:hyperlink w:anchor="_Toc167473477" w:history="1">
            <w:r w:rsidR="00D96029" w:rsidRPr="001448F4">
              <w:t>Структура корпоративного управления</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_Toc167473477 \h </w:instrText>
            </w:r>
            <w:r w:rsidR="00D96029" w:rsidRPr="00D96029">
              <w:rPr>
                <w:noProof/>
                <w:webHidden/>
              </w:rPr>
            </w:r>
            <w:r w:rsidR="00D96029" w:rsidRPr="00D96029">
              <w:rPr>
                <w:noProof/>
                <w:webHidden/>
              </w:rPr>
              <w:fldChar w:fldCharType="separate"/>
            </w:r>
            <w:r w:rsidR="0001569D">
              <w:rPr>
                <w:noProof/>
                <w:webHidden/>
              </w:rPr>
              <w:t>32</w:t>
            </w:r>
            <w:r w:rsidR="00D96029" w:rsidRPr="00D96029">
              <w:rPr>
                <w:noProof/>
                <w:webHidden/>
              </w:rPr>
              <w:fldChar w:fldCharType="end"/>
            </w:r>
          </w:hyperlink>
        </w:p>
        <w:p w14:paraId="470D96B6" w14:textId="7D77FAF6" w:rsidR="00D96029" w:rsidRPr="001448F4" w:rsidRDefault="00136B68" w:rsidP="001448F4">
          <w:pPr>
            <w:pStyle w:val="13"/>
            <w:tabs>
              <w:tab w:val="right" w:leader="dot" w:pos="9344"/>
            </w:tabs>
            <w:rPr>
              <w:noProof/>
            </w:rPr>
          </w:pPr>
          <w:hyperlink w:anchor="_Toc167473478" w:history="1">
            <w:r w:rsidR="00D96029" w:rsidRPr="001448F4">
              <w:t>Совет директоров</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_Toc167473478 \h </w:instrText>
            </w:r>
            <w:r w:rsidR="00D96029" w:rsidRPr="00D96029">
              <w:rPr>
                <w:noProof/>
                <w:webHidden/>
              </w:rPr>
            </w:r>
            <w:r w:rsidR="00D96029" w:rsidRPr="00D96029">
              <w:rPr>
                <w:noProof/>
                <w:webHidden/>
              </w:rPr>
              <w:fldChar w:fldCharType="separate"/>
            </w:r>
            <w:r w:rsidR="0001569D">
              <w:rPr>
                <w:noProof/>
                <w:webHidden/>
              </w:rPr>
              <w:t>32</w:t>
            </w:r>
            <w:r w:rsidR="00D96029" w:rsidRPr="00D96029">
              <w:rPr>
                <w:noProof/>
                <w:webHidden/>
              </w:rPr>
              <w:fldChar w:fldCharType="end"/>
            </w:r>
          </w:hyperlink>
        </w:p>
        <w:p w14:paraId="6F5B9BDB" w14:textId="424B7499" w:rsidR="00D96029" w:rsidRPr="001448F4" w:rsidRDefault="00136B68" w:rsidP="001448F4">
          <w:pPr>
            <w:pStyle w:val="13"/>
            <w:tabs>
              <w:tab w:val="right" w:leader="dot" w:pos="9344"/>
            </w:tabs>
            <w:rPr>
              <w:noProof/>
            </w:rPr>
          </w:pPr>
          <w:hyperlink w:anchor="_Toc167473479" w:history="1">
            <w:r w:rsidR="00D96029" w:rsidRPr="001448F4">
              <w:t>Руководство Компании</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_Toc167473479 \h </w:instrText>
            </w:r>
            <w:r w:rsidR="00D96029" w:rsidRPr="00D96029">
              <w:rPr>
                <w:noProof/>
                <w:webHidden/>
              </w:rPr>
            </w:r>
            <w:r w:rsidR="00D96029" w:rsidRPr="00D96029">
              <w:rPr>
                <w:noProof/>
                <w:webHidden/>
              </w:rPr>
              <w:fldChar w:fldCharType="separate"/>
            </w:r>
            <w:r w:rsidR="0001569D">
              <w:rPr>
                <w:noProof/>
                <w:webHidden/>
              </w:rPr>
              <w:t>33</w:t>
            </w:r>
            <w:r w:rsidR="00D96029" w:rsidRPr="00D96029">
              <w:rPr>
                <w:noProof/>
                <w:webHidden/>
              </w:rPr>
              <w:fldChar w:fldCharType="end"/>
            </w:r>
          </w:hyperlink>
        </w:p>
        <w:p w14:paraId="2877154C" w14:textId="45137223" w:rsidR="00D96029" w:rsidRPr="001448F4" w:rsidRDefault="00136B68" w:rsidP="001448F4">
          <w:pPr>
            <w:pStyle w:val="13"/>
            <w:tabs>
              <w:tab w:val="right" w:leader="dot" w:pos="9344"/>
            </w:tabs>
            <w:rPr>
              <w:noProof/>
            </w:rPr>
          </w:pPr>
          <w:hyperlink w:anchor="_Toc167473480" w:history="1">
            <w:r w:rsidR="00D96029" w:rsidRPr="001448F4">
              <w:t>Заявление о соответствии</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_Toc167473480 \h </w:instrText>
            </w:r>
            <w:r w:rsidR="00D96029" w:rsidRPr="00D96029">
              <w:rPr>
                <w:noProof/>
                <w:webHidden/>
              </w:rPr>
            </w:r>
            <w:r w:rsidR="00D96029" w:rsidRPr="00D96029">
              <w:rPr>
                <w:noProof/>
                <w:webHidden/>
              </w:rPr>
              <w:fldChar w:fldCharType="separate"/>
            </w:r>
            <w:r w:rsidR="0001569D">
              <w:rPr>
                <w:noProof/>
                <w:webHidden/>
              </w:rPr>
              <w:t>34</w:t>
            </w:r>
            <w:r w:rsidR="00D96029" w:rsidRPr="00D96029">
              <w:rPr>
                <w:noProof/>
                <w:webHidden/>
              </w:rPr>
              <w:fldChar w:fldCharType="end"/>
            </w:r>
          </w:hyperlink>
        </w:p>
        <w:p w14:paraId="7B78DE72" w14:textId="22FC26AB" w:rsidR="00D96029" w:rsidRPr="001448F4" w:rsidRDefault="00136B68" w:rsidP="001448F4">
          <w:pPr>
            <w:pStyle w:val="13"/>
            <w:tabs>
              <w:tab w:val="right" w:leader="dot" w:pos="9344"/>
            </w:tabs>
            <w:rPr>
              <w:noProof/>
            </w:rPr>
          </w:pPr>
          <w:hyperlink w:anchor="_Toc167473481" w:history="1">
            <w:r w:rsidR="00D96029" w:rsidRPr="001448F4">
              <w:t>Соответствие Кодексу корпоративного управления Великобритании</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_Toc167473481 \h </w:instrText>
            </w:r>
            <w:r w:rsidR="00D96029" w:rsidRPr="00D96029">
              <w:rPr>
                <w:noProof/>
                <w:webHidden/>
              </w:rPr>
            </w:r>
            <w:r w:rsidR="00D96029" w:rsidRPr="00D96029">
              <w:rPr>
                <w:noProof/>
                <w:webHidden/>
              </w:rPr>
              <w:fldChar w:fldCharType="separate"/>
            </w:r>
            <w:r w:rsidR="0001569D">
              <w:rPr>
                <w:noProof/>
                <w:webHidden/>
              </w:rPr>
              <w:t>35</w:t>
            </w:r>
            <w:r w:rsidR="00D96029" w:rsidRPr="00D96029">
              <w:rPr>
                <w:noProof/>
                <w:webHidden/>
              </w:rPr>
              <w:fldChar w:fldCharType="end"/>
            </w:r>
          </w:hyperlink>
        </w:p>
        <w:p w14:paraId="66FAB372" w14:textId="7DED1174" w:rsidR="00D96029" w:rsidRPr="001448F4" w:rsidRDefault="00136B68" w:rsidP="001448F4">
          <w:pPr>
            <w:pStyle w:val="13"/>
            <w:tabs>
              <w:tab w:val="right" w:leader="dot" w:pos="9344"/>
            </w:tabs>
            <w:rPr>
              <w:noProof/>
            </w:rPr>
          </w:pPr>
          <w:hyperlink w:anchor="_Toc167473482" w:history="1">
            <w:r w:rsidR="00D96029" w:rsidRPr="001448F4">
              <w:t>Соответствие Кодексу корпоративного управления, утвержденному Банком России</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_Toc167473482 \h </w:instrText>
            </w:r>
            <w:r w:rsidR="00D96029" w:rsidRPr="00D96029">
              <w:rPr>
                <w:noProof/>
                <w:webHidden/>
              </w:rPr>
            </w:r>
            <w:r w:rsidR="00D96029" w:rsidRPr="00D96029">
              <w:rPr>
                <w:noProof/>
                <w:webHidden/>
              </w:rPr>
              <w:fldChar w:fldCharType="separate"/>
            </w:r>
            <w:r w:rsidR="0001569D">
              <w:rPr>
                <w:noProof/>
                <w:webHidden/>
              </w:rPr>
              <w:t>35</w:t>
            </w:r>
            <w:r w:rsidR="00D96029" w:rsidRPr="00D96029">
              <w:rPr>
                <w:noProof/>
                <w:webHidden/>
              </w:rPr>
              <w:fldChar w:fldCharType="end"/>
            </w:r>
          </w:hyperlink>
        </w:p>
        <w:p w14:paraId="3AC31C51" w14:textId="4F84BC19" w:rsidR="00D96029" w:rsidRPr="001448F4" w:rsidRDefault="00136B68" w:rsidP="001448F4">
          <w:pPr>
            <w:pStyle w:val="13"/>
            <w:tabs>
              <w:tab w:val="right" w:leader="dot" w:pos="9344"/>
            </w:tabs>
            <w:rPr>
              <w:noProof/>
            </w:rPr>
          </w:pPr>
          <w:hyperlink w:anchor="_Toc167473483" w:history="1">
            <w:r w:rsidR="00D96029" w:rsidRPr="001448F4">
              <w:t>Комитеты при Совете директоров</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_Toc167473483 \h </w:instrText>
            </w:r>
            <w:r w:rsidR="00D96029" w:rsidRPr="00D96029">
              <w:rPr>
                <w:noProof/>
                <w:webHidden/>
              </w:rPr>
            </w:r>
            <w:r w:rsidR="00D96029" w:rsidRPr="00D96029">
              <w:rPr>
                <w:noProof/>
                <w:webHidden/>
              </w:rPr>
              <w:fldChar w:fldCharType="separate"/>
            </w:r>
            <w:r w:rsidR="0001569D">
              <w:rPr>
                <w:noProof/>
                <w:webHidden/>
              </w:rPr>
              <w:t>42</w:t>
            </w:r>
            <w:r w:rsidR="00D96029" w:rsidRPr="00D96029">
              <w:rPr>
                <w:noProof/>
                <w:webHidden/>
              </w:rPr>
              <w:fldChar w:fldCharType="end"/>
            </w:r>
          </w:hyperlink>
        </w:p>
        <w:p w14:paraId="6A222B96" w14:textId="067318D3" w:rsidR="00D96029" w:rsidRPr="00D96029" w:rsidRDefault="00136B68" w:rsidP="001448F4">
          <w:pPr>
            <w:pStyle w:val="13"/>
            <w:tabs>
              <w:tab w:val="right" w:leader="dot" w:pos="9344"/>
            </w:tabs>
            <w:rPr>
              <w:noProof/>
            </w:rPr>
          </w:pPr>
          <w:hyperlink w:anchor="_Toc167473484" w:history="1">
            <w:r w:rsidR="00D96029" w:rsidRPr="001448F4">
              <w:t>Отчет Комитета по аудиту</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_Toc167473484 \h </w:instrText>
            </w:r>
            <w:r w:rsidR="00D96029" w:rsidRPr="00D96029">
              <w:rPr>
                <w:noProof/>
                <w:webHidden/>
              </w:rPr>
            </w:r>
            <w:r w:rsidR="00D96029" w:rsidRPr="00D96029">
              <w:rPr>
                <w:noProof/>
                <w:webHidden/>
              </w:rPr>
              <w:fldChar w:fldCharType="separate"/>
            </w:r>
            <w:r w:rsidR="0001569D">
              <w:rPr>
                <w:noProof/>
                <w:webHidden/>
              </w:rPr>
              <w:t>42</w:t>
            </w:r>
            <w:r w:rsidR="00D96029" w:rsidRPr="00D96029">
              <w:rPr>
                <w:noProof/>
                <w:webHidden/>
              </w:rPr>
              <w:fldChar w:fldCharType="end"/>
            </w:r>
          </w:hyperlink>
        </w:p>
        <w:p w14:paraId="3BEF035E" w14:textId="5B9E2E06" w:rsidR="00D96029" w:rsidRPr="00D96029" w:rsidRDefault="00136B68" w:rsidP="001448F4">
          <w:pPr>
            <w:pStyle w:val="13"/>
            <w:tabs>
              <w:tab w:val="right" w:leader="dot" w:pos="9344"/>
            </w:tabs>
            <w:rPr>
              <w:noProof/>
            </w:rPr>
          </w:pPr>
          <w:hyperlink w:anchor="_Toc167473485" w:history="1">
            <w:r w:rsidR="00D96029" w:rsidRPr="001448F4">
              <w:t>Отчет Комитета по номинациям</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_Toc167473485 \h </w:instrText>
            </w:r>
            <w:r w:rsidR="00D96029" w:rsidRPr="00D96029">
              <w:rPr>
                <w:noProof/>
                <w:webHidden/>
              </w:rPr>
            </w:r>
            <w:r w:rsidR="00D96029" w:rsidRPr="00D96029">
              <w:rPr>
                <w:noProof/>
                <w:webHidden/>
              </w:rPr>
              <w:fldChar w:fldCharType="separate"/>
            </w:r>
            <w:r w:rsidR="0001569D">
              <w:rPr>
                <w:noProof/>
                <w:webHidden/>
              </w:rPr>
              <w:t>46</w:t>
            </w:r>
            <w:r w:rsidR="00D96029" w:rsidRPr="00D96029">
              <w:rPr>
                <w:noProof/>
                <w:webHidden/>
              </w:rPr>
              <w:fldChar w:fldCharType="end"/>
            </w:r>
          </w:hyperlink>
        </w:p>
        <w:p w14:paraId="5B60F9E0" w14:textId="2B156027" w:rsidR="00D96029" w:rsidRPr="00D96029" w:rsidRDefault="00136B68" w:rsidP="001448F4">
          <w:pPr>
            <w:pStyle w:val="13"/>
            <w:tabs>
              <w:tab w:val="right" w:leader="dot" w:pos="9344"/>
            </w:tabs>
            <w:rPr>
              <w:noProof/>
            </w:rPr>
          </w:pPr>
          <w:hyperlink w:anchor="_Toc167473486" w:history="1">
            <w:r w:rsidR="00D96029" w:rsidRPr="001448F4">
              <w:t>Отчет Комитета по вознаграждениям</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_Toc167473486 \h </w:instrText>
            </w:r>
            <w:r w:rsidR="00D96029" w:rsidRPr="00D96029">
              <w:rPr>
                <w:noProof/>
                <w:webHidden/>
              </w:rPr>
            </w:r>
            <w:r w:rsidR="00D96029" w:rsidRPr="00D96029">
              <w:rPr>
                <w:noProof/>
                <w:webHidden/>
              </w:rPr>
              <w:fldChar w:fldCharType="separate"/>
            </w:r>
            <w:r w:rsidR="0001569D">
              <w:rPr>
                <w:noProof/>
                <w:webHidden/>
              </w:rPr>
              <w:t>48</w:t>
            </w:r>
            <w:r w:rsidR="00D96029" w:rsidRPr="00D96029">
              <w:rPr>
                <w:noProof/>
                <w:webHidden/>
              </w:rPr>
              <w:fldChar w:fldCharType="end"/>
            </w:r>
          </w:hyperlink>
        </w:p>
        <w:p w14:paraId="325EE037" w14:textId="61795467" w:rsidR="00D96029" w:rsidRPr="00D96029" w:rsidRDefault="00136B68" w:rsidP="001448F4">
          <w:pPr>
            <w:pStyle w:val="13"/>
            <w:tabs>
              <w:tab w:val="right" w:leader="dot" w:pos="9344"/>
            </w:tabs>
            <w:rPr>
              <w:noProof/>
            </w:rPr>
          </w:pPr>
          <w:hyperlink w:anchor="_Toc167473487" w:history="1">
            <w:r w:rsidR="00D96029" w:rsidRPr="001448F4">
              <w:t>Отчет Комитета по операционной деятельности и капитальным затратам</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_Toc167473487 \h </w:instrText>
            </w:r>
            <w:r w:rsidR="00D96029" w:rsidRPr="00D96029">
              <w:rPr>
                <w:noProof/>
                <w:webHidden/>
              </w:rPr>
            </w:r>
            <w:r w:rsidR="00D96029" w:rsidRPr="00D96029">
              <w:rPr>
                <w:noProof/>
                <w:webHidden/>
              </w:rPr>
              <w:fldChar w:fldCharType="separate"/>
            </w:r>
            <w:r w:rsidR="0001569D">
              <w:rPr>
                <w:noProof/>
                <w:webHidden/>
              </w:rPr>
              <w:t>52</w:t>
            </w:r>
            <w:r w:rsidR="00D96029" w:rsidRPr="00D96029">
              <w:rPr>
                <w:noProof/>
                <w:webHidden/>
              </w:rPr>
              <w:fldChar w:fldCharType="end"/>
            </w:r>
          </w:hyperlink>
        </w:p>
        <w:p w14:paraId="7CCC6FA6" w14:textId="7D79C234" w:rsidR="00D96029" w:rsidRPr="001448F4" w:rsidRDefault="00136B68">
          <w:pPr>
            <w:pStyle w:val="13"/>
            <w:tabs>
              <w:tab w:val="right" w:leader="dot" w:pos="9344"/>
            </w:tabs>
            <w:rPr>
              <w:noProof/>
            </w:rPr>
          </w:pPr>
          <w:hyperlink w:anchor="_Toc167473488" w:history="1">
            <w:r w:rsidR="00D96029" w:rsidRPr="001448F4">
              <w:t>Взаимодействие с акционерами</w:t>
            </w:r>
            <w:r w:rsidR="00D96029" w:rsidRPr="00D96029">
              <w:rPr>
                <w:noProof/>
                <w:webHidden/>
              </w:rPr>
              <w:tab/>
            </w:r>
            <w:r w:rsidR="00D96029" w:rsidRPr="00D96029">
              <w:rPr>
                <w:noProof/>
                <w:webHidden/>
              </w:rPr>
              <w:fldChar w:fldCharType="begin"/>
            </w:r>
            <w:r w:rsidR="00D96029" w:rsidRPr="00D96029">
              <w:rPr>
                <w:noProof/>
                <w:webHidden/>
              </w:rPr>
              <w:instrText xml:space="preserve"> PAGEREF _Toc167473488 \h </w:instrText>
            </w:r>
            <w:r w:rsidR="00D96029" w:rsidRPr="00D96029">
              <w:rPr>
                <w:noProof/>
                <w:webHidden/>
              </w:rPr>
            </w:r>
            <w:r w:rsidR="00D96029" w:rsidRPr="00D96029">
              <w:rPr>
                <w:noProof/>
                <w:webHidden/>
              </w:rPr>
              <w:fldChar w:fldCharType="separate"/>
            </w:r>
            <w:r w:rsidR="0001569D">
              <w:rPr>
                <w:noProof/>
                <w:webHidden/>
              </w:rPr>
              <w:t>5</w:t>
            </w:r>
            <w:r w:rsidR="001448F4">
              <w:rPr>
                <w:noProof/>
                <w:webHidden/>
              </w:rPr>
              <w:t>3</w:t>
            </w:r>
            <w:r w:rsidR="00D96029" w:rsidRPr="00D96029">
              <w:rPr>
                <w:noProof/>
                <w:webHidden/>
              </w:rPr>
              <w:fldChar w:fldCharType="end"/>
            </w:r>
          </w:hyperlink>
        </w:p>
        <w:p w14:paraId="58EABDA9" w14:textId="1135DB13" w:rsidR="0001569D" w:rsidRPr="001448F4" w:rsidRDefault="0051041F" w:rsidP="0001569D">
          <w:pPr>
            <w:pStyle w:val="13"/>
            <w:tabs>
              <w:tab w:val="right" w:leader="dot" w:pos="9344"/>
            </w:tabs>
            <w:rPr>
              <w:noProof/>
            </w:rPr>
          </w:pPr>
          <w:r w:rsidRPr="001448F4">
            <w:rPr>
              <w:noProof/>
            </w:rPr>
            <w:fldChar w:fldCharType="end"/>
          </w:r>
          <w:r w:rsidR="0001569D" w:rsidRPr="00FC277B">
            <w:rPr>
              <w:noProof/>
            </w:rPr>
            <w:t>Консолидированная финансовая отч</w:t>
          </w:r>
          <w:r w:rsidR="0001569D" w:rsidRPr="0001569D">
            <w:rPr>
              <w:noProof/>
            </w:rPr>
            <w:t>етность и бухгалтерская отчетность</w:t>
          </w:r>
          <w:r w:rsidR="003C48E0">
            <w:rPr>
              <w:noProof/>
            </w:rPr>
            <w:t>…..…………….</w:t>
          </w:r>
          <w:r w:rsidR="0001569D">
            <w:rPr>
              <w:noProof/>
            </w:rPr>
            <w:t>.......................</w:t>
          </w:r>
          <w:r w:rsidR="001448F4" w:rsidRPr="001448F4">
            <w:rPr>
              <w:noProof/>
            </w:rPr>
            <w:t>53</w:t>
          </w:r>
        </w:p>
        <w:p w14:paraId="6E3A1CC5" w14:textId="3DF40B93" w:rsidR="0001569D" w:rsidRPr="0001569D" w:rsidRDefault="0001569D" w:rsidP="001448F4">
          <w:pPr>
            <w:pStyle w:val="13"/>
            <w:tabs>
              <w:tab w:val="right" w:leader="dot" w:pos="9344"/>
            </w:tabs>
          </w:pPr>
          <w:r>
            <w:rPr>
              <w:noProof/>
            </w:rPr>
            <w:t>Приложения ………………………………………………………………………………………………………………………</w:t>
          </w:r>
          <w:r w:rsidR="00E32717">
            <w:rPr>
              <w:noProof/>
            </w:rPr>
            <w:t>……</w:t>
          </w:r>
          <w:r w:rsidR="003C48E0">
            <w:rPr>
              <w:noProof/>
            </w:rPr>
            <w:t>.</w:t>
          </w:r>
          <w:r w:rsidR="001448F4">
            <w:rPr>
              <w:noProof/>
            </w:rPr>
            <w:t>………….</w:t>
          </w:r>
          <w:r w:rsidR="001448F4">
            <w:t>54</w:t>
          </w:r>
        </w:p>
        <w:p w14:paraId="6D288EFA" w14:textId="7E410F53" w:rsidR="0051041F" w:rsidRPr="0029198F" w:rsidRDefault="00136B68">
          <w:pPr>
            <w:rPr>
              <w:rFonts w:cstheme="minorHAnsi"/>
            </w:rPr>
          </w:pPr>
        </w:p>
      </w:sdtContent>
    </w:sdt>
    <w:p w14:paraId="1D482219" w14:textId="7577A2EC" w:rsidR="0051041F" w:rsidRDefault="0051041F" w:rsidP="00FB2CAE">
      <w:pPr>
        <w:rPr>
          <w:rFonts w:cstheme="minorHAnsi"/>
        </w:rPr>
      </w:pPr>
    </w:p>
    <w:tbl>
      <w:tblPr>
        <w:tblStyle w:val="a3"/>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812"/>
      </w:tblGrid>
      <w:tr w:rsidR="00BC7333" w:rsidRPr="00245130" w14:paraId="73213E24" w14:textId="77777777" w:rsidTr="005E0916">
        <w:trPr>
          <w:trHeight w:val="1782"/>
        </w:trPr>
        <w:tc>
          <w:tcPr>
            <w:tcW w:w="1701" w:type="dxa"/>
            <w:vAlign w:val="center"/>
          </w:tcPr>
          <w:p w14:paraId="4E1F8F92" w14:textId="77777777" w:rsidR="00BC7333" w:rsidRPr="00572CBA" w:rsidRDefault="00BC7333" w:rsidP="005E0916">
            <w:pPr>
              <w:jc w:val="center"/>
              <w:rPr>
                <w:rFonts w:ascii="Gilroy" w:hAnsi="Gilroy" w:cs="Calibri"/>
                <w:color w:val="000000"/>
              </w:rPr>
            </w:pPr>
            <w:r w:rsidRPr="00B01AF7">
              <w:rPr>
                <w:rFonts w:ascii="Futura PT Book" w:hAnsi="Futura PT Book"/>
                <w:noProof/>
                <w:lang w:eastAsia="ru-RU"/>
              </w:rPr>
              <mc:AlternateContent>
                <mc:Choice Requires="wpg">
                  <w:drawing>
                    <wp:anchor distT="0" distB="0" distL="114300" distR="114300" simplePos="0" relativeHeight="251689984" behindDoc="0" locked="0" layoutInCell="1" allowOverlap="1" wp14:anchorId="5D59D5ED" wp14:editId="5A70BFD6">
                      <wp:simplePos x="0" y="0"/>
                      <wp:positionH relativeFrom="margin">
                        <wp:posOffset>-33127</wp:posOffset>
                      </wp:positionH>
                      <wp:positionV relativeFrom="paragraph">
                        <wp:posOffset>27680</wp:posOffset>
                      </wp:positionV>
                      <wp:extent cx="990600" cy="1045300"/>
                      <wp:effectExtent l="0" t="0" r="0" b="0"/>
                      <wp:wrapNone/>
                      <wp:docPr id="1" name="Группа 2"/>
                      <wp:cNvGraphicFramePr/>
                      <a:graphic xmlns:a="http://schemas.openxmlformats.org/drawingml/2006/main">
                        <a:graphicData uri="http://schemas.microsoft.com/office/word/2010/wordprocessingGroup">
                          <wpg:wgp>
                            <wpg:cNvGrpSpPr/>
                            <wpg:grpSpPr>
                              <a:xfrm>
                                <a:off x="0" y="0"/>
                                <a:ext cx="990600" cy="1045300"/>
                                <a:chOff x="0" y="1"/>
                                <a:chExt cx="4835445" cy="5321285"/>
                              </a:xfrm>
                            </wpg:grpSpPr>
                            <wps:wsp>
                              <wps:cNvPr id="2" name="Прямоугольник 2"/>
                              <wps:cNvSpPr/>
                              <wps:spPr>
                                <a:xfrm>
                                  <a:off x="242552" y="626661"/>
                                  <a:ext cx="1260000" cy="1260000"/>
                                </a:xfrm>
                                <a:prstGeom prst="rect">
                                  <a:avLst/>
                                </a:prstGeom>
                                <a:solidFill>
                                  <a:srgbClr val="003C96"/>
                                </a:solidFill>
                                <a:ln w="12700" cap="flat" cmpd="sng" algn="ctr">
                                  <a:noFill/>
                                  <a:prstDash val="solid"/>
                                  <a:miter lim="800000"/>
                                </a:ln>
                                <a:effectLst/>
                              </wps:spPr>
                              <wps:bodyPr rtlCol="0" anchor="ctr"/>
                            </wps:wsp>
                            <wps:wsp>
                              <wps:cNvPr id="3" name="Кольцо 105"/>
                              <wps:cNvSpPr/>
                              <wps:spPr>
                                <a:xfrm>
                                  <a:off x="242552" y="626661"/>
                                  <a:ext cx="1260000" cy="1260000"/>
                                </a:xfrm>
                                <a:prstGeom prst="donut">
                                  <a:avLst/>
                                </a:prstGeom>
                                <a:solidFill>
                                  <a:srgbClr val="FFB900"/>
                                </a:solidFill>
                                <a:ln w="12700" cap="flat" cmpd="sng" algn="ctr">
                                  <a:noFill/>
                                  <a:prstDash val="solid"/>
                                  <a:miter lim="800000"/>
                                </a:ln>
                                <a:effectLst/>
                              </wps:spPr>
                              <wps:bodyPr rtlCol="0" anchor="ctr"/>
                            </wps:wsp>
                            <wpg:grpSp>
                              <wpg:cNvPr id="9" name="Группа 9"/>
                              <wpg:cNvGrpSpPr/>
                              <wpg:grpSpPr>
                                <a:xfrm>
                                  <a:off x="3446252" y="629584"/>
                                  <a:ext cx="1260000" cy="1260000"/>
                                  <a:chOff x="3446252" y="629584"/>
                                  <a:chExt cx="2912413" cy="2912413"/>
                                </a:xfrm>
                              </wpg:grpSpPr>
                              <wps:wsp>
                                <wps:cNvPr id="11" name="Прямоугольник 11"/>
                                <wps:cNvSpPr/>
                                <wps:spPr>
                                  <a:xfrm>
                                    <a:off x="3446252" y="629584"/>
                                    <a:ext cx="2912413" cy="2912413"/>
                                  </a:xfrm>
                                  <a:prstGeom prst="rect">
                                    <a:avLst/>
                                  </a:prstGeom>
                                  <a:solidFill>
                                    <a:srgbClr val="001E64"/>
                                  </a:solidFill>
                                  <a:ln w="12700" cap="flat" cmpd="sng" algn="ctr">
                                    <a:noFill/>
                                    <a:prstDash val="solid"/>
                                    <a:miter lim="800000"/>
                                  </a:ln>
                                  <a:effectLst/>
                                </wps:spPr>
                                <wps:bodyPr rtlCol="0" anchor="ctr"/>
                              </wps:wsp>
                              <wpg:grpSp>
                                <wpg:cNvPr id="13" name="Группа 13"/>
                                <wpg:cNvGrpSpPr/>
                                <wpg:grpSpPr>
                                  <a:xfrm>
                                    <a:off x="3450845" y="629584"/>
                                    <a:ext cx="2907820" cy="2903828"/>
                                    <a:chOff x="3450845" y="629584"/>
                                    <a:chExt cx="2907820" cy="2903828"/>
                                  </a:xfrm>
                                </wpg:grpSpPr>
                                <wps:wsp>
                                  <wps:cNvPr id="14" name="Кольцо 107"/>
                                  <wps:cNvSpPr/>
                                  <wps:spPr>
                                    <a:xfrm>
                                      <a:off x="3450845" y="629584"/>
                                      <a:ext cx="1456207" cy="1456207"/>
                                    </a:xfrm>
                                    <a:prstGeom prst="donut">
                                      <a:avLst/>
                                    </a:prstGeom>
                                    <a:solidFill>
                                      <a:srgbClr val="FFFFFF"/>
                                    </a:solidFill>
                                    <a:ln w="12700" cap="flat" cmpd="sng" algn="ctr">
                                      <a:noFill/>
                                      <a:prstDash val="solid"/>
                                      <a:miter lim="800000"/>
                                    </a:ln>
                                    <a:effectLst/>
                                  </wps:spPr>
                                  <wps:bodyPr rtlCol="0" anchor="ctr"/>
                                </wps:wsp>
                                <wps:wsp>
                                  <wps:cNvPr id="15" name="Кольцо 108"/>
                                  <wps:cNvSpPr/>
                                  <wps:spPr>
                                    <a:xfrm>
                                      <a:off x="4902458" y="629584"/>
                                      <a:ext cx="1456207" cy="1456207"/>
                                    </a:xfrm>
                                    <a:prstGeom prst="donut">
                                      <a:avLst/>
                                    </a:prstGeom>
                                    <a:solidFill>
                                      <a:srgbClr val="003C96"/>
                                    </a:solidFill>
                                    <a:ln w="12700" cap="flat" cmpd="sng" algn="ctr">
                                      <a:noFill/>
                                      <a:prstDash val="solid"/>
                                      <a:miter lim="800000"/>
                                    </a:ln>
                                    <a:effectLst/>
                                  </wps:spPr>
                                  <wps:bodyPr rtlCol="0" anchor="ctr"/>
                                </wps:wsp>
                                <wps:wsp>
                                  <wps:cNvPr id="16" name="Кольцо 109"/>
                                  <wps:cNvSpPr/>
                                  <wps:spPr>
                                    <a:xfrm>
                                      <a:off x="3450845" y="2077205"/>
                                      <a:ext cx="1456207" cy="1456207"/>
                                    </a:xfrm>
                                    <a:prstGeom prst="donut">
                                      <a:avLst/>
                                    </a:prstGeom>
                                    <a:solidFill>
                                      <a:srgbClr val="FFB900"/>
                                    </a:solidFill>
                                    <a:ln w="12700" cap="flat" cmpd="sng" algn="ctr">
                                      <a:noFill/>
                                      <a:prstDash val="solid"/>
                                      <a:miter lim="800000"/>
                                    </a:ln>
                                    <a:effectLst/>
                                  </wps:spPr>
                                  <wps:bodyPr rtlCol="0" anchor="ctr"/>
                                </wps:wsp>
                                <wps:wsp>
                                  <wps:cNvPr id="17" name="Кольцо 110"/>
                                  <wps:cNvSpPr/>
                                  <wps:spPr>
                                    <a:xfrm>
                                      <a:off x="4902458" y="2077205"/>
                                      <a:ext cx="1456207" cy="1456207"/>
                                    </a:xfrm>
                                    <a:prstGeom prst="donut">
                                      <a:avLst/>
                                    </a:prstGeom>
                                    <a:solidFill>
                                      <a:srgbClr val="02BC67"/>
                                    </a:solidFill>
                                    <a:ln w="12700" cap="flat" cmpd="sng" algn="ctr">
                                      <a:noFill/>
                                      <a:prstDash val="solid"/>
                                      <a:miter lim="800000"/>
                                    </a:ln>
                                    <a:effectLst/>
                                  </wps:spPr>
                                  <wps:bodyPr rtlCol="0" anchor="ctr"/>
                                </wps:wsp>
                              </wpg:grpSp>
                            </wpg:grpSp>
                            <wpg:grpSp>
                              <wpg:cNvPr id="18" name="Группа 18"/>
                              <wpg:cNvGrpSpPr/>
                              <wpg:grpSpPr>
                                <a:xfrm>
                                  <a:off x="1207172" y="1"/>
                                  <a:ext cx="2520417" cy="2519167"/>
                                  <a:chOff x="1207172" y="0"/>
                                  <a:chExt cx="2520417" cy="2519166"/>
                                </a:xfrm>
                              </wpg:grpSpPr>
                              <wps:wsp>
                                <wps:cNvPr id="19" name="Прямоугольник 19"/>
                                <wps:cNvSpPr/>
                                <wps:spPr>
                                  <a:xfrm>
                                    <a:off x="1837172" y="631374"/>
                                    <a:ext cx="1260000" cy="1260000"/>
                                  </a:xfrm>
                                  <a:prstGeom prst="rect">
                                    <a:avLst/>
                                  </a:prstGeom>
                                  <a:solidFill>
                                    <a:srgbClr val="001E64"/>
                                  </a:solidFill>
                                  <a:ln w="12700" cap="flat" cmpd="sng" algn="ctr">
                                    <a:noFill/>
                                    <a:prstDash val="solid"/>
                                    <a:miter lim="800000"/>
                                  </a:ln>
                                  <a:effectLst/>
                                </wps:spPr>
                                <wps:bodyPr rtlCol="0" anchor="ctr"/>
                              </wps:wsp>
                              <wps:wsp>
                                <wps:cNvPr id="20" name="Арка 20"/>
                                <wps:cNvSpPr/>
                                <wps:spPr>
                                  <a:xfrm>
                                    <a:off x="2467589" y="1258498"/>
                                    <a:ext cx="1260000" cy="1260000"/>
                                  </a:xfrm>
                                  <a:prstGeom prst="blockArc">
                                    <a:avLst>
                                      <a:gd name="adj1" fmla="val 10800000"/>
                                      <a:gd name="adj2" fmla="val 16198110"/>
                                      <a:gd name="adj3" fmla="val 24881"/>
                                    </a:avLst>
                                  </a:prstGeom>
                                  <a:solidFill>
                                    <a:srgbClr val="FFB900"/>
                                  </a:solidFill>
                                  <a:ln w="12700" cap="flat" cmpd="sng" algn="ctr">
                                    <a:noFill/>
                                    <a:prstDash val="solid"/>
                                    <a:miter lim="800000"/>
                                  </a:ln>
                                  <a:effectLst/>
                                </wps:spPr>
                                <wps:bodyPr rtlCol="0" anchor="ctr"/>
                              </wps:wsp>
                              <wps:wsp>
                                <wps:cNvPr id="21" name="Арка 21"/>
                                <wps:cNvSpPr/>
                                <wps:spPr>
                                  <a:xfrm rot="16200000">
                                    <a:off x="2466792" y="1088"/>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22" name="Арка 22"/>
                                <wps:cNvSpPr/>
                                <wps:spPr>
                                  <a:xfrm rot="5400000">
                                    <a:off x="1208813" y="1259166"/>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23" name="Арка 23"/>
                                <wps:cNvSpPr/>
                                <wps:spPr>
                                  <a:xfrm rot="10800000">
                                    <a:off x="1207172" y="0"/>
                                    <a:ext cx="1260000" cy="1260000"/>
                                  </a:xfrm>
                                  <a:prstGeom prst="blockArc">
                                    <a:avLst>
                                      <a:gd name="adj1" fmla="val 10800000"/>
                                      <a:gd name="adj2" fmla="val 16198110"/>
                                      <a:gd name="adj3" fmla="val 24881"/>
                                    </a:avLst>
                                  </a:prstGeom>
                                  <a:solidFill>
                                    <a:srgbClr val="FF7500"/>
                                  </a:solidFill>
                                  <a:ln w="12700" cap="flat" cmpd="sng" algn="ctr">
                                    <a:noFill/>
                                    <a:prstDash val="solid"/>
                                    <a:miter lim="800000"/>
                                  </a:ln>
                                  <a:effectLst/>
                                </wps:spPr>
                                <wps:bodyPr rtlCol="0" anchor="ctr"/>
                              </wps:wsp>
                            </wpg:grpSp>
                            <wpg:grpSp>
                              <wpg:cNvPr id="24" name="Группа 24"/>
                              <wpg:cNvGrpSpPr/>
                              <wpg:grpSpPr>
                                <a:xfrm>
                                  <a:off x="1834175" y="2231218"/>
                                  <a:ext cx="1260000" cy="1260000"/>
                                  <a:chOff x="1834175" y="2231218"/>
                                  <a:chExt cx="1260000" cy="1260000"/>
                                </a:xfrm>
                              </wpg:grpSpPr>
                              <wps:wsp>
                                <wps:cNvPr id="26" name="Прямоугольник 26"/>
                                <wps:cNvSpPr/>
                                <wps:spPr>
                                  <a:xfrm>
                                    <a:off x="1834175" y="2231218"/>
                                    <a:ext cx="1260000" cy="1260000"/>
                                  </a:xfrm>
                                  <a:prstGeom prst="rect">
                                    <a:avLst/>
                                  </a:prstGeom>
                                  <a:solidFill>
                                    <a:srgbClr val="001E64"/>
                                  </a:solidFill>
                                  <a:ln w="12700" cap="flat" cmpd="sng" algn="ctr">
                                    <a:noFill/>
                                    <a:prstDash val="solid"/>
                                    <a:miter lim="800000"/>
                                  </a:ln>
                                  <a:effectLst/>
                                </wps:spPr>
                                <wps:bodyPr rtlCol="0" anchor="ctr"/>
                              </wps:wsp>
                              <wps:wsp>
                                <wps:cNvPr id="27" name="Овал 27"/>
                                <wps:cNvSpPr/>
                                <wps:spPr>
                                  <a:xfrm>
                                    <a:off x="2140389" y="2537432"/>
                                    <a:ext cx="647572" cy="647572"/>
                                  </a:xfrm>
                                  <a:prstGeom prst="ellipse">
                                    <a:avLst/>
                                  </a:prstGeom>
                                  <a:solidFill>
                                    <a:srgbClr val="FFFFFF"/>
                                  </a:solidFill>
                                  <a:ln w="12700" cap="flat" cmpd="sng" algn="ctr">
                                    <a:noFill/>
                                    <a:prstDash val="solid"/>
                                    <a:miter lim="800000"/>
                                  </a:ln>
                                  <a:effectLst/>
                                </wps:spPr>
                                <wps:bodyPr rtlCol="0" anchor="ctr"/>
                              </wps:wsp>
                            </wpg:grpSp>
                            <wpg:grpSp>
                              <wpg:cNvPr id="28" name="Группа 28"/>
                              <wpg:cNvGrpSpPr/>
                              <wpg:grpSpPr>
                                <a:xfrm>
                                  <a:off x="266071" y="1604231"/>
                                  <a:ext cx="1263243" cy="2516519"/>
                                  <a:chOff x="266071" y="1604231"/>
                                  <a:chExt cx="1263242" cy="2516518"/>
                                </a:xfrm>
                              </wpg:grpSpPr>
                              <wps:wsp>
                                <wps:cNvPr id="29" name="Прямоугольник 29"/>
                                <wps:cNvSpPr/>
                                <wps:spPr>
                                  <a:xfrm>
                                    <a:off x="267905" y="2231655"/>
                                    <a:ext cx="1260000" cy="1260000"/>
                                  </a:xfrm>
                                  <a:prstGeom prst="rect">
                                    <a:avLst/>
                                  </a:prstGeom>
                                  <a:solidFill>
                                    <a:srgbClr val="003C96"/>
                                  </a:solidFill>
                                  <a:ln w="12700" cap="flat" cmpd="sng" algn="ctr">
                                    <a:noFill/>
                                    <a:prstDash val="solid"/>
                                    <a:miter lim="800000"/>
                                  </a:ln>
                                  <a:effectLst/>
                                </wps:spPr>
                                <wps:bodyPr rtlCol="0" anchor="ctr"/>
                              </wps:wsp>
                              <wps:wsp>
                                <wps:cNvPr id="30" name="Пирог 17"/>
                                <wps:cNvSpPr/>
                                <wps:spPr>
                                  <a:xfrm>
                                    <a:off x="269313" y="1604231"/>
                                    <a:ext cx="1260000" cy="1260000"/>
                                  </a:xfrm>
                                  <a:prstGeom prst="pie">
                                    <a:avLst>
                                      <a:gd name="adj1" fmla="val 0"/>
                                      <a:gd name="adj2" fmla="val 10805183"/>
                                    </a:avLst>
                                  </a:prstGeom>
                                  <a:solidFill>
                                    <a:srgbClr val="FF7500"/>
                                  </a:solidFill>
                                  <a:ln w="12700" cap="flat" cmpd="sng" algn="ctr">
                                    <a:noFill/>
                                    <a:prstDash val="solid"/>
                                    <a:miter lim="800000"/>
                                  </a:ln>
                                  <a:effectLst/>
                                </wps:spPr>
                                <wps:bodyPr rtlCol="0" anchor="ctr"/>
                              </wps:wsp>
                              <wps:wsp>
                                <wps:cNvPr id="31" name="Пирог 131"/>
                                <wps:cNvSpPr/>
                                <wps:spPr>
                                  <a:xfrm rot="10800000">
                                    <a:off x="266071" y="2860749"/>
                                    <a:ext cx="1260000" cy="1260000"/>
                                  </a:xfrm>
                                  <a:prstGeom prst="pie">
                                    <a:avLst>
                                      <a:gd name="adj1" fmla="val 0"/>
                                      <a:gd name="adj2" fmla="val 10805183"/>
                                    </a:avLst>
                                  </a:prstGeom>
                                  <a:solidFill>
                                    <a:srgbClr val="02BC67"/>
                                  </a:solidFill>
                                  <a:ln w="12700" cap="flat" cmpd="sng" algn="ctr">
                                    <a:noFill/>
                                    <a:prstDash val="solid"/>
                                    <a:miter lim="800000"/>
                                  </a:ln>
                                  <a:effectLst/>
                                </wps:spPr>
                                <wps:bodyPr rtlCol="0" anchor="ctr"/>
                              </wps:wsp>
                            </wpg:grpSp>
                            <wpg:grpSp>
                              <wpg:cNvPr id="32" name="Группа 32"/>
                              <wpg:cNvGrpSpPr/>
                              <wpg:grpSpPr>
                                <a:xfrm>
                                  <a:off x="3448239" y="2252673"/>
                                  <a:ext cx="1260000" cy="1260000"/>
                                  <a:chOff x="3448239" y="2252673"/>
                                  <a:chExt cx="1260000" cy="1260000"/>
                                </a:xfrm>
                              </wpg:grpSpPr>
                              <wps:wsp>
                                <wps:cNvPr id="33" name="Прямоугольник 33"/>
                                <wps:cNvSpPr/>
                                <wps:spPr>
                                  <a:xfrm>
                                    <a:off x="3448239" y="2252673"/>
                                    <a:ext cx="1260000" cy="1260000"/>
                                  </a:xfrm>
                                  <a:prstGeom prst="rect">
                                    <a:avLst/>
                                  </a:prstGeom>
                                  <a:solidFill>
                                    <a:srgbClr val="001E64"/>
                                  </a:solidFill>
                                  <a:ln w="12700" cap="flat" cmpd="sng" algn="ctr">
                                    <a:noFill/>
                                    <a:prstDash val="solid"/>
                                    <a:miter lim="800000"/>
                                  </a:ln>
                                  <a:effectLst/>
                                </wps:spPr>
                                <wps:bodyPr rtlCol="0" anchor="ctr"/>
                              </wps:wsp>
                              <wpg:grpSp>
                                <wpg:cNvPr id="34" name="Группа 34"/>
                                <wpg:cNvGrpSpPr/>
                                <wpg:grpSpPr>
                                  <a:xfrm>
                                    <a:off x="3613055" y="2426469"/>
                                    <a:ext cx="924808" cy="929292"/>
                                    <a:chOff x="3613055" y="2426469"/>
                                    <a:chExt cx="924808" cy="929292"/>
                                  </a:xfrm>
                                </wpg:grpSpPr>
                                <wps:wsp>
                                  <wps:cNvPr id="35" name="Овал 35"/>
                                  <wps:cNvSpPr/>
                                  <wps:spPr>
                                    <a:xfrm>
                                      <a:off x="3613055" y="2426469"/>
                                      <a:ext cx="304635" cy="304635"/>
                                    </a:xfrm>
                                    <a:prstGeom prst="ellipse">
                                      <a:avLst/>
                                    </a:prstGeom>
                                    <a:solidFill>
                                      <a:srgbClr val="02BC67"/>
                                    </a:solidFill>
                                    <a:ln w="12700" cap="flat" cmpd="sng" algn="ctr">
                                      <a:noFill/>
                                      <a:prstDash val="solid"/>
                                      <a:miter lim="800000"/>
                                    </a:ln>
                                    <a:effectLst/>
                                  </wps:spPr>
                                  <wps:bodyPr rtlCol="0" anchor="ctr"/>
                                </wps:wsp>
                                <wps:wsp>
                                  <wps:cNvPr id="36" name="Овал 36"/>
                                  <wps:cNvSpPr/>
                                  <wps:spPr>
                                    <a:xfrm>
                                      <a:off x="3924437" y="2742880"/>
                                      <a:ext cx="304635" cy="304635"/>
                                    </a:xfrm>
                                    <a:prstGeom prst="ellipse">
                                      <a:avLst/>
                                    </a:prstGeom>
                                    <a:solidFill>
                                      <a:srgbClr val="FF7500"/>
                                    </a:solidFill>
                                    <a:ln w="12700" cap="flat" cmpd="sng" algn="ctr">
                                      <a:noFill/>
                                      <a:prstDash val="solid"/>
                                      <a:miter lim="800000"/>
                                    </a:ln>
                                    <a:effectLst/>
                                  </wps:spPr>
                                  <wps:bodyPr rtlCol="0" anchor="ctr"/>
                                </wps:wsp>
                                <wps:wsp>
                                  <wps:cNvPr id="37" name="Овал 37"/>
                                  <wps:cNvSpPr/>
                                  <wps:spPr>
                                    <a:xfrm>
                                      <a:off x="4233228" y="2426469"/>
                                      <a:ext cx="304635" cy="304635"/>
                                    </a:xfrm>
                                    <a:prstGeom prst="ellipse">
                                      <a:avLst/>
                                    </a:prstGeom>
                                    <a:solidFill>
                                      <a:srgbClr val="FFFFFF"/>
                                    </a:solidFill>
                                    <a:ln w="12700" cap="flat" cmpd="sng" algn="ctr">
                                      <a:noFill/>
                                      <a:prstDash val="solid"/>
                                      <a:miter lim="800000"/>
                                    </a:ln>
                                    <a:effectLst/>
                                  </wps:spPr>
                                  <wps:bodyPr rtlCol="0" anchor="ctr"/>
                                </wps:wsp>
                                <wps:wsp>
                                  <wps:cNvPr id="38" name="Овал 38"/>
                                  <wps:cNvSpPr/>
                                  <wps:spPr>
                                    <a:xfrm>
                                      <a:off x="4230172" y="3048460"/>
                                      <a:ext cx="304635" cy="304635"/>
                                    </a:xfrm>
                                    <a:prstGeom prst="ellipse">
                                      <a:avLst/>
                                    </a:prstGeom>
                                    <a:solidFill>
                                      <a:srgbClr val="FFB900"/>
                                    </a:solidFill>
                                    <a:ln w="12700" cap="flat" cmpd="sng" algn="ctr">
                                      <a:noFill/>
                                      <a:prstDash val="solid"/>
                                      <a:miter lim="800000"/>
                                    </a:ln>
                                    <a:effectLst/>
                                  </wps:spPr>
                                  <wps:bodyPr rtlCol="0" anchor="ctr"/>
                                </wps:wsp>
                                <wps:wsp>
                                  <wps:cNvPr id="39" name="Овал 39"/>
                                  <wps:cNvSpPr/>
                                  <wps:spPr>
                                    <a:xfrm>
                                      <a:off x="3613055" y="3051126"/>
                                      <a:ext cx="304635" cy="304635"/>
                                    </a:xfrm>
                                    <a:prstGeom prst="ellipse">
                                      <a:avLst/>
                                    </a:prstGeom>
                                    <a:solidFill>
                                      <a:srgbClr val="FFFFFF"/>
                                    </a:solidFill>
                                    <a:ln w="12700" cap="flat" cmpd="sng" algn="ctr">
                                      <a:noFill/>
                                      <a:prstDash val="solid"/>
                                      <a:miter lim="800000"/>
                                    </a:ln>
                                    <a:effectLst/>
                                  </wps:spPr>
                                  <wps:bodyPr rtlCol="0" anchor="ctr"/>
                                </wps:wsp>
                              </wpg:grpSp>
                            </wpg:grpSp>
                            <wpg:grpSp>
                              <wpg:cNvPr id="40" name="Группа 40"/>
                              <wpg:cNvGrpSpPr/>
                              <wpg:grpSpPr>
                                <a:xfrm>
                                  <a:off x="0" y="3931792"/>
                                  <a:ext cx="1760464" cy="1260000"/>
                                  <a:chOff x="0" y="3931792"/>
                                  <a:chExt cx="1760464" cy="1260000"/>
                                </a:xfrm>
                              </wpg:grpSpPr>
                              <wps:wsp>
                                <wps:cNvPr id="41" name="Прямоугольник 41"/>
                                <wps:cNvSpPr/>
                                <wps:spPr>
                                  <a:xfrm>
                                    <a:off x="247985" y="3931792"/>
                                    <a:ext cx="1260000" cy="1260000"/>
                                  </a:xfrm>
                                  <a:prstGeom prst="rect">
                                    <a:avLst/>
                                  </a:prstGeom>
                                  <a:solidFill>
                                    <a:srgbClr val="003C96"/>
                                  </a:solidFill>
                                  <a:ln w="12700" cap="flat" cmpd="sng" algn="ctr">
                                    <a:noFill/>
                                    <a:prstDash val="solid"/>
                                    <a:miter lim="800000"/>
                                  </a:ln>
                                  <a:effectLst/>
                                </wps:spPr>
                                <wps:bodyPr rtlCol="0" anchor="ctr"/>
                              </wps:wsp>
                              <wps:wsp>
                                <wps:cNvPr id="42" name="Овал 17"/>
                                <wps:cNvSpPr/>
                                <wps:spPr>
                                  <a:xfrm rot="18825146">
                                    <a:off x="603944" y="3682281"/>
                                    <a:ext cx="552576" cy="1760464"/>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43" name="Группа 43"/>
                              <wpg:cNvGrpSpPr/>
                              <wpg:grpSpPr>
                                <a:xfrm>
                                  <a:off x="3321036" y="3800543"/>
                                  <a:ext cx="1514409" cy="1520743"/>
                                  <a:chOff x="3321036" y="3800543"/>
                                  <a:chExt cx="1514409" cy="1520742"/>
                                </a:xfrm>
                              </wpg:grpSpPr>
                              <wps:wsp>
                                <wps:cNvPr id="44" name="Прямоугольник 44"/>
                                <wps:cNvSpPr/>
                                <wps:spPr>
                                  <a:xfrm>
                                    <a:off x="3446999" y="3929786"/>
                                    <a:ext cx="1260000" cy="1260000"/>
                                  </a:xfrm>
                                  <a:prstGeom prst="rect">
                                    <a:avLst/>
                                  </a:prstGeom>
                                  <a:solidFill>
                                    <a:srgbClr val="001E64"/>
                                  </a:solidFill>
                                  <a:ln w="12700" cap="flat" cmpd="sng" algn="ctr">
                                    <a:noFill/>
                                    <a:prstDash val="solid"/>
                                    <a:miter lim="800000"/>
                                  </a:ln>
                                  <a:effectLst/>
                                </wps:spPr>
                                <wps:bodyPr rtlCol="0" anchor="ctr"/>
                              </wps:wsp>
                              <wpg:grpSp>
                                <wpg:cNvPr id="45" name="Группа 45"/>
                                <wpg:cNvGrpSpPr/>
                                <wpg:grpSpPr>
                                  <a:xfrm>
                                    <a:off x="3321036" y="3800543"/>
                                    <a:ext cx="1514409" cy="1520742"/>
                                    <a:chOff x="3321036" y="3800543"/>
                                    <a:chExt cx="2943372" cy="2955682"/>
                                  </a:xfrm>
                                </wpg:grpSpPr>
                                <wpg:grpSp>
                                  <wpg:cNvPr id="46" name="Группа 46"/>
                                  <wpg:cNvGrpSpPr/>
                                  <wpg:grpSpPr>
                                    <a:xfrm>
                                      <a:off x="3321036" y="4391463"/>
                                      <a:ext cx="2943372" cy="1777514"/>
                                      <a:chOff x="3321036" y="4391463"/>
                                      <a:chExt cx="2943372" cy="1777514"/>
                                    </a:xfrm>
                                  </wpg:grpSpPr>
                                  <wps:wsp>
                                    <wps:cNvPr id="47" name="Овал 17"/>
                                    <wps:cNvSpPr/>
                                    <wps:spPr>
                                      <a:xfrm rot="18825146">
                                        <a:off x="3904053" y="3808446"/>
                                        <a:ext cx="552575" cy="171861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s:wsp>
                                    <wps:cNvPr id="48" name="Овал 17"/>
                                    <wps:cNvSpPr/>
                                    <wps:spPr>
                                      <a:xfrm rot="18765929">
                                        <a:off x="5126574" y="5031143"/>
                                        <a:ext cx="552577" cy="172309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49" name="Группа 49"/>
                                  <wpg:cNvGrpSpPr/>
                                  <wpg:grpSpPr>
                                    <a:xfrm rot="5400000">
                                      <a:off x="3307723" y="4393250"/>
                                      <a:ext cx="2955682" cy="1770267"/>
                                      <a:chOff x="3307723" y="4393250"/>
                                      <a:chExt cx="2955682" cy="1770267"/>
                                    </a:xfrm>
                                  </wpg:grpSpPr>
                                  <wps:wsp>
                                    <wps:cNvPr id="50" name="Овал 17"/>
                                    <wps:cNvSpPr/>
                                    <wps:spPr>
                                      <a:xfrm rot="18825146">
                                        <a:off x="3903736" y="3797237"/>
                                        <a:ext cx="552575" cy="1744602"/>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7500"/>
                                      </a:solidFill>
                                      <a:ln w="12700" cap="flat" cmpd="sng" algn="ctr">
                                        <a:noFill/>
                                        <a:prstDash val="solid"/>
                                        <a:miter lim="800000"/>
                                      </a:ln>
                                      <a:effectLst/>
                                    </wps:spPr>
                                    <wps:bodyPr rtlCol="0" anchor="ctr"/>
                                  </wps:wsp>
                                  <wps:wsp>
                                    <wps:cNvPr id="51" name="Овал 17"/>
                                    <wps:cNvSpPr/>
                                    <wps:spPr>
                                      <a:xfrm rot="18825146">
                                        <a:off x="5128091" y="5028203"/>
                                        <a:ext cx="552577" cy="171805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FFFF"/>
                                      </a:solidFill>
                                      <a:ln w="12700" cap="flat" cmpd="sng" algn="ctr">
                                        <a:noFill/>
                                        <a:prstDash val="solid"/>
                                        <a:miter lim="800000"/>
                                      </a:ln>
                                      <a:effectLst/>
                                    </wps:spPr>
                                    <wps:bodyPr rtlCol="0" anchor="ctr"/>
                                  </wps:wsp>
                                </wpg:grpSp>
                              </wpg:grpSp>
                            </wpg:grpSp>
                            <wpg:grpSp>
                              <wpg:cNvPr id="52" name="Группа 52"/>
                              <wpg:cNvGrpSpPr/>
                              <wpg:grpSpPr>
                                <a:xfrm>
                                  <a:off x="1809012" y="3930017"/>
                                  <a:ext cx="1260000" cy="1260000"/>
                                  <a:chOff x="1809012" y="3930017"/>
                                  <a:chExt cx="1260000" cy="1260000"/>
                                </a:xfrm>
                              </wpg:grpSpPr>
                              <wps:wsp>
                                <wps:cNvPr id="53" name="Прямоугольник 53"/>
                                <wps:cNvSpPr/>
                                <wps:spPr>
                                  <a:xfrm>
                                    <a:off x="1809012" y="3930017"/>
                                    <a:ext cx="1260000" cy="1260000"/>
                                  </a:xfrm>
                                  <a:prstGeom prst="rect">
                                    <a:avLst/>
                                  </a:prstGeom>
                                  <a:solidFill>
                                    <a:srgbClr val="001E64"/>
                                  </a:solidFill>
                                  <a:ln w="12700" cap="flat" cmpd="sng" algn="ctr">
                                    <a:noFill/>
                                    <a:prstDash val="solid"/>
                                    <a:miter lim="800000"/>
                                  </a:ln>
                                  <a:effectLst/>
                                </wps:spPr>
                                <wps:bodyPr rtlCol="0" anchor="ctr"/>
                              </wps:wsp>
                              <wpg:grpSp>
                                <wpg:cNvPr id="54" name="Группа 54"/>
                                <wpg:cNvGrpSpPr/>
                                <wpg:grpSpPr>
                                  <a:xfrm>
                                    <a:off x="1815353" y="3930312"/>
                                    <a:ext cx="1253655" cy="1258198"/>
                                    <a:chOff x="1815355" y="3930312"/>
                                    <a:chExt cx="1175286" cy="1258198"/>
                                  </a:xfrm>
                                </wpg:grpSpPr>
                                <wps:wsp>
                                  <wps:cNvPr id="55" name="Овал 17"/>
                                  <wps:cNvSpPr/>
                                  <wps:spPr>
                                    <a:xfrm>
                                      <a:off x="1815355" y="3930312"/>
                                      <a:ext cx="388974" cy="1247717"/>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7500"/>
                                    </a:solidFill>
                                    <a:ln w="12700" cap="flat" cmpd="sng" algn="ctr">
                                      <a:noFill/>
                                      <a:prstDash val="solid"/>
                                      <a:miter lim="800000"/>
                                    </a:ln>
                                    <a:effectLst/>
                                  </wps:spPr>
                                  <wps:bodyPr rtlCol="0" anchor="ctr"/>
                                </wps:wsp>
                                <wps:wsp>
                                  <wps:cNvPr id="56" name="Овал 17"/>
                                  <wps:cNvSpPr/>
                                  <wps:spPr>
                                    <a:xfrm>
                                      <a:off x="2204329" y="3936424"/>
                                      <a:ext cx="388974" cy="1252086"/>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FFFF"/>
                                    </a:solidFill>
                                    <a:ln w="12700" cap="flat" cmpd="sng" algn="ctr">
                                      <a:noFill/>
                                      <a:prstDash val="solid"/>
                                      <a:miter lim="800000"/>
                                    </a:ln>
                                    <a:effectLst/>
                                  </wps:spPr>
                                  <wps:bodyPr rtlCol="0" anchor="ctr"/>
                                </wps:wsp>
                                <wps:wsp>
                                  <wps:cNvPr id="57" name="Овал 17"/>
                                  <wps:cNvSpPr/>
                                  <wps:spPr>
                                    <a:xfrm>
                                      <a:off x="2592604" y="3934710"/>
                                      <a:ext cx="398037" cy="125118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003C96"/>
                                    </a:solidFill>
                                    <a:ln w="12700" cap="flat" cmpd="sng" algn="ctr">
                                      <a:noFill/>
                                      <a:prstDash val="solid"/>
                                      <a:miter lim="800000"/>
                                    </a:ln>
                                    <a:effectLst/>
                                  </wps:spPr>
                                  <wps:bodyPr rtlCol="0" anchor="ctr"/>
                                </wps:wsp>
                              </wpg:grpSp>
                            </wpg:grpSp>
                          </wpg:wgp>
                        </a:graphicData>
                      </a:graphic>
                      <wp14:sizeRelH relativeFrom="margin">
                        <wp14:pctWidth>0</wp14:pctWidth>
                      </wp14:sizeRelH>
                      <wp14:sizeRelV relativeFrom="margin">
                        <wp14:pctHeight>0</wp14:pctHeight>
                      </wp14:sizeRelV>
                    </wp:anchor>
                  </w:drawing>
                </mc:Choice>
                <mc:Fallback>
                  <w:pict>
                    <v:group w14:anchorId="7FB094B6" id="Группа 2" o:spid="_x0000_s1026" style="position:absolute;margin-left:-2.6pt;margin-top:2.2pt;width:78pt;height:82.3pt;z-index:251689984;mso-position-horizontal-relative:margin;mso-width-relative:margin;mso-height-relative:margin" coordorigin="" coordsize="48354,5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">
                      <v:rect id="Прямоугольник 2" o:spid="_x0000_s1027"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" fillcolor="#003c96" stroked="f" strokeweight="1p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105" o:spid="_x0000_s1028" type="#_x0000_t23"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" fillcolor="#ffb900" stroked="f" strokeweight="1pt">
                        <v:stroke joinstyle="miter"/>
                      </v:shape>
                      <v:group id="Группа 9" o:spid="_x0000_s1029" style="position:absolute;left:34462;top:6295;width:12600;height:12600" coordorigin="34462,6295" coordsize="29124,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Прямоугольник 11" o:spid="_x0000_s1030" style="position:absolute;left:34462;top:6295;width:29124;height:29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" fillcolor="#001e64" stroked="f" strokeweight="1pt"/>
                        <v:group id="Группа 13" o:spid="_x0000_s1031" style="position:absolute;left:34508;top:6295;width:29078;height:29039" coordorigin="34508,6295" coordsize="29078,2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Кольцо 107" o:spid="_x0000_s1032" type="#_x0000_t23" style="position:absolute;left:34508;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" stroked="f" strokeweight="1pt">
                            <v:stroke joinstyle="miter"/>
                          </v:shape>
                          <v:shape id="Кольцо 108" o:spid="_x0000_s1033" type="#_x0000_t23" style="position:absolute;left:49024;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" fillcolor="#003c96" stroked="f" strokeweight="1pt">
                            <v:stroke joinstyle="miter"/>
                          </v:shape>
                          <v:shape id="Кольцо 109" o:spid="_x0000_s1034" type="#_x0000_t23" style="position:absolute;left:34508;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" fillcolor="#ffb900" stroked="f" strokeweight="1pt">
                            <v:stroke joinstyle="miter"/>
                          </v:shape>
                          <v:shape id="Кольцо 110" o:spid="_x0000_s1035" type="#_x0000_t23" style="position:absolute;left:49024;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" fillcolor="#02bc67" stroked="f" strokeweight="1pt">
                            <v:stroke joinstyle="miter"/>
                          </v:shape>
                        </v:group>
                      </v:group>
                      <v:group id="Группа 18" o:spid="_x0000_s1036" style="position:absolute;left:12071;width:25204;height:25191" coordorigin="12071" coordsize="25204,2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Прямоугольник 19" o:spid="_x0000_s1037" style="position:absolute;left:18371;top:6313;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" fillcolor="#001e64" stroked="f" strokeweight="1pt"/>
                        <v:shape id="Арка 20" o:spid="_x0000_s1038" style="position:absolute;left:24675;top:12584;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" path="m,630000c,282196,281850,191,629654,v57,104500,115,209001,172,313501c455096,313597,313501,455270,313501,630000l,630000xe" fillcolor="#ffb900" stroked="f" strokeweight="1pt">
                          <v:stroke joinstyle="miter"/>
                          <v:path arrowok="t" o:connecttype="custom" o:connectlocs="0,630000;629654,0;629826,313501;313501,630000;0,630000" o:connectangles="0,0,0,0,0"/>
                        </v:shape>
                        <v:shape id="Арка 21" o:spid="_x0000_s1039" style="position:absolute;left:24667;top:10;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22" o:spid="_x0000_s1040" style="position:absolute;left:12088;top:12591;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23" o:spid="_x0000_s1041" style="position:absolute;left:12071;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" path="m,630000c,282196,281850,191,629654,v57,104500,115,209001,172,313501c455096,313597,313501,455270,313501,630000l,630000xe" fillcolor="#ff7500" stroked="f" strokeweight="1pt">
                          <v:stroke joinstyle="miter"/>
                          <v:path arrowok="t" o:connecttype="custom" o:connectlocs="0,630000;629654,0;629826,313501;313501,630000;0,630000" o:connectangles="0,0,0,0,0"/>
                        </v:shape>
                      </v:group>
                      <v:group id="Группа 24" o:spid="_x0000_s1042" style="position:absolute;left:18341;top:22312;width:12600;height:12600" coordorigin="18341,22312"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Прямоугольник 26" o:spid="_x0000_s1043" style="position:absolute;left:18341;top:22312;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" fillcolor="#001e64" stroked="f" strokeweight="1pt"/>
                        <v:oval id="Овал 27" o:spid="_x0000_s1044" style="position:absolute;left:21403;top:25374;width:6476;height:6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" stroked="f" strokeweight="1pt">
                          <v:stroke joinstyle="miter"/>
                        </v:oval>
                      </v:group>
                      <v:group id="Группа 28" o:spid="_x0000_s1045" style="position:absolute;left:2660;top:16042;width:12633;height:25165" coordorigin="2660,16042" coordsize="12632,2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Прямоугольник 29" o:spid="_x0000_s1046" style="position:absolute;left:2679;top:2231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" fillcolor="#003c96" stroked="f" strokeweight="1pt"/>
                        <v:shape id="Пирог 17" o:spid="_x0000_s1047" style="position:absolute;left:2693;top:16042;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" path="m1260000,630000v,225190,-120197,433257,-315274,545754c749649,1288251,509359,1288070,314452,1175279,119545,1062488,-339,854240,1,629050r629999,950l1260000,630000xe" fillcolor="#ff7500" stroked="f" strokeweight="1pt">
                          <v:stroke joinstyle="miter"/>
                          <v:path arrowok="t" o:connecttype="custom" o:connectlocs="1260000,630000;944726,1175754;314452,1175279;1,629050;630000,630000;1260000,630000" o:connectangles="0,0,0,0,0,0"/>
                        </v:shape>
                        <v:shape id="Пирог 131" o:spid="_x0000_s1048" style="position:absolute;left:2660;top:28607;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" path="m1260000,630000v,225190,-120197,433257,-315274,545754c749649,1288251,509359,1288070,314452,1175279,119545,1062488,-339,854240,1,629050r629999,950l1260000,630000xe" fillcolor="#02bc67" stroked="f" strokeweight="1pt">
                          <v:stroke joinstyle="miter"/>
                          <v:path arrowok="t" o:connecttype="custom" o:connectlocs="1260000,630000;944726,1175754;314452,1175279;1,629050;630000,630000;1260000,630000" o:connectangles="0,0,0,0,0,0"/>
                        </v:shape>
                      </v:group>
                      <v:group id="Группа 32" o:spid="_x0000_s1049" style="position:absolute;left:34482;top:22526;width:12600;height:12600" coordorigin="34482,22526"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Прямоугольник 33" o:spid="_x0000_s1050" style="position:absolute;left:34482;top:2252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" fillcolor="#001e64" stroked="f" strokeweight="1pt"/>
                        <v:group id="Группа 34" o:spid="_x0000_s1051" style="position:absolute;left:36130;top:24264;width:9248;height:9293" coordorigin="36130,24264" coordsize="9248,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oval id="Овал 35" o:spid="_x0000_s1052" style="position:absolute;left:36130;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" fillcolor="#02bc67" stroked="f" strokeweight="1pt">
                            <v:stroke joinstyle="miter"/>
                          </v:oval>
                          <v:oval id="Овал 36" o:spid="_x0000_s1053" style="position:absolute;left:39244;top:27428;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" fillcolor="#ff7500" stroked="f" strokeweight="1pt">
                            <v:stroke joinstyle="miter"/>
                          </v:oval>
                          <v:oval id="Овал 37" o:spid="_x0000_s1054" style="position:absolute;left:42332;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" stroked="f" strokeweight="1pt">
                            <v:stroke joinstyle="miter"/>
                          </v:oval>
                          <v:oval id="Овал 38" o:spid="_x0000_s1055" style="position:absolute;left:42301;top:30484;width:3047;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" fillcolor="#ffb900" stroked="f" strokeweight="1pt">
                            <v:stroke joinstyle="miter"/>
                          </v:oval>
                          <v:oval id="Овал 39" o:spid="_x0000_s1056" style="position:absolute;left:36130;top:30511;width:3046;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" stroked="f" strokeweight="1pt">
                            <v:stroke joinstyle="miter"/>
                          </v:oval>
                        </v:group>
                      </v:group>
                      <v:group id="Группа 40" o:spid="_x0000_s1057" style="position:absolute;top:39317;width:17604;height:12600" coordorigin=",39317" coordsize="17604,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Прямоугольник 41" o:spid="_x0000_s1058" style="position:absolute;left:2479;top:3931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" fillcolor="#003c96" stroked="f" strokeweight="1pt"/>
                        <v:shape id="Овал 17" o:spid="_x0000_s1059" style="position:absolute;left:6039;top:36823;width:5526;height:17604;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" path="m488,365103c10966,242445,151336,112260,423476,,640152,72546,779203,204119,791109,382480,767299,553401,535621,650381,360608,735947,149882,650382,-9990,487761,488,365103xe" fillcolor="#02bc67" stroked="f" strokeweight="1pt">
                          <v:stroke joinstyle="miter"/>
                          <v:path arrowok="t" o:connecttype="custom" o:connectlocs="341,873365;295791,0;552576,914933;251878,1760464;341,873365" o:connectangles="0,0,0,0,0"/>
                        </v:shape>
                      </v:group>
                      <v:group id="Группа 43" o:spid="_x0000_s1060" style="position:absolute;left:33210;top:38005;width:15144;height:15207" coordorigin="33210,38005" coordsize="15144,1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Прямоугольник 44" o:spid="_x0000_s1061" style="position:absolute;left:34469;top:3929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" fillcolor="#001e64" stroked="f" strokeweight="1pt"/>
                        <v:group id="Группа 45" o:spid="_x0000_s1062" style="position:absolute;left:33210;top:38005;width:15144;height:15207" coordorigin="33210,38005" coordsize="2943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Группа 46" o:spid="_x0000_s1063" style="position:absolute;left:33210;top:43914;width:29434;height:17775" coordorigin="33210,43914" coordsize="29433,1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Овал 17" o:spid="_x0000_s1064" style="position:absolute;left:39040;top:38084;width:5526;height:1718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" path="m488,365103c10966,242445,151336,112260,423476,,640152,72546,779203,204119,791109,382480,767299,553401,535621,650381,360608,735947,149882,650382,-9990,487761,488,365103xe" fillcolor="#02bc67" stroked="f" strokeweight="1pt">
                              <v:stroke joinstyle="miter"/>
                              <v:path arrowok="t" o:connecttype="custom" o:connectlocs="341,852602;295790,0;552575,893181;251878,1718610;341,852602" o:connectangles="0,0,0,0,0"/>
                            </v:shape>
                            <v:shape id="Овал 17" o:spid="_x0000_s1065" style="position:absolute;left:51266;top:50311;width:5525;height:17231;rotation:-309556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" path="m488,365103c10966,242445,151336,112260,423476,,640152,72546,779203,204119,791109,382480,767299,553401,535621,650381,360608,735947,149882,650382,-9990,487761,488,365103xe" fillcolor="#02bc67" stroked="f" strokeweight="1pt">
                              <v:stroke joinstyle="miter"/>
                              <v:path arrowok="t" o:connecttype="custom" o:connectlocs="341,854825;295791,0;552577,895510;251879,1723091;341,854825" o:connectangles="0,0,0,0,0"/>
                            </v:shape>
                          </v:group>
                          <v:group id="Группа 49" o:spid="_x0000_s1066" style="position:absolute;left:33076;top:43933;width:29557;height:17702;rotation:90" coordorigin="33077,43932" coordsize="29556,17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">
                            <v:shape id="Овал 17" o:spid="_x0000_s1067" style="position:absolute;left:39037;top:37972;width:5526;height:1744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" path="m488,365103c10966,242445,151336,112260,423476,,640152,72546,779203,204119,791109,382480,767299,553401,535621,650381,360608,735947,149882,650382,-9990,487761,488,365103xe" fillcolor="#ff7500" stroked="f" strokeweight="1pt">
                              <v:stroke joinstyle="miter"/>
                              <v:path arrowok="t" o:connecttype="custom" o:connectlocs="341,865496;295790,0;552575,906689;251878,1744602;341,865496" o:connectangles="0,0,0,0,0"/>
                            </v:shape>
                            <v:shape id="Овал 17" o:spid="_x0000_s1068" style="position:absolute;left:51281;top:50281;width:5526;height:17181;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" path="m488,365103c10966,242445,151336,112260,423476,,640152,72546,779203,204119,791109,382480,767299,553401,535621,650381,360608,735947,149882,650382,-9990,487761,488,365103xe" stroked="f" strokeweight="1pt">
                              <v:stroke joinstyle="miter"/>
                              <v:path arrowok="t" o:connecttype="custom" o:connectlocs="341,852324;295791,0;552577,892891;251879,1718051;341,852324" o:connectangles="0,0,0,0,0"/>
                            </v:shape>
                          </v:group>
                        </v:group>
                      </v:group>
                      <v:group id="Группа 52" o:spid="_x0000_s1069" style="position:absolute;left:18090;top:39300;width:12600;height:12600" coordorigin="18090,39300"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Прямоугольник 53" o:spid="_x0000_s1070" style="position:absolute;left:18090;top:39300;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" fillcolor="#001e64" stroked="f" strokeweight="1pt"/>
                        <v:group id="Группа 54" o:spid="_x0000_s1071" style="position:absolute;left:18153;top:39303;width:12537;height:12582" coordorigin="18153,39303" coordsize="11752,1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Овал 17" o:spid="_x0000_s1072" style="position:absolute;left:18153;top:39303;width:3890;height:12477;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" path="m4,375595c1071,252687,125184,112260,397324,,614000,72546,763319,204119,775225,382480,751415,553401,565938,651880,390925,737446,180199,651881,-1063,498503,4,375595xe" fillcolor="#ff7500" stroked="f" strokeweight="1pt">
                            <v:stroke joinstyle="miter"/>
                            <v:path arrowok="t" o:connecttype="custom" o:connectlocs="2,635486;199360,0;388974,647135;196149,1247717;2,635486" o:connectangles="0,0,0,0,0"/>
                          </v:shape>
                          <v:shape id="Овал 17" o:spid="_x0000_s1073" style="position:absolute;left:22043;top:39364;width:3890;height:1252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" path="m4,375595c1071,252687,125184,112260,397324,,614000,72546,763319,204119,775225,382480,751415,553401,565938,651880,390925,737446,180199,651881,-1063,498503,4,375595xe" stroked="f" strokeweight="1pt">
                            <v:stroke joinstyle="miter"/>
                            <v:path arrowok="t" o:connecttype="custom" o:connectlocs="2,637711;199360,0;388974,649401;196149,1252086;2,637711" o:connectangles="0,0,0,0,0"/>
                          </v:shape>
                          <v:shape id="Овал 17" o:spid="_x0000_s1074" style="position:absolute;left:25926;top:39347;width:3980;height:1251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" path="m4,375595c1071,252687,125184,112260,397324,,614000,72546,763319,204119,775225,382480,751415,553401,565938,651880,390925,737446,180199,651881,-1063,498503,4,375595xe" fillcolor="#003c96" stroked="f" strokeweight="1pt">
                            <v:stroke joinstyle="miter"/>
                            <v:path arrowok="t" o:connecttype="custom" o:connectlocs="2,637249;204005,0;398037,648931;200719,1251180;2,637249" o:connectangles="0,0,0,0,0"/>
                          </v:shape>
                        </v:group>
                      </v:group>
                      <w10:wrap anchorx="margin"/>
                    </v:group>
                  </w:pict>
                </mc:Fallback>
              </mc:AlternateContent>
            </w:r>
          </w:p>
        </w:tc>
        <w:tc>
          <w:tcPr>
            <w:tcW w:w="5812" w:type="dxa"/>
            <w:vAlign w:val="center"/>
          </w:tcPr>
          <w:p w14:paraId="2BD3B05A" w14:textId="05E64455" w:rsidR="00BC7333" w:rsidRPr="00245130" w:rsidRDefault="00BC7333" w:rsidP="005E0916">
            <w:pPr>
              <w:pStyle w:val="1"/>
              <w:outlineLvl w:val="0"/>
              <w:rPr>
                <w:rFonts w:ascii="Gilroy" w:hAnsi="Gilroy" w:cs="Calibri"/>
                <w:color w:val="000000"/>
                <w:sz w:val="48"/>
                <w:szCs w:val="40"/>
              </w:rPr>
            </w:pPr>
            <w:bookmarkStart w:id="0" w:name="_Toc167473455"/>
            <w:r w:rsidRPr="00BC7333">
              <w:rPr>
                <w:rFonts w:asciiTheme="minorHAnsi" w:hAnsiTheme="minorHAnsi" w:cstheme="minorHAnsi"/>
                <w:b/>
                <w:color w:val="003C96"/>
                <w:sz w:val="48"/>
                <w:szCs w:val="22"/>
              </w:rPr>
              <w:t>Обращение Председателя Совета директоров</w:t>
            </w:r>
            <w:bookmarkEnd w:id="0"/>
          </w:p>
        </w:tc>
      </w:tr>
    </w:tbl>
    <w:p w14:paraId="4231EEED" w14:textId="2F0DF24B" w:rsidR="00BC7333" w:rsidRDefault="00BC7333" w:rsidP="00FB2CAE">
      <w:pPr>
        <w:rPr>
          <w:rFonts w:cstheme="minorHAnsi"/>
        </w:rPr>
      </w:pPr>
    </w:p>
    <w:p w14:paraId="0DFA4B9B" w14:textId="77777777" w:rsidR="007A5BDE" w:rsidRPr="007A5BDE" w:rsidRDefault="007A5BDE" w:rsidP="00F728FD">
      <w:pPr>
        <w:jc w:val="both"/>
        <w:rPr>
          <w:rFonts w:cstheme="minorHAnsi"/>
        </w:rPr>
      </w:pPr>
      <w:r w:rsidRPr="007A5BDE">
        <w:rPr>
          <w:rFonts w:cstheme="minorHAnsi"/>
        </w:rPr>
        <w:t>Уважаемые акционеры,</w:t>
      </w:r>
    </w:p>
    <w:p w14:paraId="56332750" w14:textId="5D775151" w:rsidR="007A5BDE" w:rsidRPr="007A5BDE" w:rsidRDefault="007A5BDE" w:rsidP="00F728FD">
      <w:pPr>
        <w:jc w:val="both"/>
        <w:rPr>
          <w:rFonts w:cstheme="minorHAnsi"/>
        </w:rPr>
      </w:pPr>
      <w:r w:rsidRPr="007A5BDE">
        <w:rPr>
          <w:rFonts w:cstheme="minorHAnsi"/>
        </w:rPr>
        <w:t xml:space="preserve">В 2023 году команда «Ленты» продолжила реализацию трансформационных изменений для повышения эффективности бизнеса и успешно выполнила </w:t>
      </w:r>
      <w:r>
        <w:rPr>
          <w:rFonts w:cstheme="minorHAnsi"/>
        </w:rPr>
        <w:t>поставленные задачи по расширению торговой сети и улучшению основных финансовых и операционных показателей</w:t>
      </w:r>
      <w:r w:rsidRPr="007A5BDE">
        <w:rPr>
          <w:rFonts w:cstheme="minorHAnsi"/>
        </w:rPr>
        <w:t xml:space="preserve">. </w:t>
      </w:r>
    </w:p>
    <w:p w14:paraId="03781623" w14:textId="77777777" w:rsidR="007A5BDE" w:rsidRPr="007A5BDE" w:rsidRDefault="007A5BDE" w:rsidP="00F728FD">
      <w:pPr>
        <w:jc w:val="both"/>
        <w:rPr>
          <w:rFonts w:cstheme="minorHAnsi"/>
          <w:b/>
        </w:rPr>
      </w:pPr>
      <w:r w:rsidRPr="007A5BDE">
        <w:rPr>
          <w:rFonts w:cstheme="minorHAnsi"/>
          <w:b/>
        </w:rPr>
        <w:t>Стратегия</w:t>
      </w:r>
    </w:p>
    <w:p w14:paraId="30F5E9AC" w14:textId="7464B2C7" w:rsidR="007A5BDE" w:rsidRPr="007A5BDE" w:rsidRDefault="007A5BDE" w:rsidP="00F728FD">
      <w:pPr>
        <w:jc w:val="both"/>
        <w:rPr>
          <w:rFonts w:cstheme="minorHAnsi"/>
        </w:rPr>
      </w:pPr>
      <w:r>
        <w:rPr>
          <w:rFonts w:cstheme="minorHAnsi"/>
        </w:rPr>
        <w:t xml:space="preserve">В 2021 году Совет директоров утвердил стратегию «Ленты» до 2025 года, реализацию которой Группа последовательно осуществляет. </w:t>
      </w:r>
      <w:r w:rsidRPr="007A5BDE">
        <w:rPr>
          <w:rFonts w:cstheme="minorHAnsi"/>
        </w:rPr>
        <w:t xml:space="preserve">За прошедший период российский рынок </w:t>
      </w:r>
      <w:r>
        <w:rPr>
          <w:rFonts w:cstheme="minorHAnsi"/>
        </w:rPr>
        <w:t xml:space="preserve">продолжил меняться. Уровень консолидации по-прежнему невысок и предоставляет возможности для сделок по слиянию и поглощению. Активное развитие получили форматы магазинов у дома и </w:t>
      </w:r>
      <w:proofErr w:type="spellStart"/>
      <w:r>
        <w:rPr>
          <w:rFonts w:cstheme="minorHAnsi"/>
        </w:rPr>
        <w:t>дискаунтеров</w:t>
      </w:r>
      <w:proofErr w:type="spellEnd"/>
      <w:r>
        <w:rPr>
          <w:rFonts w:cstheme="minorHAnsi"/>
        </w:rPr>
        <w:t xml:space="preserve"> наряду с цифровыми каналами продаж. Сегодня конкуренция на рынке розничной торговли вышла за рамки форматов, и «Лента» успешно соревнуется за покупателя с представителями всех видов торговли. Российский потребитель сохраняет фокус на бережных тратах при росте потребительской уверенности. Актуальным остаётся стремление к экономии при нежелании поступаться качеством приобретаемых товаров. Принимая во внимание эти тенденции, команда «Ленты» развивает мультиформатный мультибрендовый бизнес, обращая своё внимание на развитие в сегме</w:t>
      </w:r>
      <w:r w:rsidR="006F412B">
        <w:rPr>
          <w:rFonts w:cstheme="minorHAnsi"/>
        </w:rPr>
        <w:t>нте «магазины у дома» и усиление</w:t>
      </w:r>
      <w:r>
        <w:rPr>
          <w:rFonts w:cstheme="minorHAnsi"/>
        </w:rPr>
        <w:t xml:space="preserve"> канала онлайн-продаж. </w:t>
      </w:r>
    </w:p>
    <w:p w14:paraId="06BEF57A" w14:textId="79C31F49" w:rsidR="00D96029" w:rsidRPr="007A5BDE" w:rsidRDefault="00D96029" w:rsidP="00D96029">
      <w:pPr>
        <w:jc w:val="both"/>
        <w:rPr>
          <w:rFonts w:cstheme="minorHAnsi"/>
        </w:rPr>
      </w:pPr>
      <w:r>
        <w:rPr>
          <w:rFonts w:cstheme="minorHAnsi"/>
        </w:rPr>
        <w:t xml:space="preserve">В 2023 году «Лента» заключила </w:t>
      </w:r>
      <w:r w:rsidR="000F6F04">
        <w:rPr>
          <w:rFonts w:cstheme="minorHAnsi"/>
        </w:rPr>
        <w:t>трансформационную</w:t>
      </w:r>
      <w:r>
        <w:rPr>
          <w:rFonts w:cstheme="minorHAnsi"/>
        </w:rPr>
        <w:t xml:space="preserve"> сделку по приобретению сети магазинов у дома «Монетка». Это приобретение позволит Компании усилить позиции в сегменте магазинов у дома и повысить эффективность бизнеса Группы за счёт </w:t>
      </w:r>
      <w:r w:rsidR="000F6F04">
        <w:rPr>
          <w:rFonts w:cstheme="minorHAnsi"/>
        </w:rPr>
        <w:t>синергии</w:t>
      </w:r>
      <w:r>
        <w:rPr>
          <w:rFonts w:cstheme="minorHAnsi"/>
        </w:rPr>
        <w:t xml:space="preserve"> в закупочной деятельности и обмена лучшими практиками. </w:t>
      </w:r>
    </w:p>
    <w:p w14:paraId="651244B9" w14:textId="489E952B" w:rsidR="007A5BDE" w:rsidRDefault="007A5BDE" w:rsidP="00F728FD">
      <w:pPr>
        <w:jc w:val="both"/>
        <w:rPr>
          <w:rFonts w:cstheme="minorHAnsi"/>
        </w:rPr>
      </w:pPr>
      <w:r>
        <w:rPr>
          <w:rFonts w:cstheme="minorHAnsi"/>
        </w:rPr>
        <w:t xml:space="preserve">Важной частью бизнеса «Ленты» остаются гипермаркеты, </w:t>
      </w:r>
      <w:r w:rsidR="00F728FD">
        <w:rPr>
          <w:rFonts w:cstheme="minorHAnsi"/>
        </w:rPr>
        <w:t>испытывающие давление на протяжении последних нескольких лет. Совместно</w:t>
      </w:r>
      <w:r>
        <w:rPr>
          <w:rFonts w:cstheme="minorHAnsi"/>
        </w:rPr>
        <w:t xml:space="preserve"> с руководством компании Совет директоров </w:t>
      </w:r>
      <w:r w:rsidR="00F728FD">
        <w:rPr>
          <w:rFonts w:cstheme="minorHAnsi"/>
        </w:rPr>
        <w:t xml:space="preserve">в отчётном периоде </w:t>
      </w:r>
      <w:r>
        <w:rPr>
          <w:rFonts w:cstheme="minorHAnsi"/>
        </w:rPr>
        <w:t>фокусировался на улучшениях в этом формате</w:t>
      </w:r>
      <w:r w:rsidR="00F728FD">
        <w:rPr>
          <w:rFonts w:cstheme="minorHAnsi"/>
        </w:rPr>
        <w:t>:</w:t>
      </w:r>
      <w:r>
        <w:rPr>
          <w:rFonts w:cstheme="minorHAnsi"/>
        </w:rPr>
        <w:t xml:space="preserve"> </w:t>
      </w:r>
      <w:r w:rsidR="00F728FD">
        <w:rPr>
          <w:rFonts w:cstheme="minorHAnsi"/>
        </w:rPr>
        <w:t xml:space="preserve">пересмотре </w:t>
      </w:r>
      <w:r>
        <w:rPr>
          <w:rFonts w:cstheme="minorHAnsi"/>
        </w:rPr>
        <w:t xml:space="preserve">ценностного </w:t>
      </w:r>
      <w:r w:rsidR="00F728FD">
        <w:rPr>
          <w:rFonts w:cstheme="minorHAnsi"/>
        </w:rPr>
        <w:t>предложения</w:t>
      </w:r>
      <w:r>
        <w:rPr>
          <w:rFonts w:cstheme="minorHAnsi"/>
        </w:rPr>
        <w:t>,</w:t>
      </w:r>
      <w:r w:rsidR="00F728FD">
        <w:rPr>
          <w:rFonts w:cstheme="minorHAnsi"/>
        </w:rPr>
        <w:t xml:space="preserve"> внедрении инноваций, тестировании технологий роботизации и постоянного улучшения. </w:t>
      </w:r>
    </w:p>
    <w:p w14:paraId="02B7EC9A" w14:textId="77777777" w:rsidR="007A5BDE" w:rsidRPr="007A5BDE" w:rsidRDefault="007A5BDE" w:rsidP="00F728FD">
      <w:pPr>
        <w:jc w:val="both"/>
        <w:rPr>
          <w:rFonts w:cstheme="minorHAnsi"/>
          <w:b/>
        </w:rPr>
      </w:pPr>
      <w:r w:rsidRPr="007A5BDE">
        <w:rPr>
          <w:rFonts w:cstheme="minorHAnsi"/>
          <w:b/>
        </w:rPr>
        <w:t>Управляющая команда</w:t>
      </w:r>
    </w:p>
    <w:p w14:paraId="64FC9181" w14:textId="55979A42" w:rsidR="007A5BDE" w:rsidRPr="007A5BDE" w:rsidRDefault="00F728FD" w:rsidP="00F728FD">
      <w:pPr>
        <w:jc w:val="both"/>
        <w:rPr>
          <w:rFonts w:cstheme="minorHAnsi"/>
        </w:rPr>
      </w:pPr>
      <w:r>
        <w:rPr>
          <w:rFonts w:cstheme="minorHAnsi"/>
        </w:rPr>
        <w:t xml:space="preserve">В течение года мы продолжили ротацию членов управляющей команды и произвели несколько назначений в управляющей команде. Благодаря программе кадрового резерва мы обеспечили преемственность на ключевых для бизнеса позиций и оперативную замену управленцев, принявших решение покинуть Компанию. </w:t>
      </w:r>
    </w:p>
    <w:p w14:paraId="3268531F" w14:textId="5DA899B5" w:rsidR="007A5BDE" w:rsidRPr="007A5BDE" w:rsidRDefault="00F728FD" w:rsidP="00F728FD">
      <w:pPr>
        <w:jc w:val="both"/>
        <w:rPr>
          <w:rFonts w:cstheme="minorHAnsi"/>
        </w:rPr>
      </w:pPr>
      <w:r>
        <w:rPr>
          <w:rFonts w:cstheme="minorHAnsi"/>
        </w:rPr>
        <w:t xml:space="preserve">В 2023 году мы уделили внимание организационной трансформации Группы. Для качественного управления мультиформатным бизнесом «Ленты» мы отделили управление форматами и корпоративный центр. Это изменение позволило нам повысить скорость и гибкость управления при увеличении скорости принятия решений, что нашло отражение в финансовых и операционных результатах Компании за 2023 год. В 2024 году мы продолжаем работу над организационной трансформацией, чтобы завершить создание высокоэффективной системы управления бизнесом Группы. </w:t>
      </w:r>
    </w:p>
    <w:p w14:paraId="67498B20" w14:textId="77777777" w:rsidR="007A5BDE" w:rsidRPr="007A5BDE" w:rsidRDefault="007A5BDE" w:rsidP="00F728FD">
      <w:pPr>
        <w:jc w:val="both"/>
        <w:rPr>
          <w:rFonts w:cstheme="minorHAnsi"/>
          <w:b/>
        </w:rPr>
      </w:pPr>
      <w:r w:rsidRPr="007A5BDE">
        <w:rPr>
          <w:rFonts w:cstheme="minorHAnsi"/>
          <w:b/>
        </w:rPr>
        <w:t>Устойчивое развитие</w:t>
      </w:r>
    </w:p>
    <w:p w14:paraId="0B6B33AE" w14:textId="10867F64" w:rsidR="007A5BDE" w:rsidRPr="007A5BDE" w:rsidRDefault="007A5BDE" w:rsidP="00F728FD">
      <w:pPr>
        <w:jc w:val="both"/>
        <w:rPr>
          <w:rFonts w:cstheme="minorHAnsi"/>
        </w:rPr>
      </w:pPr>
      <w:r w:rsidRPr="007A5BDE">
        <w:rPr>
          <w:rFonts w:cstheme="minorHAnsi"/>
        </w:rPr>
        <w:lastRenderedPageBreak/>
        <w:t xml:space="preserve">Мы убеждены, что приверженность принципам устойчивого развития является одним из ключевых факторов успешности и долгосрочного развития Компании на рынке. Кроме того, устойчивое развитие имеет большое значение для наших сотрудников, покупателей и других стейкхолдеров, поэтому мы продолжили реализацию стратегии устойчивого развития Компании. </w:t>
      </w:r>
    </w:p>
    <w:p w14:paraId="2AAA40A7" w14:textId="77777777" w:rsidR="007A5BDE" w:rsidRPr="007A5BDE" w:rsidRDefault="007A5BDE" w:rsidP="00F728FD">
      <w:pPr>
        <w:jc w:val="both"/>
        <w:rPr>
          <w:rFonts w:cstheme="minorHAnsi"/>
          <w:b/>
        </w:rPr>
      </w:pPr>
      <w:r w:rsidRPr="007A5BDE">
        <w:rPr>
          <w:rFonts w:cstheme="minorHAnsi"/>
          <w:b/>
        </w:rPr>
        <w:t>Доходность</w:t>
      </w:r>
    </w:p>
    <w:p w14:paraId="607F011C" w14:textId="77777777" w:rsidR="007A5BDE" w:rsidRPr="007A5BDE" w:rsidRDefault="007A5BDE" w:rsidP="00F728FD">
      <w:pPr>
        <w:jc w:val="both"/>
        <w:rPr>
          <w:rFonts w:cstheme="minorHAnsi"/>
        </w:rPr>
      </w:pPr>
      <w:r w:rsidRPr="007A5BDE">
        <w:rPr>
          <w:rFonts w:cstheme="minorHAnsi"/>
        </w:rPr>
        <w:t xml:space="preserve">Наша цель – обеспечивать ведущий в отрасли уровень совокупной доходности. Мы уверены в том, что должны обеспечить использование средств компании наиболее эффективно в интересах акционеров. </w:t>
      </w:r>
    </w:p>
    <w:p w14:paraId="035A8317" w14:textId="77777777" w:rsidR="007A5BDE" w:rsidRPr="007A5BDE" w:rsidRDefault="007A5BDE" w:rsidP="00F728FD">
      <w:pPr>
        <w:jc w:val="both"/>
        <w:rPr>
          <w:rFonts w:cstheme="minorHAnsi"/>
        </w:rPr>
      </w:pPr>
      <w:r w:rsidRPr="007A5BDE">
        <w:rPr>
          <w:rFonts w:cstheme="minorHAnsi"/>
        </w:rPr>
        <w:t>Основными приоритетами нашей стратегии распределения капитала остаются поддержание долговой нагрузки на уровне, отвечающем нашим стратегическим приоритетам, и финансирование развития бизнеса, включая органический рост и сделки по слияниям и поглощениям.</w:t>
      </w:r>
    </w:p>
    <w:p w14:paraId="4263BCC2" w14:textId="77777777" w:rsidR="007A5BDE" w:rsidRPr="007A5BDE" w:rsidRDefault="007A5BDE" w:rsidP="00F728FD">
      <w:pPr>
        <w:jc w:val="both"/>
        <w:rPr>
          <w:rFonts w:cstheme="minorHAnsi"/>
          <w:b/>
        </w:rPr>
      </w:pPr>
      <w:r w:rsidRPr="007A5BDE">
        <w:rPr>
          <w:rFonts w:cstheme="minorHAnsi"/>
          <w:b/>
        </w:rPr>
        <w:t>Корпоративное управление</w:t>
      </w:r>
    </w:p>
    <w:p w14:paraId="074D292F" w14:textId="1C558F7C" w:rsidR="007A5BDE" w:rsidRPr="007A5BDE" w:rsidRDefault="00667BCC" w:rsidP="00F728FD">
      <w:pPr>
        <w:jc w:val="both"/>
        <w:rPr>
          <w:rFonts w:cstheme="minorHAnsi"/>
        </w:rPr>
      </w:pPr>
      <w:r>
        <w:rPr>
          <w:rFonts w:cstheme="minorHAnsi"/>
        </w:rPr>
        <w:t>П</w:t>
      </w:r>
      <w:r w:rsidR="007A5BDE" w:rsidRPr="007A5BDE">
        <w:rPr>
          <w:rFonts w:cstheme="minorHAnsi"/>
        </w:rPr>
        <w:t xml:space="preserve">рименение лучших практик корпоративного управления обеспечивает наиболее эффективное управление бизнесом и критически важно для Компании. </w:t>
      </w:r>
      <w:r w:rsidR="00573B71">
        <w:rPr>
          <w:rFonts w:cstheme="minorHAnsi"/>
        </w:rPr>
        <w:t xml:space="preserve">В 2023 году мы продолжили работу в соответствии с лучшими мировыми практиками корпоративного управления. Совет директоров Группы имеет необходимую экспертизу, навыки и компетенции в стратегии, управлении финансами, розничной торговле, что обеспечивает высокое качество корпоративного управления. </w:t>
      </w:r>
    </w:p>
    <w:p w14:paraId="4515007C" w14:textId="6B2EEF68" w:rsidR="00BC7333" w:rsidRDefault="00BC7333" w:rsidP="00F728FD">
      <w:pPr>
        <w:jc w:val="both"/>
        <w:rPr>
          <w:rFonts w:cstheme="minorHAnsi"/>
        </w:rPr>
      </w:pPr>
    </w:p>
    <w:p w14:paraId="02A350B6" w14:textId="26C827B9" w:rsidR="00BC7333" w:rsidRDefault="00BC7333" w:rsidP="00F728FD">
      <w:pPr>
        <w:jc w:val="both"/>
        <w:rPr>
          <w:rFonts w:cstheme="minorHAnsi"/>
        </w:rPr>
      </w:pPr>
    </w:p>
    <w:p w14:paraId="67A89D60" w14:textId="46DDB96E" w:rsidR="00BC7333" w:rsidRDefault="00BC7333" w:rsidP="00F728FD">
      <w:pPr>
        <w:jc w:val="both"/>
        <w:rPr>
          <w:rFonts w:cstheme="minorHAnsi"/>
        </w:rPr>
      </w:pPr>
    </w:p>
    <w:p w14:paraId="431F7D9D" w14:textId="08BAF5EC" w:rsidR="00BC7333" w:rsidRDefault="00BC7333" w:rsidP="00FB2CAE">
      <w:pPr>
        <w:rPr>
          <w:rFonts w:cstheme="minorHAnsi"/>
        </w:rPr>
      </w:pPr>
    </w:p>
    <w:p w14:paraId="07790A1F" w14:textId="5BEEC93D" w:rsidR="00BC7333" w:rsidRDefault="00BC7333" w:rsidP="00FB2CAE">
      <w:pPr>
        <w:rPr>
          <w:rFonts w:cstheme="minorHAnsi"/>
        </w:rPr>
      </w:pPr>
      <w:r>
        <w:rPr>
          <w:rFonts w:cstheme="minorHAnsi"/>
        </w:rPr>
        <w:br w:type="page"/>
      </w:r>
    </w:p>
    <w:tbl>
      <w:tblPr>
        <w:tblStyle w:val="a3"/>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812"/>
      </w:tblGrid>
      <w:tr w:rsidR="00BC7333" w:rsidRPr="00245130" w14:paraId="52B69653" w14:textId="77777777" w:rsidTr="005E0916">
        <w:trPr>
          <w:trHeight w:val="1782"/>
        </w:trPr>
        <w:tc>
          <w:tcPr>
            <w:tcW w:w="1701" w:type="dxa"/>
            <w:vAlign w:val="center"/>
          </w:tcPr>
          <w:p w14:paraId="1447A651" w14:textId="77777777" w:rsidR="00BC7333" w:rsidRPr="00572CBA" w:rsidRDefault="00BC7333" w:rsidP="005E0916">
            <w:pPr>
              <w:jc w:val="center"/>
              <w:rPr>
                <w:rFonts w:ascii="Gilroy" w:hAnsi="Gilroy" w:cs="Calibri"/>
                <w:color w:val="000000"/>
              </w:rPr>
            </w:pPr>
            <w:r w:rsidRPr="00B01AF7">
              <w:rPr>
                <w:rFonts w:ascii="Futura PT Book" w:hAnsi="Futura PT Book"/>
                <w:noProof/>
                <w:lang w:eastAsia="ru-RU"/>
              </w:rPr>
              <w:lastRenderedPageBreak/>
              <mc:AlternateContent>
                <mc:Choice Requires="wpg">
                  <w:drawing>
                    <wp:anchor distT="0" distB="0" distL="114300" distR="114300" simplePos="0" relativeHeight="251692032" behindDoc="0" locked="0" layoutInCell="1" allowOverlap="1" wp14:anchorId="41B1D6FA" wp14:editId="5E911314">
                      <wp:simplePos x="0" y="0"/>
                      <wp:positionH relativeFrom="margin">
                        <wp:posOffset>-33127</wp:posOffset>
                      </wp:positionH>
                      <wp:positionV relativeFrom="paragraph">
                        <wp:posOffset>27680</wp:posOffset>
                      </wp:positionV>
                      <wp:extent cx="990600" cy="1045300"/>
                      <wp:effectExtent l="0" t="0" r="0" b="0"/>
                      <wp:wrapNone/>
                      <wp:docPr id="59" name="Группа 2"/>
                      <wp:cNvGraphicFramePr/>
                      <a:graphic xmlns:a="http://schemas.openxmlformats.org/drawingml/2006/main">
                        <a:graphicData uri="http://schemas.microsoft.com/office/word/2010/wordprocessingGroup">
                          <wpg:wgp>
                            <wpg:cNvGrpSpPr/>
                            <wpg:grpSpPr>
                              <a:xfrm>
                                <a:off x="0" y="0"/>
                                <a:ext cx="990600" cy="1045300"/>
                                <a:chOff x="0" y="1"/>
                                <a:chExt cx="4835445" cy="5321285"/>
                              </a:xfrm>
                            </wpg:grpSpPr>
                            <wps:wsp>
                              <wps:cNvPr id="60" name="Прямоугольник 60"/>
                              <wps:cNvSpPr/>
                              <wps:spPr>
                                <a:xfrm>
                                  <a:off x="242552" y="626661"/>
                                  <a:ext cx="1260000" cy="1260000"/>
                                </a:xfrm>
                                <a:prstGeom prst="rect">
                                  <a:avLst/>
                                </a:prstGeom>
                                <a:solidFill>
                                  <a:srgbClr val="003C96"/>
                                </a:solidFill>
                                <a:ln w="12700" cap="flat" cmpd="sng" algn="ctr">
                                  <a:noFill/>
                                  <a:prstDash val="solid"/>
                                  <a:miter lim="800000"/>
                                </a:ln>
                                <a:effectLst/>
                              </wps:spPr>
                              <wps:bodyPr rtlCol="0" anchor="ctr"/>
                            </wps:wsp>
                            <wps:wsp>
                              <wps:cNvPr id="61" name="Кольцо 105"/>
                              <wps:cNvSpPr/>
                              <wps:spPr>
                                <a:xfrm>
                                  <a:off x="242552" y="626661"/>
                                  <a:ext cx="1260000" cy="1260000"/>
                                </a:xfrm>
                                <a:prstGeom prst="donut">
                                  <a:avLst/>
                                </a:prstGeom>
                                <a:solidFill>
                                  <a:srgbClr val="FFB900"/>
                                </a:solidFill>
                                <a:ln w="12700" cap="flat" cmpd="sng" algn="ctr">
                                  <a:noFill/>
                                  <a:prstDash val="solid"/>
                                  <a:miter lim="800000"/>
                                </a:ln>
                                <a:effectLst/>
                              </wps:spPr>
                              <wps:bodyPr rtlCol="0" anchor="ctr"/>
                            </wps:wsp>
                            <wpg:grpSp>
                              <wpg:cNvPr id="62" name="Группа 62"/>
                              <wpg:cNvGrpSpPr/>
                              <wpg:grpSpPr>
                                <a:xfrm>
                                  <a:off x="3446252" y="629584"/>
                                  <a:ext cx="1260000" cy="1260000"/>
                                  <a:chOff x="3446252" y="629584"/>
                                  <a:chExt cx="2912413" cy="2912413"/>
                                </a:xfrm>
                              </wpg:grpSpPr>
                              <wps:wsp>
                                <wps:cNvPr id="63" name="Прямоугольник 63"/>
                                <wps:cNvSpPr/>
                                <wps:spPr>
                                  <a:xfrm>
                                    <a:off x="3446252" y="629584"/>
                                    <a:ext cx="2912413" cy="2912413"/>
                                  </a:xfrm>
                                  <a:prstGeom prst="rect">
                                    <a:avLst/>
                                  </a:prstGeom>
                                  <a:solidFill>
                                    <a:srgbClr val="001E64"/>
                                  </a:solidFill>
                                  <a:ln w="12700" cap="flat" cmpd="sng" algn="ctr">
                                    <a:noFill/>
                                    <a:prstDash val="solid"/>
                                    <a:miter lim="800000"/>
                                  </a:ln>
                                  <a:effectLst/>
                                </wps:spPr>
                                <wps:bodyPr rtlCol="0" anchor="ctr"/>
                              </wps:wsp>
                              <wpg:grpSp>
                                <wpg:cNvPr id="896" name="Группа 896"/>
                                <wpg:cNvGrpSpPr/>
                                <wpg:grpSpPr>
                                  <a:xfrm>
                                    <a:off x="3450845" y="629584"/>
                                    <a:ext cx="2907820" cy="2903828"/>
                                    <a:chOff x="3450845" y="629584"/>
                                    <a:chExt cx="2907820" cy="2903828"/>
                                  </a:xfrm>
                                </wpg:grpSpPr>
                                <wps:wsp>
                                  <wps:cNvPr id="897" name="Кольцо 107"/>
                                  <wps:cNvSpPr/>
                                  <wps:spPr>
                                    <a:xfrm>
                                      <a:off x="3450845" y="629584"/>
                                      <a:ext cx="1456207" cy="1456207"/>
                                    </a:xfrm>
                                    <a:prstGeom prst="donut">
                                      <a:avLst/>
                                    </a:prstGeom>
                                    <a:solidFill>
                                      <a:srgbClr val="FFFFFF"/>
                                    </a:solidFill>
                                    <a:ln w="12700" cap="flat" cmpd="sng" algn="ctr">
                                      <a:noFill/>
                                      <a:prstDash val="solid"/>
                                      <a:miter lim="800000"/>
                                    </a:ln>
                                    <a:effectLst/>
                                  </wps:spPr>
                                  <wps:bodyPr rtlCol="0" anchor="ctr"/>
                                </wps:wsp>
                                <wps:wsp>
                                  <wps:cNvPr id="898" name="Кольцо 108"/>
                                  <wps:cNvSpPr/>
                                  <wps:spPr>
                                    <a:xfrm>
                                      <a:off x="4902458" y="629584"/>
                                      <a:ext cx="1456207" cy="1456207"/>
                                    </a:xfrm>
                                    <a:prstGeom prst="donut">
                                      <a:avLst/>
                                    </a:prstGeom>
                                    <a:solidFill>
                                      <a:srgbClr val="003C96"/>
                                    </a:solidFill>
                                    <a:ln w="12700" cap="flat" cmpd="sng" algn="ctr">
                                      <a:noFill/>
                                      <a:prstDash val="solid"/>
                                      <a:miter lim="800000"/>
                                    </a:ln>
                                    <a:effectLst/>
                                  </wps:spPr>
                                  <wps:bodyPr rtlCol="0" anchor="ctr"/>
                                </wps:wsp>
                                <wps:wsp>
                                  <wps:cNvPr id="899" name="Кольцо 109"/>
                                  <wps:cNvSpPr/>
                                  <wps:spPr>
                                    <a:xfrm>
                                      <a:off x="3450845" y="2077205"/>
                                      <a:ext cx="1456207" cy="1456207"/>
                                    </a:xfrm>
                                    <a:prstGeom prst="donut">
                                      <a:avLst/>
                                    </a:prstGeom>
                                    <a:solidFill>
                                      <a:srgbClr val="FFB900"/>
                                    </a:solidFill>
                                    <a:ln w="12700" cap="flat" cmpd="sng" algn="ctr">
                                      <a:noFill/>
                                      <a:prstDash val="solid"/>
                                      <a:miter lim="800000"/>
                                    </a:ln>
                                    <a:effectLst/>
                                  </wps:spPr>
                                  <wps:bodyPr rtlCol="0" anchor="ctr"/>
                                </wps:wsp>
                                <wps:wsp>
                                  <wps:cNvPr id="900" name="Кольцо 110"/>
                                  <wps:cNvSpPr/>
                                  <wps:spPr>
                                    <a:xfrm>
                                      <a:off x="4902458" y="2077205"/>
                                      <a:ext cx="1456207" cy="1456207"/>
                                    </a:xfrm>
                                    <a:prstGeom prst="donut">
                                      <a:avLst/>
                                    </a:prstGeom>
                                    <a:solidFill>
                                      <a:srgbClr val="02BC67"/>
                                    </a:solidFill>
                                    <a:ln w="12700" cap="flat" cmpd="sng" algn="ctr">
                                      <a:noFill/>
                                      <a:prstDash val="solid"/>
                                      <a:miter lim="800000"/>
                                    </a:ln>
                                    <a:effectLst/>
                                  </wps:spPr>
                                  <wps:bodyPr rtlCol="0" anchor="ctr"/>
                                </wps:wsp>
                              </wpg:grpSp>
                            </wpg:grpSp>
                            <wpg:grpSp>
                              <wpg:cNvPr id="901" name="Группа 901"/>
                              <wpg:cNvGrpSpPr/>
                              <wpg:grpSpPr>
                                <a:xfrm>
                                  <a:off x="1207172" y="1"/>
                                  <a:ext cx="2520417" cy="2519167"/>
                                  <a:chOff x="1207172" y="0"/>
                                  <a:chExt cx="2520417" cy="2519166"/>
                                </a:xfrm>
                              </wpg:grpSpPr>
                              <wps:wsp>
                                <wps:cNvPr id="902" name="Прямоугольник 902"/>
                                <wps:cNvSpPr/>
                                <wps:spPr>
                                  <a:xfrm>
                                    <a:off x="1837172" y="631374"/>
                                    <a:ext cx="1260000" cy="1260000"/>
                                  </a:xfrm>
                                  <a:prstGeom prst="rect">
                                    <a:avLst/>
                                  </a:prstGeom>
                                  <a:solidFill>
                                    <a:srgbClr val="001E64"/>
                                  </a:solidFill>
                                  <a:ln w="12700" cap="flat" cmpd="sng" algn="ctr">
                                    <a:noFill/>
                                    <a:prstDash val="solid"/>
                                    <a:miter lim="800000"/>
                                  </a:ln>
                                  <a:effectLst/>
                                </wps:spPr>
                                <wps:bodyPr rtlCol="0" anchor="ctr"/>
                              </wps:wsp>
                              <wps:wsp>
                                <wps:cNvPr id="903" name="Арка 903"/>
                                <wps:cNvSpPr/>
                                <wps:spPr>
                                  <a:xfrm>
                                    <a:off x="2467589" y="1258498"/>
                                    <a:ext cx="1260000" cy="1260000"/>
                                  </a:xfrm>
                                  <a:prstGeom prst="blockArc">
                                    <a:avLst>
                                      <a:gd name="adj1" fmla="val 10800000"/>
                                      <a:gd name="adj2" fmla="val 16198110"/>
                                      <a:gd name="adj3" fmla="val 24881"/>
                                    </a:avLst>
                                  </a:prstGeom>
                                  <a:solidFill>
                                    <a:srgbClr val="FFB900"/>
                                  </a:solidFill>
                                  <a:ln w="12700" cap="flat" cmpd="sng" algn="ctr">
                                    <a:noFill/>
                                    <a:prstDash val="solid"/>
                                    <a:miter lim="800000"/>
                                  </a:ln>
                                  <a:effectLst/>
                                </wps:spPr>
                                <wps:bodyPr rtlCol="0" anchor="ctr"/>
                              </wps:wsp>
                              <wps:wsp>
                                <wps:cNvPr id="904" name="Арка 904"/>
                                <wps:cNvSpPr/>
                                <wps:spPr>
                                  <a:xfrm rot="16200000">
                                    <a:off x="2466792" y="1088"/>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905" name="Арка 905"/>
                                <wps:cNvSpPr/>
                                <wps:spPr>
                                  <a:xfrm rot="5400000">
                                    <a:off x="1208813" y="1259166"/>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906" name="Арка 906"/>
                                <wps:cNvSpPr/>
                                <wps:spPr>
                                  <a:xfrm rot="10800000">
                                    <a:off x="1207172" y="0"/>
                                    <a:ext cx="1260000" cy="1260000"/>
                                  </a:xfrm>
                                  <a:prstGeom prst="blockArc">
                                    <a:avLst>
                                      <a:gd name="adj1" fmla="val 10800000"/>
                                      <a:gd name="adj2" fmla="val 16198110"/>
                                      <a:gd name="adj3" fmla="val 24881"/>
                                    </a:avLst>
                                  </a:prstGeom>
                                  <a:solidFill>
                                    <a:srgbClr val="FF7500"/>
                                  </a:solidFill>
                                  <a:ln w="12700" cap="flat" cmpd="sng" algn="ctr">
                                    <a:noFill/>
                                    <a:prstDash val="solid"/>
                                    <a:miter lim="800000"/>
                                  </a:ln>
                                  <a:effectLst/>
                                </wps:spPr>
                                <wps:bodyPr rtlCol="0" anchor="ctr"/>
                              </wps:wsp>
                            </wpg:grpSp>
                            <wpg:grpSp>
                              <wpg:cNvPr id="907" name="Группа 907"/>
                              <wpg:cNvGrpSpPr/>
                              <wpg:grpSpPr>
                                <a:xfrm>
                                  <a:off x="1834175" y="2231218"/>
                                  <a:ext cx="1260000" cy="1260000"/>
                                  <a:chOff x="1834175" y="2231218"/>
                                  <a:chExt cx="1260000" cy="1260000"/>
                                </a:xfrm>
                              </wpg:grpSpPr>
                              <wps:wsp>
                                <wps:cNvPr id="908" name="Прямоугольник 908"/>
                                <wps:cNvSpPr/>
                                <wps:spPr>
                                  <a:xfrm>
                                    <a:off x="1834175" y="2231218"/>
                                    <a:ext cx="1260000" cy="1260000"/>
                                  </a:xfrm>
                                  <a:prstGeom prst="rect">
                                    <a:avLst/>
                                  </a:prstGeom>
                                  <a:solidFill>
                                    <a:srgbClr val="001E64"/>
                                  </a:solidFill>
                                  <a:ln w="12700" cap="flat" cmpd="sng" algn="ctr">
                                    <a:noFill/>
                                    <a:prstDash val="solid"/>
                                    <a:miter lim="800000"/>
                                  </a:ln>
                                  <a:effectLst/>
                                </wps:spPr>
                                <wps:bodyPr rtlCol="0" anchor="ctr"/>
                              </wps:wsp>
                              <wps:wsp>
                                <wps:cNvPr id="909" name="Овал 909"/>
                                <wps:cNvSpPr/>
                                <wps:spPr>
                                  <a:xfrm>
                                    <a:off x="2140389" y="2537432"/>
                                    <a:ext cx="647572" cy="647572"/>
                                  </a:xfrm>
                                  <a:prstGeom prst="ellipse">
                                    <a:avLst/>
                                  </a:prstGeom>
                                  <a:solidFill>
                                    <a:srgbClr val="FFFFFF"/>
                                  </a:solidFill>
                                  <a:ln w="12700" cap="flat" cmpd="sng" algn="ctr">
                                    <a:noFill/>
                                    <a:prstDash val="solid"/>
                                    <a:miter lim="800000"/>
                                  </a:ln>
                                  <a:effectLst/>
                                </wps:spPr>
                                <wps:bodyPr rtlCol="0" anchor="ctr"/>
                              </wps:wsp>
                            </wpg:grpSp>
                            <wpg:grpSp>
                              <wpg:cNvPr id="910" name="Группа 910"/>
                              <wpg:cNvGrpSpPr/>
                              <wpg:grpSpPr>
                                <a:xfrm>
                                  <a:off x="266071" y="1604231"/>
                                  <a:ext cx="1263243" cy="2516519"/>
                                  <a:chOff x="266071" y="1604231"/>
                                  <a:chExt cx="1263242" cy="2516518"/>
                                </a:xfrm>
                              </wpg:grpSpPr>
                              <wps:wsp>
                                <wps:cNvPr id="911" name="Прямоугольник 911"/>
                                <wps:cNvSpPr/>
                                <wps:spPr>
                                  <a:xfrm>
                                    <a:off x="267905" y="2231655"/>
                                    <a:ext cx="1260000" cy="1260000"/>
                                  </a:xfrm>
                                  <a:prstGeom prst="rect">
                                    <a:avLst/>
                                  </a:prstGeom>
                                  <a:solidFill>
                                    <a:srgbClr val="003C96"/>
                                  </a:solidFill>
                                  <a:ln w="12700" cap="flat" cmpd="sng" algn="ctr">
                                    <a:noFill/>
                                    <a:prstDash val="solid"/>
                                    <a:miter lim="800000"/>
                                  </a:ln>
                                  <a:effectLst/>
                                </wps:spPr>
                                <wps:bodyPr rtlCol="0" anchor="ctr"/>
                              </wps:wsp>
                              <wps:wsp>
                                <wps:cNvPr id="912" name="Пирог 17"/>
                                <wps:cNvSpPr/>
                                <wps:spPr>
                                  <a:xfrm>
                                    <a:off x="269313" y="1604231"/>
                                    <a:ext cx="1260000" cy="1260000"/>
                                  </a:xfrm>
                                  <a:prstGeom prst="pie">
                                    <a:avLst>
                                      <a:gd name="adj1" fmla="val 0"/>
                                      <a:gd name="adj2" fmla="val 10805183"/>
                                    </a:avLst>
                                  </a:prstGeom>
                                  <a:solidFill>
                                    <a:srgbClr val="FF7500"/>
                                  </a:solidFill>
                                  <a:ln w="12700" cap="flat" cmpd="sng" algn="ctr">
                                    <a:noFill/>
                                    <a:prstDash val="solid"/>
                                    <a:miter lim="800000"/>
                                  </a:ln>
                                  <a:effectLst/>
                                </wps:spPr>
                                <wps:bodyPr rtlCol="0" anchor="ctr"/>
                              </wps:wsp>
                              <wps:wsp>
                                <wps:cNvPr id="913" name="Пирог 131"/>
                                <wps:cNvSpPr/>
                                <wps:spPr>
                                  <a:xfrm rot="10800000">
                                    <a:off x="266071" y="2860749"/>
                                    <a:ext cx="1260000" cy="1260000"/>
                                  </a:xfrm>
                                  <a:prstGeom prst="pie">
                                    <a:avLst>
                                      <a:gd name="adj1" fmla="val 0"/>
                                      <a:gd name="adj2" fmla="val 10805183"/>
                                    </a:avLst>
                                  </a:prstGeom>
                                  <a:solidFill>
                                    <a:srgbClr val="02BC67"/>
                                  </a:solidFill>
                                  <a:ln w="12700" cap="flat" cmpd="sng" algn="ctr">
                                    <a:noFill/>
                                    <a:prstDash val="solid"/>
                                    <a:miter lim="800000"/>
                                  </a:ln>
                                  <a:effectLst/>
                                </wps:spPr>
                                <wps:bodyPr rtlCol="0" anchor="ctr"/>
                              </wps:wsp>
                            </wpg:grpSp>
                            <wpg:grpSp>
                              <wpg:cNvPr id="914" name="Группа 914"/>
                              <wpg:cNvGrpSpPr/>
                              <wpg:grpSpPr>
                                <a:xfrm>
                                  <a:off x="3448239" y="2252673"/>
                                  <a:ext cx="1260000" cy="1260000"/>
                                  <a:chOff x="3448239" y="2252673"/>
                                  <a:chExt cx="1260000" cy="1260000"/>
                                </a:xfrm>
                              </wpg:grpSpPr>
                              <wps:wsp>
                                <wps:cNvPr id="915" name="Прямоугольник 915"/>
                                <wps:cNvSpPr/>
                                <wps:spPr>
                                  <a:xfrm>
                                    <a:off x="3448239" y="2252673"/>
                                    <a:ext cx="1260000" cy="1260000"/>
                                  </a:xfrm>
                                  <a:prstGeom prst="rect">
                                    <a:avLst/>
                                  </a:prstGeom>
                                  <a:solidFill>
                                    <a:srgbClr val="001E64"/>
                                  </a:solidFill>
                                  <a:ln w="12700" cap="flat" cmpd="sng" algn="ctr">
                                    <a:noFill/>
                                    <a:prstDash val="solid"/>
                                    <a:miter lim="800000"/>
                                  </a:ln>
                                  <a:effectLst/>
                                </wps:spPr>
                                <wps:bodyPr rtlCol="0" anchor="ctr"/>
                              </wps:wsp>
                              <wpg:grpSp>
                                <wpg:cNvPr id="916" name="Группа 916"/>
                                <wpg:cNvGrpSpPr/>
                                <wpg:grpSpPr>
                                  <a:xfrm>
                                    <a:off x="3613055" y="2426469"/>
                                    <a:ext cx="924808" cy="929292"/>
                                    <a:chOff x="3613055" y="2426469"/>
                                    <a:chExt cx="924808" cy="929292"/>
                                  </a:xfrm>
                                </wpg:grpSpPr>
                                <wps:wsp>
                                  <wps:cNvPr id="917" name="Овал 917"/>
                                  <wps:cNvSpPr/>
                                  <wps:spPr>
                                    <a:xfrm>
                                      <a:off x="3613055" y="2426469"/>
                                      <a:ext cx="304635" cy="304635"/>
                                    </a:xfrm>
                                    <a:prstGeom prst="ellipse">
                                      <a:avLst/>
                                    </a:prstGeom>
                                    <a:solidFill>
                                      <a:srgbClr val="02BC67"/>
                                    </a:solidFill>
                                    <a:ln w="12700" cap="flat" cmpd="sng" algn="ctr">
                                      <a:noFill/>
                                      <a:prstDash val="solid"/>
                                      <a:miter lim="800000"/>
                                    </a:ln>
                                    <a:effectLst/>
                                  </wps:spPr>
                                  <wps:bodyPr rtlCol="0" anchor="ctr"/>
                                </wps:wsp>
                                <wps:wsp>
                                  <wps:cNvPr id="918" name="Овал 918"/>
                                  <wps:cNvSpPr/>
                                  <wps:spPr>
                                    <a:xfrm>
                                      <a:off x="3924437" y="2742880"/>
                                      <a:ext cx="304635" cy="304635"/>
                                    </a:xfrm>
                                    <a:prstGeom prst="ellipse">
                                      <a:avLst/>
                                    </a:prstGeom>
                                    <a:solidFill>
                                      <a:srgbClr val="FF7500"/>
                                    </a:solidFill>
                                    <a:ln w="12700" cap="flat" cmpd="sng" algn="ctr">
                                      <a:noFill/>
                                      <a:prstDash val="solid"/>
                                      <a:miter lim="800000"/>
                                    </a:ln>
                                    <a:effectLst/>
                                  </wps:spPr>
                                  <wps:bodyPr rtlCol="0" anchor="ctr"/>
                                </wps:wsp>
                                <wps:wsp>
                                  <wps:cNvPr id="919" name="Овал 919"/>
                                  <wps:cNvSpPr/>
                                  <wps:spPr>
                                    <a:xfrm>
                                      <a:off x="4233228" y="2426469"/>
                                      <a:ext cx="304635" cy="304635"/>
                                    </a:xfrm>
                                    <a:prstGeom prst="ellipse">
                                      <a:avLst/>
                                    </a:prstGeom>
                                    <a:solidFill>
                                      <a:srgbClr val="FFFFFF"/>
                                    </a:solidFill>
                                    <a:ln w="12700" cap="flat" cmpd="sng" algn="ctr">
                                      <a:noFill/>
                                      <a:prstDash val="solid"/>
                                      <a:miter lim="800000"/>
                                    </a:ln>
                                    <a:effectLst/>
                                  </wps:spPr>
                                  <wps:bodyPr rtlCol="0" anchor="ctr"/>
                                </wps:wsp>
                                <wps:wsp>
                                  <wps:cNvPr id="920" name="Овал 920"/>
                                  <wps:cNvSpPr/>
                                  <wps:spPr>
                                    <a:xfrm>
                                      <a:off x="4230172" y="3048460"/>
                                      <a:ext cx="304635" cy="304635"/>
                                    </a:xfrm>
                                    <a:prstGeom prst="ellipse">
                                      <a:avLst/>
                                    </a:prstGeom>
                                    <a:solidFill>
                                      <a:srgbClr val="FFB900"/>
                                    </a:solidFill>
                                    <a:ln w="12700" cap="flat" cmpd="sng" algn="ctr">
                                      <a:noFill/>
                                      <a:prstDash val="solid"/>
                                      <a:miter lim="800000"/>
                                    </a:ln>
                                    <a:effectLst/>
                                  </wps:spPr>
                                  <wps:bodyPr rtlCol="0" anchor="ctr"/>
                                </wps:wsp>
                                <wps:wsp>
                                  <wps:cNvPr id="921" name="Овал 921"/>
                                  <wps:cNvSpPr/>
                                  <wps:spPr>
                                    <a:xfrm>
                                      <a:off x="3613055" y="3051126"/>
                                      <a:ext cx="304635" cy="304635"/>
                                    </a:xfrm>
                                    <a:prstGeom prst="ellipse">
                                      <a:avLst/>
                                    </a:prstGeom>
                                    <a:solidFill>
                                      <a:srgbClr val="FFFFFF"/>
                                    </a:solidFill>
                                    <a:ln w="12700" cap="flat" cmpd="sng" algn="ctr">
                                      <a:noFill/>
                                      <a:prstDash val="solid"/>
                                      <a:miter lim="800000"/>
                                    </a:ln>
                                    <a:effectLst/>
                                  </wps:spPr>
                                  <wps:bodyPr rtlCol="0" anchor="ctr"/>
                                </wps:wsp>
                              </wpg:grpSp>
                            </wpg:grpSp>
                            <wpg:grpSp>
                              <wpg:cNvPr id="922" name="Группа 922"/>
                              <wpg:cNvGrpSpPr/>
                              <wpg:grpSpPr>
                                <a:xfrm>
                                  <a:off x="0" y="3931792"/>
                                  <a:ext cx="1760464" cy="1260000"/>
                                  <a:chOff x="0" y="3931792"/>
                                  <a:chExt cx="1760464" cy="1260000"/>
                                </a:xfrm>
                              </wpg:grpSpPr>
                              <wps:wsp>
                                <wps:cNvPr id="923" name="Прямоугольник 923"/>
                                <wps:cNvSpPr/>
                                <wps:spPr>
                                  <a:xfrm>
                                    <a:off x="247985" y="3931792"/>
                                    <a:ext cx="1260000" cy="1260000"/>
                                  </a:xfrm>
                                  <a:prstGeom prst="rect">
                                    <a:avLst/>
                                  </a:prstGeom>
                                  <a:solidFill>
                                    <a:srgbClr val="003C96"/>
                                  </a:solidFill>
                                  <a:ln w="12700" cap="flat" cmpd="sng" algn="ctr">
                                    <a:noFill/>
                                    <a:prstDash val="solid"/>
                                    <a:miter lim="800000"/>
                                  </a:ln>
                                  <a:effectLst/>
                                </wps:spPr>
                                <wps:bodyPr rtlCol="0" anchor="ctr"/>
                              </wps:wsp>
                              <wps:wsp>
                                <wps:cNvPr id="924" name="Овал 17"/>
                                <wps:cNvSpPr/>
                                <wps:spPr>
                                  <a:xfrm rot="18825146">
                                    <a:off x="603944" y="3682281"/>
                                    <a:ext cx="552576" cy="1760464"/>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925" name="Группа 925"/>
                              <wpg:cNvGrpSpPr/>
                              <wpg:grpSpPr>
                                <a:xfrm>
                                  <a:off x="3321036" y="3800543"/>
                                  <a:ext cx="1514409" cy="1520743"/>
                                  <a:chOff x="3321036" y="3800543"/>
                                  <a:chExt cx="1514409" cy="1520742"/>
                                </a:xfrm>
                              </wpg:grpSpPr>
                              <wps:wsp>
                                <wps:cNvPr id="926" name="Прямоугольник 926"/>
                                <wps:cNvSpPr/>
                                <wps:spPr>
                                  <a:xfrm>
                                    <a:off x="3446999" y="3929786"/>
                                    <a:ext cx="1260000" cy="1260000"/>
                                  </a:xfrm>
                                  <a:prstGeom prst="rect">
                                    <a:avLst/>
                                  </a:prstGeom>
                                  <a:solidFill>
                                    <a:srgbClr val="001E64"/>
                                  </a:solidFill>
                                  <a:ln w="12700" cap="flat" cmpd="sng" algn="ctr">
                                    <a:noFill/>
                                    <a:prstDash val="solid"/>
                                    <a:miter lim="800000"/>
                                  </a:ln>
                                  <a:effectLst/>
                                </wps:spPr>
                                <wps:bodyPr rtlCol="0" anchor="ctr"/>
                              </wps:wsp>
                              <wpg:grpSp>
                                <wpg:cNvPr id="927" name="Группа 927"/>
                                <wpg:cNvGrpSpPr/>
                                <wpg:grpSpPr>
                                  <a:xfrm>
                                    <a:off x="3321036" y="3800543"/>
                                    <a:ext cx="1514409" cy="1520742"/>
                                    <a:chOff x="3321036" y="3800543"/>
                                    <a:chExt cx="2943372" cy="2955682"/>
                                  </a:xfrm>
                                </wpg:grpSpPr>
                                <wpg:grpSp>
                                  <wpg:cNvPr id="928" name="Группа 928"/>
                                  <wpg:cNvGrpSpPr/>
                                  <wpg:grpSpPr>
                                    <a:xfrm>
                                      <a:off x="3321036" y="4391463"/>
                                      <a:ext cx="2943372" cy="1777514"/>
                                      <a:chOff x="3321036" y="4391463"/>
                                      <a:chExt cx="2943372" cy="1777514"/>
                                    </a:xfrm>
                                  </wpg:grpSpPr>
                                  <wps:wsp>
                                    <wps:cNvPr id="929" name="Овал 17"/>
                                    <wps:cNvSpPr/>
                                    <wps:spPr>
                                      <a:xfrm rot="18825146">
                                        <a:off x="3904053" y="3808446"/>
                                        <a:ext cx="552575" cy="171861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s:wsp>
                                    <wps:cNvPr id="930" name="Овал 17"/>
                                    <wps:cNvSpPr/>
                                    <wps:spPr>
                                      <a:xfrm rot="18765929">
                                        <a:off x="5126574" y="5031143"/>
                                        <a:ext cx="552577" cy="172309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931" name="Группа 931"/>
                                  <wpg:cNvGrpSpPr/>
                                  <wpg:grpSpPr>
                                    <a:xfrm rot="5400000">
                                      <a:off x="3307723" y="4393250"/>
                                      <a:ext cx="2955682" cy="1770267"/>
                                      <a:chOff x="3307723" y="4393250"/>
                                      <a:chExt cx="2955682" cy="1770267"/>
                                    </a:xfrm>
                                  </wpg:grpSpPr>
                                  <wps:wsp>
                                    <wps:cNvPr id="932" name="Овал 17"/>
                                    <wps:cNvSpPr/>
                                    <wps:spPr>
                                      <a:xfrm rot="18825146">
                                        <a:off x="3903736" y="3797237"/>
                                        <a:ext cx="552575" cy="1744602"/>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7500"/>
                                      </a:solidFill>
                                      <a:ln w="12700" cap="flat" cmpd="sng" algn="ctr">
                                        <a:noFill/>
                                        <a:prstDash val="solid"/>
                                        <a:miter lim="800000"/>
                                      </a:ln>
                                      <a:effectLst/>
                                    </wps:spPr>
                                    <wps:bodyPr rtlCol="0" anchor="ctr"/>
                                  </wps:wsp>
                                  <wps:wsp>
                                    <wps:cNvPr id="933" name="Овал 17"/>
                                    <wps:cNvSpPr/>
                                    <wps:spPr>
                                      <a:xfrm rot="18825146">
                                        <a:off x="5128091" y="5028203"/>
                                        <a:ext cx="552577" cy="171805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FFFF"/>
                                      </a:solidFill>
                                      <a:ln w="12700" cap="flat" cmpd="sng" algn="ctr">
                                        <a:noFill/>
                                        <a:prstDash val="solid"/>
                                        <a:miter lim="800000"/>
                                      </a:ln>
                                      <a:effectLst/>
                                    </wps:spPr>
                                    <wps:bodyPr rtlCol="0" anchor="ctr"/>
                                  </wps:wsp>
                                </wpg:grpSp>
                              </wpg:grpSp>
                            </wpg:grpSp>
                            <wpg:grpSp>
                              <wpg:cNvPr id="934" name="Группа 934"/>
                              <wpg:cNvGrpSpPr/>
                              <wpg:grpSpPr>
                                <a:xfrm>
                                  <a:off x="1809012" y="3930017"/>
                                  <a:ext cx="1260000" cy="1260000"/>
                                  <a:chOff x="1809012" y="3930017"/>
                                  <a:chExt cx="1260000" cy="1260000"/>
                                </a:xfrm>
                              </wpg:grpSpPr>
                              <wps:wsp>
                                <wps:cNvPr id="935" name="Прямоугольник 935"/>
                                <wps:cNvSpPr/>
                                <wps:spPr>
                                  <a:xfrm>
                                    <a:off x="1809012" y="3930017"/>
                                    <a:ext cx="1260000" cy="1260000"/>
                                  </a:xfrm>
                                  <a:prstGeom prst="rect">
                                    <a:avLst/>
                                  </a:prstGeom>
                                  <a:solidFill>
                                    <a:srgbClr val="001E64"/>
                                  </a:solidFill>
                                  <a:ln w="12700" cap="flat" cmpd="sng" algn="ctr">
                                    <a:noFill/>
                                    <a:prstDash val="solid"/>
                                    <a:miter lim="800000"/>
                                  </a:ln>
                                  <a:effectLst/>
                                </wps:spPr>
                                <wps:bodyPr rtlCol="0" anchor="ctr"/>
                              </wps:wsp>
                              <wpg:grpSp>
                                <wpg:cNvPr id="936" name="Группа 936"/>
                                <wpg:cNvGrpSpPr/>
                                <wpg:grpSpPr>
                                  <a:xfrm>
                                    <a:off x="1815353" y="3930312"/>
                                    <a:ext cx="1253655" cy="1258198"/>
                                    <a:chOff x="1815355" y="3930312"/>
                                    <a:chExt cx="1175286" cy="1258198"/>
                                  </a:xfrm>
                                </wpg:grpSpPr>
                                <wps:wsp>
                                  <wps:cNvPr id="937" name="Овал 17"/>
                                  <wps:cNvSpPr/>
                                  <wps:spPr>
                                    <a:xfrm>
                                      <a:off x="1815355" y="3930312"/>
                                      <a:ext cx="388974" cy="1247717"/>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7500"/>
                                    </a:solidFill>
                                    <a:ln w="12700" cap="flat" cmpd="sng" algn="ctr">
                                      <a:noFill/>
                                      <a:prstDash val="solid"/>
                                      <a:miter lim="800000"/>
                                    </a:ln>
                                    <a:effectLst/>
                                  </wps:spPr>
                                  <wps:bodyPr rtlCol="0" anchor="ctr"/>
                                </wps:wsp>
                                <wps:wsp>
                                  <wps:cNvPr id="938" name="Овал 17"/>
                                  <wps:cNvSpPr/>
                                  <wps:spPr>
                                    <a:xfrm>
                                      <a:off x="2204329" y="3936424"/>
                                      <a:ext cx="388974" cy="1252086"/>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FFFF"/>
                                    </a:solidFill>
                                    <a:ln w="12700" cap="flat" cmpd="sng" algn="ctr">
                                      <a:noFill/>
                                      <a:prstDash val="solid"/>
                                      <a:miter lim="800000"/>
                                    </a:ln>
                                    <a:effectLst/>
                                  </wps:spPr>
                                  <wps:bodyPr rtlCol="0" anchor="ctr"/>
                                </wps:wsp>
                                <wps:wsp>
                                  <wps:cNvPr id="939" name="Овал 17"/>
                                  <wps:cNvSpPr/>
                                  <wps:spPr>
                                    <a:xfrm>
                                      <a:off x="2592604" y="3934710"/>
                                      <a:ext cx="398037" cy="125118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003C96"/>
                                    </a:solidFill>
                                    <a:ln w="12700" cap="flat" cmpd="sng" algn="ctr">
                                      <a:noFill/>
                                      <a:prstDash val="solid"/>
                                      <a:miter lim="800000"/>
                                    </a:ln>
                                    <a:effectLst/>
                                  </wps:spPr>
                                  <wps:bodyPr rtlCol="0" anchor="ctr"/>
                                </wps:wsp>
                              </wpg:grpSp>
                            </wpg:grpSp>
                          </wpg:wgp>
                        </a:graphicData>
                      </a:graphic>
                      <wp14:sizeRelH relativeFrom="margin">
                        <wp14:pctWidth>0</wp14:pctWidth>
                      </wp14:sizeRelH>
                      <wp14:sizeRelV relativeFrom="margin">
                        <wp14:pctHeight>0</wp14:pctHeight>
                      </wp14:sizeRelV>
                    </wp:anchor>
                  </w:drawing>
                </mc:Choice>
                <mc:Fallback>
                  <w:pict>
                    <v:group w14:anchorId="776F8958" id="Группа 2" o:spid="_x0000_s1026" style="position:absolute;margin-left:-2.6pt;margin-top:2.2pt;width:78pt;height:82.3pt;z-index:251692032;mso-position-horizontal-relative:margin;mso-width-relative:margin;mso-height-relative:margin" coordorigin="" coordsize="48354,5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">
                      <v:rect id="Прямоугольник 60" o:spid="_x0000_s1027"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" fillcolor="#003c96" stroked="f" strokeweight="1pt"/>
                      <v:shape id="Кольцо 105" o:spid="_x0000_s1028" type="#_x0000_t23"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" fillcolor="#ffb900" stroked="f" strokeweight="1pt">
                        <v:stroke joinstyle="miter"/>
                      </v:shape>
                      <v:group id="Группа 62" o:spid="_x0000_s1029" style="position:absolute;left:34462;top:6295;width:12600;height:12600" coordorigin="34462,6295" coordsize="29124,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Прямоугольник 63" o:spid="_x0000_s1030" style="position:absolute;left:34462;top:6295;width:29124;height:29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" fillcolor="#001e64" stroked="f" strokeweight="1pt"/>
                        <v:group id="Группа 896" o:spid="_x0000_s1031" style="position:absolute;left:34508;top:6295;width:29078;height:29039" coordorigin="34508,6295" coordsize="29078,2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">
                          <v:shape id="Кольцо 107" o:spid="_x0000_s1032" type="#_x0000_t23" style="position:absolute;left:34508;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" stroked="f" strokeweight="1pt">
                            <v:stroke joinstyle="miter"/>
                          </v:shape>
                          <v:shape id="Кольцо 108" o:spid="_x0000_s1033" type="#_x0000_t23" style="position:absolute;left:49024;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" fillcolor="#003c96" stroked="f" strokeweight="1pt">
                            <v:stroke joinstyle="miter"/>
                          </v:shape>
                          <v:shape id="Кольцо 109" o:spid="_x0000_s1034" type="#_x0000_t23" style="position:absolute;left:34508;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" fillcolor="#ffb900" stroked="f" strokeweight="1pt">
                            <v:stroke joinstyle="miter"/>
                          </v:shape>
                          <v:shape id="Кольцо 110" o:spid="_x0000_s1035" type="#_x0000_t23" style="position:absolute;left:49024;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" fillcolor="#02bc67" stroked="f" strokeweight="1pt">
                            <v:stroke joinstyle="miter"/>
                          </v:shape>
                        </v:group>
                      </v:group>
                      <v:group id="Группа 901" o:spid="_x0000_s1036" style="position:absolute;left:12071;width:25204;height:25191" coordorigin="12071" coordsize="25204,2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">
                        <v:rect id="Прямоугольник 902" o:spid="_x0000_s1037" style="position:absolute;left:18371;top:6313;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" fillcolor="#001e64" stroked="f" strokeweight="1pt"/>
                        <v:shape id="Арка 903" o:spid="_x0000_s1038" style="position:absolute;left:24675;top:12584;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" path="m,630000c,282196,281850,191,629654,v57,104500,115,209001,172,313501c455096,313597,313501,455270,313501,630000l,630000xe" fillcolor="#ffb900" stroked="f" strokeweight="1pt">
                          <v:stroke joinstyle="miter"/>
                          <v:path arrowok="t" o:connecttype="custom" o:connectlocs="0,630000;629654,0;629826,313501;313501,630000;0,630000" o:connectangles="0,0,0,0,0"/>
                        </v:shape>
                        <v:shape id="Арка 904" o:spid="_x0000_s1039" style="position:absolute;left:24667;top:10;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905" o:spid="_x0000_s1040" style="position:absolute;left:12088;top:12591;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906" o:spid="_x0000_s1041" style="position:absolute;left:12071;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" path="m,630000c,282196,281850,191,629654,v57,104500,115,209001,172,313501c455096,313597,313501,455270,313501,630000l,630000xe" fillcolor="#ff7500" stroked="f" strokeweight="1pt">
                          <v:stroke joinstyle="miter"/>
                          <v:path arrowok="t" o:connecttype="custom" o:connectlocs="0,630000;629654,0;629826,313501;313501,630000;0,630000" o:connectangles="0,0,0,0,0"/>
                        </v:shape>
                      </v:group>
                      <v:group id="Группа 907" o:spid="_x0000_s1042" style="position:absolute;left:18341;top:22312;width:12600;height:12600" coordorigin="18341,22312"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">
                        <v:rect id="Прямоугольник 908" o:spid="_x0000_s1043" style="position:absolute;left:18341;top:22312;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" fillcolor="#001e64" stroked="f" strokeweight="1pt"/>
                        <v:oval id="Овал 909" o:spid="_x0000_s1044" style="position:absolute;left:21403;top:25374;width:6476;height:6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" stroked="f" strokeweight="1pt">
                          <v:stroke joinstyle="miter"/>
                        </v:oval>
                      </v:group>
                      <v:group id="Группа 910" o:spid="_x0000_s1045" style="position:absolute;left:2660;top:16042;width:12633;height:25165" coordorigin="2660,16042" coordsize="12632,2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">
                        <v:rect id="Прямоугольник 911" o:spid="_x0000_s1046" style="position:absolute;left:2679;top:2231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" fillcolor="#003c96" stroked="f" strokeweight="1pt"/>
                        <v:shape id="Пирог 17" o:spid="_x0000_s1047" style="position:absolute;left:2693;top:16042;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" path="m1260000,630000v,225190,-120197,433257,-315274,545754c749649,1288251,509359,1288070,314452,1175279,119545,1062488,-339,854240,1,629050r629999,950l1260000,630000xe" fillcolor="#ff7500" stroked="f" strokeweight="1pt">
                          <v:stroke joinstyle="miter"/>
                          <v:path arrowok="t" o:connecttype="custom" o:connectlocs="1260000,630000;944726,1175754;314452,1175279;1,629050;630000,630000;1260000,630000" o:connectangles="0,0,0,0,0,0"/>
                        </v:shape>
                        <v:shape id="Пирог 131" o:spid="_x0000_s1048" style="position:absolute;left:2660;top:28607;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" path="m1260000,630000v,225190,-120197,433257,-315274,545754c749649,1288251,509359,1288070,314452,1175279,119545,1062488,-339,854240,1,629050r629999,950l1260000,630000xe" fillcolor="#02bc67" stroked="f" strokeweight="1pt">
                          <v:stroke joinstyle="miter"/>
                          <v:path arrowok="t" o:connecttype="custom" o:connectlocs="1260000,630000;944726,1175754;314452,1175279;1,629050;630000,630000;1260000,630000" o:connectangles="0,0,0,0,0,0"/>
                        </v:shape>
                      </v:group>
                      <v:group id="Группа 914" o:spid="_x0000_s1049" style="position:absolute;left:34482;top:22526;width:12600;height:12600" coordorigin="34482,22526"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FOx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eA9XsDfmXAE5PIGAAD//wMAUEsBAi0AFAAGAAgAAAAhANvh9svuAAAAhQEAABMAAAAAAAAA&#10;AAAAAAAAAAAAAFtDb250ZW50X1R5cGVzXS54bWxQSwECLQAUAAYACAAAACEAWvQsW78AAAAVAQAA&#10;CwAAAAAAAAAAAAAAAAAfAQAAX3JlbHMvLnJlbHNQSwECLQAUAAYACAAAACEAhzhTscYAAADcAAAA&#10;DwAAAAAAAAAAAAAAAAAHAgAAZHJzL2Rvd25yZXYueG1sUEsFBgAAAAADAAMAtwAAAPoCAAAAAA==&#10;">
                        <v:rect id="Прямоугольник 915" o:spid="_x0000_s1050" style="position:absolute;left:34482;top:2252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" fillcolor="#001e64" stroked="f" strokeweight="1pt"/>
                        <v:group id="Группа 916" o:spid="_x0000_s1051" style="position:absolute;left:36130;top:24264;width:9248;height:9293" coordorigin="36130,24264" coordsize="9248,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">
                          <v:oval id="Овал 917" o:spid="_x0000_s1052" style="position:absolute;left:36130;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" fillcolor="#02bc67" stroked="f" strokeweight="1pt">
                            <v:stroke joinstyle="miter"/>
                          </v:oval>
                          <v:oval id="Овал 918" o:spid="_x0000_s1053" style="position:absolute;left:39244;top:27428;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" fillcolor="#ff7500" stroked="f" strokeweight="1pt">
                            <v:stroke joinstyle="miter"/>
                          </v:oval>
                          <v:oval id="Овал 919" o:spid="_x0000_s1054" style="position:absolute;left:42332;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" stroked="f" strokeweight="1pt">
                            <v:stroke joinstyle="miter"/>
                          </v:oval>
                          <v:oval id="Овал 920" o:spid="_x0000_s1055" style="position:absolute;left:42301;top:30484;width:3047;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" fillcolor="#ffb900" stroked="f" strokeweight="1pt">
                            <v:stroke joinstyle="miter"/>
                          </v:oval>
                          <v:oval id="Овал 921" o:spid="_x0000_s1056" style="position:absolute;left:36130;top:30511;width:3046;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" stroked="f" strokeweight="1pt">
                            <v:stroke joinstyle="miter"/>
                          </v:oval>
                        </v:group>
                      </v:group>
                      <v:group id="Группа 922" o:spid="_x0000_s1057" style="position:absolute;top:39317;width:17604;height:12600" coordorigin=",39317" coordsize="17604,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">
                        <v:rect id="Прямоугольник 923" o:spid="_x0000_s1058" style="position:absolute;left:2479;top:3931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" fillcolor="#003c96" stroked="f" strokeweight="1pt"/>
                        <v:shape id="Овал 17" o:spid="_x0000_s1059" style="position:absolute;left:6039;top:36823;width:5526;height:17604;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" path="m488,365103c10966,242445,151336,112260,423476,,640152,72546,779203,204119,791109,382480,767299,553401,535621,650381,360608,735947,149882,650382,-9990,487761,488,365103xe" fillcolor="#02bc67" stroked="f" strokeweight="1pt">
                          <v:stroke joinstyle="miter"/>
                          <v:path arrowok="t" o:connecttype="custom" o:connectlocs="341,873365;295791,0;552576,914933;251878,1760464;341,873365" o:connectangles="0,0,0,0,0"/>
                        </v:shape>
                      </v:group>
                      <v:group id="Группа 925" o:spid="_x0000_s1060" style="position:absolute;left:33210;top:38005;width:15144;height:15207" coordorigin="33210,38005" coordsize="15144,1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">
                        <v:rect id="Прямоугольник 926" o:spid="_x0000_s1061" style="position:absolute;left:34469;top:3929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" fillcolor="#001e64" stroked="f" strokeweight="1pt"/>
                        <v:group id="Группа 927" o:spid="_x0000_s1062" style="position:absolute;left:33210;top:38005;width:15144;height:15207" coordorigin="33210,38005" coordsize="2943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">
                          <v:group id="Группа 928" o:spid="_x0000_s1063" style="position:absolute;left:33210;top:43914;width:29434;height:17775" coordorigin="33210,43914" coordsize="29433,1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">
                            <v:shape id="Овал 17" o:spid="_x0000_s1064" style="position:absolute;left:39040;top:38084;width:5526;height:1718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" path="m488,365103c10966,242445,151336,112260,423476,,640152,72546,779203,204119,791109,382480,767299,553401,535621,650381,360608,735947,149882,650382,-9990,487761,488,365103xe" fillcolor="#02bc67" stroked="f" strokeweight="1pt">
                              <v:stroke joinstyle="miter"/>
                              <v:path arrowok="t" o:connecttype="custom" o:connectlocs="341,852602;295790,0;552575,893181;251878,1718610;341,852602" o:connectangles="0,0,0,0,0"/>
                            </v:shape>
                            <v:shape id="Овал 17" o:spid="_x0000_s1065" style="position:absolute;left:51266;top:50311;width:5525;height:17231;rotation:-309556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" path="m488,365103c10966,242445,151336,112260,423476,,640152,72546,779203,204119,791109,382480,767299,553401,535621,650381,360608,735947,149882,650382,-9990,487761,488,365103xe" fillcolor="#02bc67" stroked="f" strokeweight="1pt">
                              <v:stroke joinstyle="miter"/>
                              <v:path arrowok="t" o:connecttype="custom" o:connectlocs="341,854825;295791,0;552577,895510;251879,1723091;341,854825" o:connectangles="0,0,0,0,0"/>
                            </v:shape>
                          </v:group>
                          <v:group id="Группа 931" o:spid="_x0000_s1066" style="position:absolute;left:33076;top:43933;width:29557;height:17702;rotation:90" coordorigin="33077,43932" coordsize="29556,17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">
                            <v:shape id="Овал 17" o:spid="_x0000_s1067" style="position:absolute;left:39037;top:37972;width:5526;height:1744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" path="m488,365103c10966,242445,151336,112260,423476,,640152,72546,779203,204119,791109,382480,767299,553401,535621,650381,360608,735947,149882,650382,-9990,487761,488,365103xe" fillcolor="#ff7500" stroked="f" strokeweight="1pt">
                              <v:stroke joinstyle="miter"/>
                              <v:path arrowok="t" o:connecttype="custom" o:connectlocs="341,865496;295790,0;552575,906689;251878,1744602;341,865496" o:connectangles="0,0,0,0,0"/>
                            </v:shape>
                            <v:shape id="Овал 17" o:spid="_x0000_s1068" style="position:absolute;left:51281;top:50281;width:5526;height:17181;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" path="m488,365103c10966,242445,151336,112260,423476,,640152,72546,779203,204119,791109,382480,767299,553401,535621,650381,360608,735947,149882,650382,-9990,487761,488,365103xe" stroked="f" strokeweight="1pt">
                              <v:stroke joinstyle="miter"/>
                              <v:path arrowok="t" o:connecttype="custom" o:connectlocs="341,852324;295791,0;552577,892891;251879,1718051;341,852324" o:connectangles="0,0,0,0,0"/>
                            </v:shape>
                          </v:group>
                        </v:group>
                      </v:group>
                      <v:group id="Группа 934" o:spid="_x0000_s1069" style="position:absolute;left:18090;top:39300;width:12600;height:12600" coordorigin="18090,39300"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">
                        <v:rect id="Прямоугольник 935" o:spid="_x0000_s1070" style="position:absolute;left:18090;top:39300;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" fillcolor="#001e64" stroked="f" strokeweight="1pt"/>
                        <v:group id="Группа 936" o:spid="_x0000_s1071" style="position:absolute;left:18153;top:39303;width:12537;height:12582" coordorigin="18153,39303" coordsize="11752,1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">
                          <v:shape id="Овал 17" o:spid="_x0000_s1072" style="position:absolute;left:18153;top:39303;width:3890;height:12477;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" path="m4,375595c1071,252687,125184,112260,397324,,614000,72546,763319,204119,775225,382480,751415,553401,565938,651880,390925,737446,180199,651881,-1063,498503,4,375595xe" fillcolor="#ff7500" stroked="f" strokeweight="1pt">
                            <v:stroke joinstyle="miter"/>
                            <v:path arrowok="t" o:connecttype="custom" o:connectlocs="2,635486;199360,0;388974,647135;196149,1247717;2,635486" o:connectangles="0,0,0,0,0"/>
                          </v:shape>
                          <v:shape id="Овал 17" o:spid="_x0000_s1073" style="position:absolute;left:22043;top:39364;width:3890;height:1252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" path="m4,375595c1071,252687,125184,112260,397324,,614000,72546,763319,204119,775225,382480,751415,553401,565938,651880,390925,737446,180199,651881,-1063,498503,4,375595xe" stroked="f" strokeweight="1pt">
                            <v:stroke joinstyle="miter"/>
                            <v:path arrowok="t" o:connecttype="custom" o:connectlocs="2,637711;199360,0;388974,649401;196149,1252086;2,637711" o:connectangles="0,0,0,0,0"/>
                          </v:shape>
                          <v:shape id="Овал 17" o:spid="_x0000_s1074" style="position:absolute;left:25926;top:39347;width:3980;height:1251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" path="m4,375595c1071,252687,125184,112260,397324,,614000,72546,763319,204119,775225,382480,751415,553401,565938,651880,390925,737446,180199,651881,-1063,498503,4,375595xe" fillcolor="#003c96" stroked="f" strokeweight="1pt">
                            <v:stroke joinstyle="miter"/>
                            <v:path arrowok="t" o:connecttype="custom" o:connectlocs="2,637249;204005,0;398037,648931;200719,1251180;2,637249" o:connectangles="0,0,0,0,0"/>
                          </v:shape>
                        </v:group>
                      </v:group>
                      <w10:wrap anchorx="margin"/>
                    </v:group>
                  </w:pict>
                </mc:Fallback>
              </mc:AlternateContent>
            </w:r>
          </w:p>
        </w:tc>
        <w:tc>
          <w:tcPr>
            <w:tcW w:w="5812" w:type="dxa"/>
            <w:vAlign w:val="center"/>
          </w:tcPr>
          <w:p w14:paraId="1BC43F21" w14:textId="749A95C1" w:rsidR="00BC7333" w:rsidRPr="00245130" w:rsidRDefault="00BC7333" w:rsidP="00BC7333">
            <w:pPr>
              <w:pStyle w:val="1"/>
              <w:outlineLvl w:val="0"/>
              <w:rPr>
                <w:rFonts w:ascii="Gilroy" w:hAnsi="Gilroy" w:cs="Calibri"/>
                <w:color w:val="000000"/>
                <w:sz w:val="48"/>
                <w:szCs w:val="40"/>
              </w:rPr>
            </w:pPr>
            <w:bookmarkStart w:id="1" w:name="_Toc167473456"/>
            <w:r w:rsidRPr="00BC7333">
              <w:rPr>
                <w:rFonts w:asciiTheme="minorHAnsi" w:hAnsiTheme="minorHAnsi" w:cstheme="minorHAnsi"/>
                <w:b/>
                <w:color w:val="003C96"/>
                <w:sz w:val="48"/>
                <w:szCs w:val="22"/>
              </w:rPr>
              <w:t xml:space="preserve">Обращение </w:t>
            </w:r>
            <w:r>
              <w:rPr>
                <w:rFonts w:asciiTheme="minorHAnsi" w:hAnsiTheme="minorHAnsi" w:cstheme="minorHAnsi"/>
                <w:b/>
                <w:color w:val="003C96"/>
                <w:sz w:val="48"/>
                <w:szCs w:val="22"/>
              </w:rPr>
              <w:t>Генерального директора</w:t>
            </w:r>
            <w:bookmarkEnd w:id="1"/>
          </w:p>
        </w:tc>
      </w:tr>
    </w:tbl>
    <w:p w14:paraId="72AB2397" w14:textId="77777777" w:rsidR="00BC7333" w:rsidRDefault="00BC7333" w:rsidP="00FB2CAE">
      <w:pPr>
        <w:rPr>
          <w:rFonts w:cstheme="minorHAnsi"/>
        </w:rPr>
      </w:pPr>
    </w:p>
    <w:p w14:paraId="3ADB9CCB" w14:textId="77777777" w:rsidR="00573B71" w:rsidRPr="00573B71" w:rsidRDefault="00573B71" w:rsidP="000A10A9">
      <w:pPr>
        <w:jc w:val="both"/>
        <w:rPr>
          <w:rFonts w:cstheme="minorHAnsi"/>
        </w:rPr>
      </w:pPr>
      <w:r w:rsidRPr="00573B71">
        <w:rPr>
          <w:rFonts w:cstheme="minorHAnsi"/>
        </w:rPr>
        <w:t xml:space="preserve">Уважаемые акционеры, </w:t>
      </w:r>
    </w:p>
    <w:p w14:paraId="161AF69C" w14:textId="77777777" w:rsidR="00573B71" w:rsidRPr="00573B71" w:rsidRDefault="00573B71" w:rsidP="000A10A9">
      <w:pPr>
        <w:jc w:val="both"/>
        <w:rPr>
          <w:rFonts w:cstheme="minorHAnsi"/>
        </w:rPr>
      </w:pPr>
      <w:r w:rsidRPr="00573B71">
        <w:rPr>
          <w:rFonts w:cstheme="minorHAnsi"/>
        </w:rPr>
        <w:t xml:space="preserve">Юбилейный 2023 год был для «Ленты» годом большой трансформации. Мы сфокусировались на ключевых задачах развития Группы – росте LFL-показателей, повышении маржинальности, развитии форматов и расширении сети. Мы много работали над необходимыми изменениями и достигли значимого прогресса по каждой из поставленных задач: нам удалось переломить негативные тренды и вывести результаты наших магазинов в положительную зону. </w:t>
      </w:r>
    </w:p>
    <w:p w14:paraId="23737080" w14:textId="4644CBFA" w:rsidR="00573B71" w:rsidRDefault="00573B71" w:rsidP="000A10A9">
      <w:pPr>
        <w:jc w:val="both"/>
        <w:rPr>
          <w:rFonts w:cstheme="minorHAnsi"/>
        </w:rPr>
      </w:pPr>
      <w:r w:rsidRPr="00573B71">
        <w:rPr>
          <w:rFonts w:cstheme="minorHAnsi"/>
        </w:rPr>
        <w:t>В отч</w:t>
      </w:r>
      <w:r>
        <w:rPr>
          <w:rFonts w:cstheme="minorHAnsi"/>
        </w:rPr>
        <w:t>ё</w:t>
      </w:r>
      <w:r w:rsidRPr="00573B71">
        <w:rPr>
          <w:rFonts w:cstheme="minorHAnsi"/>
        </w:rPr>
        <w:t>тном периоде мы совершили трансформационную сделку по покупке торговой сети «Монетка», которая с 2001 года успешно работает в сегменте «магазин у дома». У сети более двух тысяч магазинов на Урале и в Западной Сибири с лояльной клиентской базой, сильным брендом и профессиональной командой. Эффективная бизнес-модель «Монетки» будет служить прочным фундаментом для органической экспансии и укрепления лидерства Группы в формате «магазины у дома». В 2024 году мы планируем открыть не менее 500 новых магазинов, преимущественно в формате «магазин у дома</w:t>
      </w:r>
      <w:r w:rsidR="005963D1">
        <w:rPr>
          <w:rFonts w:cstheme="minorHAnsi"/>
        </w:rPr>
        <w:t>»</w:t>
      </w:r>
      <w:r>
        <w:rPr>
          <w:rFonts w:cstheme="minorHAnsi"/>
        </w:rPr>
        <w:t>.</w:t>
      </w:r>
    </w:p>
    <w:p w14:paraId="1EAFB053" w14:textId="77777777" w:rsidR="00573B71" w:rsidRPr="00573B71" w:rsidRDefault="00573B71" w:rsidP="000A10A9">
      <w:pPr>
        <w:jc w:val="both"/>
        <w:rPr>
          <w:rFonts w:cstheme="minorHAnsi"/>
        </w:rPr>
      </w:pPr>
      <w:r w:rsidRPr="00573B71">
        <w:rPr>
          <w:rFonts w:cstheme="minorHAnsi"/>
        </w:rPr>
        <w:t xml:space="preserve">Во втором полугодии 2023 года мы увидели существенное улучшение результатов наших супермаркетов: сопоставимые продажи показали уверенный рост, мы добились существенного снижения потерь и повышения рентабельности за счёт работы с ассортиментом, ценами, а также сокращения операционных расходов. Мы считаем супермаркеты одной из точек роста для «Ленты» в будущем, и в 2024 году продолжим работу над улучшением CVP формата для дальнейшего развития супермаркетов. </w:t>
      </w:r>
    </w:p>
    <w:p w14:paraId="550C211D" w14:textId="77777777" w:rsidR="00573B71" w:rsidRPr="00573B71" w:rsidRDefault="00573B71" w:rsidP="000A10A9">
      <w:pPr>
        <w:jc w:val="both"/>
        <w:rPr>
          <w:rFonts w:cstheme="minorHAnsi"/>
        </w:rPr>
      </w:pPr>
      <w:r w:rsidRPr="00573B71">
        <w:rPr>
          <w:rFonts w:cstheme="minorHAnsi"/>
        </w:rPr>
        <w:t xml:space="preserve">В 2023 году мы продолжили трансформировать организационную структуру компании, выделив корпоративный центр и форматы в отдельные бизнес-подразделения с собственным менеджментом. Теперь каждый формат – гипермаркеты, супермаркеты, магазины у дома и онлайн - формирует свою собственную стратегию, отвечает за разработку уникального CVP и реализацию операционных улучшений. </w:t>
      </w:r>
    </w:p>
    <w:p w14:paraId="4D5F41E2" w14:textId="77777777" w:rsidR="00573B71" w:rsidRPr="00573B71" w:rsidRDefault="00573B71" w:rsidP="000A10A9">
      <w:pPr>
        <w:jc w:val="both"/>
        <w:rPr>
          <w:rFonts w:cstheme="minorHAnsi"/>
        </w:rPr>
      </w:pPr>
      <w:r w:rsidRPr="00573B71">
        <w:rPr>
          <w:rFonts w:cstheme="minorHAnsi"/>
        </w:rPr>
        <w:t>Корпоративный центр, в свою очередь, формирует стратегию Группы, оказывает методологическую поддержку форматам, обеспечивает управление инвестициями, лучшими практиками, а также отвечает за достижение синергии по всему контуру Группы.</w:t>
      </w:r>
    </w:p>
    <w:p w14:paraId="7A1ACA3D" w14:textId="77777777" w:rsidR="00573B71" w:rsidRPr="00573B71" w:rsidRDefault="00573B71" w:rsidP="000A10A9">
      <w:pPr>
        <w:jc w:val="both"/>
        <w:rPr>
          <w:rFonts w:cstheme="minorHAnsi"/>
        </w:rPr>
      </w:pPr>
      <w:r w:rsidRPr="00573B71">
        <w:rPr>
          <w:rFonts w:cstheme="minorHAnsi"/>
        </w:rPr>
        <w:t>Успехи юбилейного года дают нам силы двигаться вперед, справляться с новыми вызовами и развивать культуру непрерывного совершенствования в Группе. Я благодарю всех сотрудников за верность делу, покупателей – за лояльность бренду и акционеров – за поддержку и доверие.</w:t>
      </w:r>
    </w:p>
    <w:p w14:paraId="70CD8A8E" w14:textId="77777777" w:rsidR="00573B71" w:rsidRPr="00573B71" w:rsidRDefault="00573B71" w:rsidP="000A10A9">
      <w:pPr>
        <w:jc w:val="both"/>
        <w:rPr>
          <w:rFonts w:cstheme="minorHAnsi"/>
          <w:b/>
        </w:rPr>
      </w:pPr>
      <w:r w:rsidRPr="00573B71">
        <w:rPr>
          <w:rFonts w:cstheme="minorHAnsi"/>
          <w:b/>
        </w:rPr>
        <w:t>Перспективы</w:t>
      </w:r>
    </w:p>
    <w:p w14:paraId="1849684B" w14:textId="365732B5" w:rsidR="00573B71" w:rsidRPr="00573B71" w:rsidRDefault="00573B71" w:rsidP="000A10A9">
      <w:pPr>
        <w:jc w:val="both"/>
        <w:rPr>
          <w:rFonts w:cstheme="minorHAnsi"/>
        </w:rPr>
      </w:pPr>
      <w:r w:rsidRPr="00573B71">
        <w:rPr>
          <w:rFonts w:cstheme="minorHAnsi"/>
        </w:rPr>
        <w:t>В 2024 году мы планируем открыть не менее 500 магазинов преимущественно в формате «магазин у дома». Мы продолжим искать возможности для роста в существующих и в новых форматах, а также дальнейшего развития своего онлайн-бизнеса.</w:t>
      </w:r>
    </w:p>
    <w:p w14:paraId="5332BEB7" w14:textId="77777777" w:rsidR="00573B71" w:rsidRPr="00573B71" w:rsidRDefault="00573B71" w:rsidP="000A10A9">
      <w:pPr>
        <w:jc w:val="both"/>
        <w:rPr>
          <w:rFonts w:cstheme="minorHAnsi"/>
        </w:rPr>
      </w:pPr>
      <w:r w:rsidRPr="00573B71">
        <w:rPr>
          <w:rFonts w:cstheme="minorHAnsi"/>
        </w:rPr>
        <w:t>В 2024 году «Лента» планирует направить на капитальные расходы не более 5% от выручки. Инвестиции будут направлены на органическое расширение сети и необходимой инфраструктуры для поддержки развития магазинов у дома. Капитальные расходы в 2024 году будут включать инвестиции в проекты в области информационных технологий и цифровизации, а также расходы на ремонт и техническое обслуживание.</w:t>
      </w:r>
    </w:p>
    <w:p w14:paraId="16650AEF" w14:textId="16E5D84E" w:rsidR="00BC7333" w:rsidRDefault="00BC7333" w:rsidP="00FB2CAE">
      <w:pPr>
        <w:rPr>
          <w:rFonts w:cstheme="minorHAnsi"/>
        </w:rPr>
      </w:pPr>
      <w:r>
        <w:rPr>
          <w:rFonts w:cstheme="minorHAnsi"/>
        </w:rPr>
        <w:br w:type="page"/>
      </w:r>
    </w:p>
    <w:p w14:paraId="0AA7F5BE" w14:textId="77777777" w:rsidR="00BC7333" w:rsidRPr="0029198F" w:rsidRDefault="00BC7333" w:rsidP="00FB2CAE">
      <w:pPr>
        <w:rPr>
          <w:rFonts w:cstheme="minorHAnsi"/>
        </w:rPr>
      </w:pPr>
    </w:p>
    <w:tbl>
      <w:tblPr>
        <w:tblStyle w:val="a3"/>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812"/>
      </w:tblGrid>
      <w:tr w:rsidR="00245130" w:rsidRPr="00245130" w14:paraId="35E4252E" w14:textId="77777777" w:rsidTr="00245130">
        <w:trPr>
          <w:trHeight w:val="1782"/>
        </w:trPr>
        <w:tc>
          <w:tcPr>
            <w:tcW w:w="1701" w:type="dxa"/>
            <w:vAlign w:val="center"/>
          </w:tcPr>
          <w:p w14:paraId="08A48FEE" w14:textId="77777777" w:rsidR="00245130" w:rsidRPr="00572CBA" w:rsidRDefault="00245130" w:rsidP="00245130">
            <w:pPr>
              <w:jc w:val="center"/>
              <w:rPr>
                <w:rFonts w:ascii="Gilroy" w:hAnsi="Gilroy" w:cs="Calibri"/>
                <w:color w:val="000000"/>
              </w:rPr>
            </w:pPr>
            <w:r w:rsidRPr="00B01AF7">
              <w:rPr>
                <w:rFonts w:ascii="Futura PT Book" w:hAnsi="Futura PT Book"/>
                <w:noProof/>
                <w:lang w:eastAsia="ru-RU"/>
              </w:rPr>
              <mc:AlternateContent>
                <mc:Choice Requires="wpg">
                  <w:drawing>
                    <wp:anchor distT="0" distB="0" distL="114300" distR="114300" simplePos="0" relativeHeight="251666432" behindDoc="0" locked="0" layoutInCell="1" allowOverlap="1" wp14:anchorId="0C7330C1" wp14:editId="1BB6BE6D">
                      <wp:simplePos x="0" y="0"/>
                      <wp:positionH relativeFrom="margin">
                        <wp:posOffset>-33127</wp:posOffset>
                      </wp:positionH>
                      <wp:positionV relativeFrom="paragraph">
                        <wp:posOffset>27680</wp:posOffset>
                      </wp:positionV>
                      <wp:extent cx="990600" cy="1045300"/>
                      <wp:effectExtent l="0" t="0" r="0" b="0"/>
                      <wp:wrapNone/>
                      <wp:docPr id="189" name="Группа 2"/>
                      <wp:cNvGraphicFramePr/>
                      <a:graphic xmlns:a="http://schemas.openxmlformats.org/drawingml/2006/main">
                        <a:graphicData uri="http://schemas.microsoft.com/office/word/2010/wordprocessingGroup">
                          <wpg:wgp>
                            <wpg:cNvGrpSpPr/>
                            <wpg:grpSpPr>
                              <a:xfrm>
                                <a:off x="0" y="0"/>
                                <a:ext cx="990600" cy="1045300"/>
                                <a:chOff x="0" y="1"/>
                                <a:chExt cx="4835445" cy="5321285"/>
                              </a:xfrm>
                            </wpg:grpSpPr>
                            <wps:wsp>
                              <wps:cNvPr id="190" name="Прямоугольник 190"/>
                              <wps:cNvSpPr/>
                              <wps:spPr>
                                <a:xfrm>
                                  <a:off x="242552" y="626661"/>
                                  <a:ext cx="1260000" cy="1260000"/>
                                </a:xfrm>
                                <a:prstGeom prst="rect">
                                  <a:avLst/>
                                </a:prstGeom>
                                <a:solidFill>
                                  <a:srgbClr val="003C96"/>
                                </a:solidFill>
                                <a:ln w="12700" cap="flat" cmpd="sng" algn="ctr">
                                  <a:noFill/>
                                  <a:prstDash val="solid"/>
                                  <a:miter lim="800000"/>
                                </a:ln>
                                <a:effectLst/>
                              </wps:spPr>
                              <wps:bodyPr rtlCol="0" anchor="ctr"/>
                            </wps:wsp>
                            <wps:wsp>
                              <wps:cNvPr id="191" name="Кольцо 105"/>
                              <wps:cNvSpPr/>
                              <wps:spPr>
                                <a:xfrm>
                                  <a:off x="242552" y="626661"/>
                                  <a:ext cx="1260000" cy="1260000"/>
                                </a:xfrm>
                                <a:prstGeom prst="donut">
                                  <a:avLst/>
                                </a:prstGeom>
                                <a:solidFill>
                                  <a:srgbClr val="FFB900"/>
                                </a:solidFill>
                                <a:ln w="12700" cap="flat" cmpd="sng" algn="ctr">
                                  <a:noFill/>
                                  <a:prstDash val="solid"/>
                                  <a:miter lim="800000"/>
                                </a:ln>
                                <a:effectLst/>
                              </wps:spPr>
                              <wps:bodyPr rtlCol="0" anchor="ctr"/>
                            </wps:wsp>
                            <wpg:grpSp>
                              <wpg:cNvPr id="192" name="Группа 192"/>
                              <wpg:cNvGrpSpPr/>
                              <wpg:grpSpPr>
                                <a:xfrm>
                                  <a:off x="3446252" y="629584"/>
                                  <a:ext cx="1260000" cy="1260000"/>
                                  <a:chOff x="3446252" y="629584"/>
                                  <a:chExt cx="2912413" cy="2912413"/>
                                </a:xfrm>
                              </wpg:grpSpPr>
                              <wps:wsp>
                                <wps:cNvPr id="193" name="Прямоугольник 193"/>
                                <wps:cNvSpPr/>
                                <wps:spPr>
                                  <a:xfrm>
                                    <a:off x="3446252" y="629584"/>
                                    <a:ext cx="2912413" cy="2912413"/>
                                  </a:xfrm>
                                  <a:prstGeom prst="rect">
                                    <a:avLst/>
                                  </a:prstGeom>
                                  <a:solidFill>
                                    <a:srgbClr val="001E64"/>
                                  </a:solidFill>
                                  <a:ln w="12700" cap="flat" cmpd="sng" algn="ctr">
                                    <a:noFill/>
                                    <a:prstDash val="solid"/>
                                    <a:miter lim="800000"/>
                                  </a:ln>
                                  <a:effectLst/>
                                </wps:spPr>
                                <wps:bodyPr rtlCol="0" anchor="ctr"/>
                              </wps:wsp>
                              <wpg:grpSp>
                                <wpg:cNvPr id="194" name="Группа 194"/>
                                <wpg:cNvGrpSpPr/>
                                <wpg:grpSpPr>
                                  <a:xfrm>
                                    <a:off x="3450845" y="629584"/>
                                    <a:ext cx="2907820" cy="2903828"/>
                                    <a:chOff x="3450845" y="629584"/>
                                    <a:chExt cx="2907820" cy="2903828"/>
                                  </a:xfrm>
                                </wpg:grpSpPr>
                                <wps:wsp>
                                  <wps:cNvPr id="195" name="Кольцо 107"/>
                                  <wps:cNvSpPr/>
                                  <wps:spPr>
                                    <a:xfrm>
                                      <a:off x="3450845" y="629584"/>
                                      <a:ext cx="1456207" cy="1456207"/>
                                    </a:xfrm>
                                    <a:prstGeom prst="donut">
                                      <a:avLst/>
                                    </a:prstGeom>
                                    <a:solidFill>
                                      <a:srgbClr val="FFFFFF"/>
                                    </a:solidFill>
                                    <a:ln w="12700" cap="flat" cmpd="sng" algn="ctr">
                                      <a:noFill/>
                                      <a:prstDash val="solid"/>
                                      <a:miter lim="800000"/>
                                    </a:ln>
                                    <a:effectLst/>
                                  </wps:spPr>
                                  <wps:bodyPr rtlCol="0" anchor="ctr"/>
                                </wps:wsp>
                                <wps:wsp>
                                  <wps:cNvPr id="196" name="Кольцо 108"/>
                                  <wps:cNvSpPr/>
                                  <wps:spPr>
                                    <a:xfrm>
                                      <a:off x="4902458" y="629584"/>
                                      <a:ext cx="1456207" cy="1456207"/>
                                    </a:xfrm>
                                    <a:prstGeom prst="donut">
                                      <a:avLst/>
                                    </a:prstGeom>
                                    <a:solidFill>
                                      <a:srgbClr val="003C96"/>
                                    </a:solidFill>
                                    <a:ln w="12700" cap="flat" cmpd="sng" algn="ctr">
                                      <a:noFill/>
                                      <a:prstDash val="solid"/>
                                      <a:miter lim="800000"/>
                                    </a:ln>
                                    <a:effectLst/>
                                  </wps:spPr>
                                  <wps:bodyPr rtlCol="0" anchor="ctr"/>
                                </wps:wsp>
                                <wps:wsp>
                                  <wps:cNvPr id="197" name="Кольцо 109"/>
                                  <wps:cNvSpPr/>
                                  <wps:spPr>
                                    <a:xfrm>
                                      <a:off x="3450845" y="2077205"/>
                                      <a:ext cx="1456207" cy="1456207"/>
                                    </a:xfrm>
                                    <a:prstGeom prst="donut">
                                      <a:avLst/>
                                    </a:prstGeom>
                                    <a:solidFill>
                                      <a:srgbClr val="FFB900"/>
                                    </a:solidFill>
                                    <a:ln w="12700" cap="flat" cmpd="sng" algn="ctr">
                                      <a:noFill/>
                                      <a:prstDash val="solid"/>
                                      <a:miter lim="800000"/>
                                    </a:ln>
                                    <a:effectLst/>
                                  </wps:spPr>
                                  <wps:bodyPr rtlCol="0" anchor="ctr"/>
                                </wps:wsp>
                                <wps:wsp>
                                  <wps:cNvPr id="198" name="Кольцо 110"/>
                                  <wps:cNvSpPr/>
                                  <wps:spPr>
                                    <a:xfrm>
                                      <a:off x="4902458" y="2077205"/>
                                      <a:ext cx="1456207" cy="1456207"/>
                                    </a:xfrm>
                                    <a:prstGeom prst="donut">
                                      <a:avLst/>
                                    </a:prstGeom>
                                    <a:solidFill>
                                      <a:srgbClr val="02BC67"/>
                                    </a:solidFill>
                                    <a:ln w="12700" cap="flat" cmpd="sng" algn="ctr">
                                      <a:noFill/>
                                      <a:prstDash val="solid"/>
                                      <a:miter lim="800000"/>
                                    </a:ln>
                                    <a:effectLst/>
                                  </wps:spPr>
                                  <wps:bodyPr rtlCol="0" anchor="ctr"/>
                                </wps:wsp>
                              </wpg:grpSp>
                            </wpg:grpSp>
                            <wpg:grpSp>
                              <wpg:cNvPr id="199" name="Группа 199"/>
                              <wpg:cNvGrpSpPr/>
                              <wpg:grpSpPr>
                                <a:xfrm>
                                  <a:off x="1207172" y="1"/>
                                  <a:ext cx="2520417" cy="2519167"/>
                                  <a:chOff x="1207172" y="0"/>
                                  <a:chExt cx="2520417" cy="2519166"/>
                                </a:xfrm>
                              </wpg:grpSpPr>
                              <wps:wsp>
                                <wps:cNvPr id="200" name="Прямоугольник 200"/>
                                <wps:cNvSpPr/>
                                <wps:spPr>
                                  <a:xfrm>
                                    <a:off x="1837172" y="631374"/>
                                    <a:ext cx="1260000" cy="1260000"/>
                                  </a:xfrm>
                                  <a:prstGeom prst="rect">
                                    <a:avLst/>
                                  </a:prstGeom>
                                  <a:solidFill>
                                    <a:srgbClr val="001E64"/>
                                  </a:solidFill>
                                  <a:ln w="12700" cap="flat" cmpd="sng" algn="ctr">
                                    <a:noFill/>
                                    <a:prstDash val="solid"/>
                                    <a:miter lim="800000"/>
                                  </a:ln>
                                  <a:effectLst/>
                                </wps:spPr>
                                <wps:bodyPr rtlCol="0" anchor="ctr"/>
                              </wps:wsp>
                              <wps:wsp>
                                <wps:cNvPr id="201" name="Арка 201"/>
                                <wps:cNvSpPr/>
                                <wps:spPr>
                                  <a:xfrm>
                                    <a:off x="2467589" y="1258498"/>
                                    <a:ext cx="1260000" cy="1260000"/>
                                  </a:xfrm>
                                  <a:prstGeom prst="blockArc">
                                    <a:avLst>
                                      <a:gd name="adj1" fmla="val 10800000"/>
                                      <a:gd name="adj2" fmla="val 16198110"/>
                                      <a:gd name="adj3" fmla="val 24881"/>
                                    </a:avLst>
                                  </a:prstGeom>
                                  <a:solidFill>
                                    <a:srgbClr val="FFB900"/>
                                  </a:solidFill>
                                  <a:ln w="12700" cap="flat" cmpd="sng" algn="ctr">
                                    <a:noFill/>
                                    <a:prstDash val="solid"/>
                                    <a:miter lim="800000"/>
                                  </a:ln>
                                  <a:effectLst/>
                                </wps:spPr>
                                <wps:bodyPr rtlCol="0" anchor="ctr"/>
                              </wps:wsp>
                              <wps:wsp>
                                <wps:cNvPr id="202" name="Арка 202"/>
                                <wps:cNvSpPr/>
                                <wps:spPr>
                                  <a:xfrm rot="16200000">
                                    <a:off x="2466792" y="1088"/>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203" name="Арка 203"/>
                                <wps:cNvSpPr/>
                                <wps:spPr>
                                  <a:xfrm rot="5400000">
                                    <a:off x="1208813" y="1259166"/>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204" name="Арка 204"/>
                                <wps:cNvSpPr/>
                                <wps:spPr>
                                  <a:xfrm rot="10800000">
                                    <a:off x="1207172" y="0"/>
                                    <a:ext cx="1260000" cy="1260000"/>
                                  </a:xfrm>
                                  <a:prstGeom prst="blockArc">
                                    <a:avLst>
                                      <a:gd name="adj1" fmla="val 10800000"/>
                                      <a:gd name="adj2" fmla="val 16198110"/>
                                      <a:gd name="adj3" fmla="val 24881"/>
                                    </a:avLst>
                                  </a:prstGeom>
                                  <a:solidFill>
                                    <a:srgbClr val="FF7500"/>
                                  </a:solidFill>
                                  <a:ln w="12700" cap="flat" cmpd="sng" algn="ctr">
                                    <a:noFill/>
                                    <a:prstDash val="solid"/>
                                    <a:miter lim="800000"/>
                                  </a:ln>
                                  <a:effectLst/>
                                </wps:spPr>
                                <wps:bodyPr rtlCol="0" anchor="ctr"/>
                              </wps:wsp>
                            </wpg:grpSp>
                            <wpg:grpSp>
                              <wpg:cNvPr id="205" name="Группа 205"/>
                              <wpg:cNvGrpSpPr/>
                              <wpg:grpSpPr>
                                <a:xfrm>
                                  <a:off x="1834175" y="2231218"/>
                                  <a:ext cx="1260000" cy="1260000"/>
                                  <a:chOff x="1834175" y="2231218"/>
                                  <a:chExt cx="1260000" cy="1260000"/>
                                </a:xfrm>
                              </wpg:grpSpPr>
                              <wps:wsp>
                                <wps:cNvPr id="206" name="Прямоугольник 206"/>
                                <wps:cNvSpPr/>
                                <wps:spPr>
                                  <a:xfrm>
                                    <a:off x="1834175" y="2231218"/>
                                    <a:ext cx="1260000" cy="1260000"/>
                                  </a:xfrm>
                                  <a:prstGeom prst="rect">
                                    <a:avLst/>
                                  </a:prstGeom>
                                  <a:solidFill>
                                    <a:srgbClr val="001E64"/>
                                  </a:solidFill>
                                  <a:ln w="12700" cap="flat" cmpd="sng" algn="ctr">
                                    <a:noFill/>
                                    <a:prstDash val="solid"/>
                                    <a:miter lim="800000"/>
                                  </a:ln>
                                  <a:effectLst/>
                                </wps:spPr>
                                <wps:bodyPr rtlCol="0" anchor="ctr"/>
                              </wps:wsp>
                              <wps:wsp>
                                <wps:cNvPr id="207" name="Овал 207"/>
                                <wps:cNvSpPr/>
                                <wps:spPr>
                                  <a:xfrm>
                                    <a:off x="2140389" y="2537432"/>
                                    <a:ext cx="647572" cy="647572"/>
                                  </a:xfrm>
                                  <a:prstGeom prst="ellipse">
                                    <a:avLst/>
                                  </a:prstGeom>
                                  <a:solidFill>
                                    <a:srgbClr val="FFFFFF"/>
                                  </a:solidFill>
                                  <a:ln w="12700" cap="flat" cmpd="sng" algn="ctr">
                                    <a:noFill/>
                                    <a:prstDash val="solid"/>
                                    <a:miter lim="800000"/>
                                  </a:ln>
                                  <a:effectLst/>
                                </wps:spPr>
                                <wps:bodyPr rtlCol="0" anchor="ctr"/>
                              </wps:wsp>
                            </wpg:grpSp>
                            <wpg:grpSp>
                              <wpg:cNvPr id="208" name="Группа 208"/>
                              <wpg:cNvGrpSpPr/>
                              <wpg:grpSpPr>
                                <a:xfrm>
                                  <a:off x="266071" y="1604231"/>
                                  <a:ext cx="1263243" cy="2516519"/>
                                  <a:chOff x="266071" y="1604231"/>
                                  <a:chExt cx="1263242" cy="2516518"/>
                                </a:xfrm>
                              </wpg:grpSpPr>
                              <wps:wsp>
                                <wps:cNvPr id="209" name="Прямоугольник 209"/>
                                <wps:cNvSpPr/>
                                <wps:spPr>
                                  <a:xfrm>
                                    <a:off x="267905" y="2231655"/>
                                    <a:ext cx="1260000" cy="1260000"/>
                                  </a:xfrm>
                                  <a:prstGeom prst="rect">
                                    <a:avLst/>
                                  </a:prstGeom>
                                  <a:solidFill>
                                    <a:srgbClr val="003C96"/>
                                  </a:solidFill>
                                  <a:ln w="12700" cap="flat" cmpd="sng" algn="ctr">
                                    <a:noFill/>
                                    <a:prstDash val="solid"/>
                                    <a:miter lim="800000"/>
                                  </a:ln>
                                  <a:effectLst/>
                                </wps:spPr>
                                <wps:bodyPr rtlCol="0" anchor="ctr"/>
                              </wps:wsp>
                              <wps:wsp>
                                <wps:cNvPr id="210" name="Пирог 17"/>
                                <wps:cNvSpPr/>
                                <wps:spPr>
                                  <a:xfrm>
                                    <a:off x="269313" y="1604231"/>
                                    <a:ext cx="1260000" cy="1260000"/>
                                  </a:xfrm>
                                  <a:prstGeom prst="pie">
                                    <a:avLst>
                                      <a:gd name="adj1" fmla="val 0"/>
                                      <a:gd name="adj2" fmla="val 10805183"/>
                                    </a:avLst>
                                  </a:prstGeom>
                                  <a:solidFill>
                                    <a:srgbClr val="FF7500"/>
                                  </a:solidFill>
                                  <a:ln w="12700" cap="flat" cmpd="sng" algn="ctr">
                                    <a:noFill/>
                                    <a:prstDash val="solid"/>
                                    <a:miter lim="800000"/>
                                  </a:ln>
                                  <a:effectLst/>
                                </wps:spPr>
                                <wps:bodyPr rtlCol="0" anchor="ctr"/>
                              </wps:wsp>
                              <wps:wsp>
                                <wps:cNvPr id="211" name="Пирог 131"/>
                                <wps:cNvSpPr/>
                                <wps:spPr>
                                  <a:xfrm rot="10800000">
                                    <a:off x="266071" y="2860749"/>
                                    <a:ext cx="1260000" cy="1260000"/>
                                  </a:xfrm>
                                  <a:prstGeom prst="pie">
                                    <a:avLst>
                                      <a:gd name="adj1" fmla="val 0"/>
                                      <a:gd name="adj2" fmla="val 10805183"/>
                                    </a:avLst>
                                  </a:prstGeom>
                                  <a:solidFill>
                                    <a:srgbClr val="02BC67"/>
                                  </a:solidFill>
                                  <a:ln w="12700" cap="flat" cmpd="sng" algn="ctr">
                                    <a:noFill/>
                                    <a:prstDash val="solid"/>
                                    <a:miter lim="800000"/>
                                  </a:ln>
                                  <a:effectLst/>
                                </wps:spPr>
                                <wps:bodyPr rtlCol="0" anchor="ctr"/>
                              </wps:wsp>
                            </wpg:grpSp>
                            <wpg:grpSp>
                              <wpg:cNvPr id="212" name="Группа 212"/>
                              <wpg:cNvGrpSpPr/>
                              <wpg:grpSpPr>
                                <a:xfrm>
                                  <a:off x="3448239" y="2252673"/>
                                  <a:ext cx="1260000" cy="1260000"/>
                                  <a:chOff x="3448239" y="2252673"/>
                                  <a:chExt cx="1260000" cy="1260000"/>
                                </a:xfrm>
                              </wpg:grpSpPr>
                              <wps:wsp>
                                <wps:cNvPr id="213" name="Прямоугольник 213"/>
                                <wps:cNvSpPr/>
                                <wps:spPr>
                                  <a:xfrm>
                                    <a:off x="3448239" y="2252673"/>
                                    <a:ext cx="1260000" cy="1260000"/>
                                  </a:xfrm>
                                  <a:prstGeom prst="rect">
                                    <a:avLst/>
                                  </a:prstGeom>
                                  <a:solidFill>
                                    <a:srgbClr val="001E64"/>
                                  </a:solidFill>
                                  <a:ln w="12700" cap="flat" cmpd="sng" algn="ctr">
                                    <a:noFill/>
                                    <a:prstDash val="solid"/>
                                    <a:miter lim="800000"/>
                                  </a:ln>
                                  <a:effectLst/>
                                </wps:spPr>
                                <wps:bodyPr rtlCol="0" anchor="ctr"/>
                              </wps:wsp>
                              <wpg:grpSp>
                                <wpg:cNvPr id="214" name="Группа 214"/>
                                <wpg:cNvGrpSpPr/>
                                <wpg:grpSpPr>
                                  <a:xfrm>
                                    <a:off x="3613055" y="2426469"/>
                                    <a:ext cx="924808" cy="929292"/>
                                    <a:chOff x="3613055" y="2426469"/>
                                    <a:chExt cx="924808" cy="929292"/>
                                  </a:xfrm>
                                </wpg:grpSpPr>
                                <wps:wsp>
                                  <wps:cNvPr id="215" name="Овал 215"/>
                                  <wps:cNvSpPr/>
                                  <wps:spPr>
                                    <a:xfrm>
                                      <a:off x="3613055" y="2426469"/>
                                      <a:ext cx="304635" cy="304635"/>
                                    </a:xfrm>
                                    <a:prstGeom prst="ellipse">
                                      <a:avLst/>
                                    </a:prstGeom>
                                    <a:solidFill>
                                      <a:srgbClr val="02BC67"/>
                                    </a:solidFill>
                                    <a:ln w="12700" cap="flat" cmpd="sng" algn="ctr">
                                      <a:noFill/>
                                      <a:prstDash val="solid"/>
                                      <a:miter lim="800000"/>
                                    </a:ln>
                                    <a:effectLst/>
                                  </wps:spPr>
                                  <wps:bodyPr rtlCol="0" anchor="ctr"/>
                                </wps:wsp>
                                <wps:wsp>
                                  <wps:cNvPr id="216" name="Овал 216"/>
                                  <wps:cNvSpPr/>
                                  <wps:spPr>
                                    <a:xfrm>
                                      <a:off x="3924437" y="2742880"/>
                                      <a:ext cx="304635" cy="304635"/>
                                    </a:xfrm>
                                    <a:prstGeom prst="ellipse">
                                      <a:avLst/>
                                    </a:prstGeom>
                                    <a:solidFill>
                                      <a:srgbClr val="FF7500"/>
                                    </a:solidFill>
                                    <a:ln w="12700" cap="flat" cmpd="sng" algn="ctr">
                                      <a:noFill/>
                                      <a:prstDash val="solid"/>
                                      <a:miter lim="800000"/>
                                    </a:ln>
                                    <a:effectLst/>
                                  </wps:spPr>
                                  <wps:bodyPr rtlCol="0" anchor="ctr"/>
                                </wps:wsp>
                                <wps:wsp>
                                  <wps:cNvPr id="217" name="Овал 217"/>
                                  <wps:cNvSpPr/>
                                  <wps:spPr>
                                    <a:xfrm>
                                      <a:off x="4233228" y="2426469"/>
                                      <a:ext cx="304635" cy="304635"/>
                                    </a:xfrm>
                                    <a:prstGeom prst="ellipse">
                                      <a:avLst/>
                                    </a:prstGeom>
                                    <a:solidFill>
                                      <a:srgbClr val="FFFFFF"/>
                                    </a:solidFill>
                                    <a:ln w="12700" cap="flat" cmpd="sng" algn="ctr">
                                      <a:noFill/>
                                      <a:prstDash val="solid"/>
                                      <a:miter lim="800000"/>
                                    </a:ln>
                                    <a:effectLst/>
                                  </wps:spPr>
                                  <wps:bodyPr rtlCol="0" anchor="ctr"/>
                                </wps:wsp>
                                <wps:wsp>
                                  <wps:cNvPr id="218" name="Овал 218"/>
                                  <wps:cNvSpPr/>
                                  <wps:spPr>
                                    <a:xfrm>
                                      <a:off x="4230172" y="3048460"/>
                                      <a:ext cx="304635" cy="304635"/>
                                    </a:xfrm>
                                    <a:prstGeom prst="ellipse">
                                      <a:avLst/>
                                    </a:prstGeom>
                                    <a:solidFill>
                                      <a:srgbClr val="FFB900"/>
                                    </a:solidFill>
                                    <a:ln w="12700" cap="flat" cmpd="sng" algn="ctr">
                                      <a:noFill/>
                                      <a:prstDash val="solid"/>
                                      <a:miter lim="800000"/>
                                    </a:ln>
                                    <a:effectLst/>
                                  </wps:spPr>
                                  <wps:bodyPr rtlCol="0" anchor="ctr"/>
                                </wps:wsp>
                                <wps:wsp>
                                  <wps:cNvPr id="219" name="Овал 219"/>
                                  <wps:cNvSpPr/>
                                  <wps:spPr>
                                    <a:xfrm>
                                      <a:off x="3613055" y="3051126"/>
                                      <a:ext cx="304635" cy="304635"/>
                                    </a:xfrm>
                                    <a:prstGeom prst="ellipse">
                                      <a:avLst/>
                                    </a:prstGeom>
                                    <a:solidFill>
                                      <a:srgbClr val="FFFFFF"/>
                                    </a:solidFill>
                                    <a:ln w="12700" cap="flat" cmpd="sng" algn="ctr">
                                      <a:noFill/>
                                      <a:prstDash val="solid"/>
                                      <a:miter lim="800000"/>
                                    </a:ln>
                                    <a:effectLst/>
                                  </wps:spPr>
                                  <wps:bodyPr rtlCol="0" anchor="ctr"/>
                                </wps:wsp>
                              </wpg:grpSp>
                            </wpg:grpSp>
                            <wpg:grpSp>
                              <wpg:cNvPr id="220" name="Группа 220"/>
                              <wpg:cNvGrpSpPr/>
                              <wpg:grpSpPr>
                                <a:xfrm>
                                  <a:off x="0" y="3931792"/>
                                  <a:ext cx="1760464" cy="1260000"/>
                                  <a:chOff x="0" y="3931792"/>
                                  <a:chExt cx="1760464" cy="1260000"/>
                                </a:xfrm>
                              </wpg:grpSpPr>
                              <wps:wsp>
                                <wps:cNvPr id="221" name="Прямоугольник 221"/>
                                <wps:cNvSpPr/>
                                <wps:spPr>
                                  <a:xfrm>
                                    <a:off x="247985" y="3931792"/>
                                    <a:ext cx="1260000" cy="1260000"/>
                                  </a:xfrm>
                                  <a:prstGeom prst="rect">
                                    <a:avLst/>
                                  </a:prstGeom>
                                  <a:solidFill>
                                    <a:srgbClr val="003C96"/>
                                  </a:solidFill>
                                  <a:ln w="12700" cap="flat" cmpd="sng" algn="ctr">
                                    <a:noFill/>
                                    <a:prstDash val="solid"/>
                                    <a:miter lim="800000"/>
                                  </a:ln>
                                  <a:effectLst/>
                                </wps:spPr>
                                <wps:bodyPr rtlCol="0" anchor="ctr"/>
                              </wps:wsp>
                              <wps:wsp>
                                <wps:cNvPr id="222" name="Овал 17"/>
                                <wps:cNvSpPr/>
                                <wps:spPr>
                                  <a:xfrm rot="18825146">
                                    <a:off x="603944" y="3682281"/>
                                    <a:ext cx="552576" cy="1760464"/>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223" name="Группа 223"/>
                              <wpg:cNvGrpSpPr/>
                              <wpg:grpSpPr>
                                <a:xfrm>
                                  <a:off x="3321036" y="3800543"/>
                                  <a:ext cx="1514409" cy="1520743"/>
                                  <a:chOff x="3321036" y="3800543"/>
                                  <a:chExt cx="1514409" cy="1520742"/>
                                </a:xfrm>
                              </wpg:grpSpPr>
                              <wps:wsp>
                                <wps:cNvPr id="224" name="Прямоугольник 224"/>
                                <wps:cNvSpPr/>
                                <wps:spPr>
                                  <a:xfrm>
                                    <a:off x="3446999" y="3929786"/>
                                    <a:ext cx="1260000" cy="1260000"/>
                                  </a:xfrm>
                                  <a:prstGeom prst="rect">
                                    <a:avLst/>
                                  </a:prstGeom>
                                  <a:solidFill>
                                    <a:srgbClr val="001E64"/>
                                  </a:solidFill>
                                  <a:ln w="12700" cap="flat" cmpd="sng" algn="ctr">
                                    <a:noFill/>
                                    <a:prstDash val="solid"/>
                                    <a:miter lim="800000"/>
                                  </a:ln>
                                  <a:effectLst/>
                                </wps:spPr>
                                <wps:bodyPr rtlCol="0" anchor="ctr"/>
                              </wps:wsp>
                              <wpg:grpSp>
                                <wpg:cNvPr id="225" name="Группа 225"/>
                                <wpg:cNvGrpSpPr/>
                                <wpg:grpSpPr>
                                  <a:xfrm>
                                    <a:off x="3321036" y="3800543"/>
                                    <a:ext cx="1514409" cy="1520742"/>
                                    <a:chOff x="3321036" y="3800543"/>
                                    <a:chExt cx="2943372" cy="2955682"/>
                                  </a:xfrm>
                                </wpg:grpSpPr>
                                <wpg:grpSp>
                                  <wpg:cNvPr id="226" name="Группа 226"/>
                                  <wpg:cNvGrpSpPr/>
                                  <wpg:grpSpPr>
                                    <a:xfrm>
                                      <a:off x="3321036" y="4391463"/>
                                      <a:ext cx="2943372" cy="1777514"/>
                                      <a:chOff x="3321036" y="4391463"/>
                                      <a:chExt cx="2943372" cy="1777514"/>
                                    </a:xfrm>
                                  </wpg:grpSpPr>
                                  <wps:wsp>
                                    <wps:cNvPr id="227" name="Овал 17"/>
                                    <wps:cNvSpPr/>
                                    <wps:spPr>
                                      <a:xfrm rot="18825146">
                                        <a:off x="3904053" y="3808446"/>
                                        <a:ext cx="552575" cy="171861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s:wsp>
                                    <wps:cNvPr id="228" name="Овал 17"/>
                                    <wps:cNvSpPr/>
                                    <wps:spPr>
                                      <a:xfrm rot="18765929">
                                        <a:off x="5126574" y="5031143"/>
                                        <a:ext cx="552577" cy="172309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229" name="Группа 229"/>
                                  <wpg:cNvGrpSpPr/>
                                  <wpg:grpSpPr>
                                    <a:xfrm rot="5400000">
                                      <a:off x="3307723" y="4393250"/>
                                      <a:ext cx="2955682" cy="1770267"/>
                                      <a:chOff x="3307723" y="4393250"/>
                                      <a:chExt cx="2955682" cy="1770267"/>
                                    </a:xfrm>
                                  </wpg:grpSpPr>
                                  <wps:wsp>
                                    <wps:cNvPr id="230" name="Овал 17"/>
                                    <wps:cNvSpPr/>
                                    <wps:spPr>
                                      <a:xfrm rot="18825146">
                                        <a:off x="3903736" y="3797237"/>
                                        <a:ext cx="552575" cy="1744602"/>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7500"/>
                                      </a:solidFill>
                                      <a:ln w="12700" cap="flat" cmpd="sng" algn="ctr">
                                        <a:noFill/>
                                        <a:prstDash val="solid"/>
                                        <a:miter lim="800000"/>
                                      </a:ln>
                                      <a:effectLst/>
                                    </wps:spPr>
                                    <wps:bodyPr rtlCol="0" anchor="ctr"/>
                                  </wps:wsp>
                                  <wps:wsp>
                                    <wps:cNvPr id="231" name="Овал 17"/>
                                    <wps:cNvSpPr/>
                                    <wps:spPr>
                                      <a:xfrm rot="18825146">
                                        <a:off x="5128091" y="5028203"/>
                                        <a:ext cx="552577" cy="171805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FFFF"/>
                                      </a:solidFill>
                                      <a:ln w="12700" cap="flat" cmpd="sng" algn="ctr">
                                        <a:noFill/>
                                        <a:prstDash val="solid"/>
                                        <a:miter lim="800000"/>
                                      </a:ln>
                                      <a:effectLst/>
                                    </wps:spPr>
                                    <wps:bodyPr rtlCol="0" anchor="ctr"/>
                                  </wps:wsp>
                                </wpg:grpSp>
                              </wpg:grpSp>
                            </wpg:grpSp>
                            <wpg:grpSp>
                              <wpg:cNvPr id="232" name="Группа 232"/>
                              <wpg:cNvGrpSpPr/>
                              <wpg:grpSpPr>
                                <a:xfrm>
                                  <a:off x="1809012" y="3930017"/>
                                  <a:ext cx="1260000" cy="1260000"/>
                                  <a:chOff x="1809012" y="3930017"/>
                                  <a:chExt cx="1260000" cy="1260000"/>
                                </a:xfrm>
                              </wpg:grpSpPr>
                              <wps:wsp>
                                <wps:cNvPr id="233" name="Прямоугольник 233"/>
                                <wps:cNvSpPr/>
                                <wps:spPr>
                                  <a:xfrm>
                                    <a:off x="1809012" y="3930017"/>
                                    <a:ext cx="1260000" cy="1260000"/>
                                  </a:xfrm>
                                  <a:prstGeom prst="rect">
                                    <a:avLst/>
                                  </a:prstGeom>
                                  <a:solidFill>
                                    <a:srgbClr val="001E64"/>
                                  </a:solidFill>
                                  <a:ln w="12700" cap="flat" cmpd="sng" algn="ctr">
                                    <a:noFill/>
                                    <a:prstDash val="solid"/>
                                    <a:miter lim="800000"/>
                                  </a:ln>
                                  <a:effectLst/>
                                </wps:spPr>
                                <wps:bodyPr rtlCol="0" anchor="ctr"/>
                              </wps:wsp>
                              <wpg:grpSp>
                                <wpg:cNvPr id="234" name="Группа 234"/>
                                <wpg:cNvGrpSpPr/>
                                <wpg:grpSpPr>
                                  <a:xfrm>
                                    <a:off x="1815353" y="3930312"/>
                                    <a:ext cx="1253655" cy="1258198"/>
                                    <a:chOff x="1815355" y="3930312"/>
                                    <a:chExt cx="1175286" cy="1258198"/>
                                  </a:xfrm>
                                </wpg:grpSpPr>
                                <wps:wsp>
                                  <wps:cNvPr id="235" name="Овал 17"/>
                                  <wps:cNvSpPr/>
                                  <wps:spPr>
                                    <a:xfrm>
                                      <a:off x="1815355" y="3930312"/>
                                      <a:ext cx="388974" cy="1247717"/>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7500"/>
                                    </a:solidFill>
                                    <a:ln w="12700" cap="flat" cmpd="sng" algn="ctr">
                                      <a:noFill/>
                                      <a:prstDash val="solid"/>
                                      <a:miter lim="800000"/>
                                    </a:ln>
                                    <a:effectLst/>
                                  </wps:spPr>
                                  <wps:bodyPr rtlCol="0" anchor="ctr"/>
                                </wps:wsp>
                                <wps:wsp>
                                  <wps:cNvPr id="236" name="Овал 17"/>
                                  <wps:cNvSpPr/>
                                  <wps:spPr>
                                    <a:xfrm>
                                      <a:off x="2204329" y="3936424"/>
                                      <a:ext cx="388974" cy="1252086"/>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FFFF"/>
                                    </a:solidFill>
                                    <a:ln w="12700" cap="flat" cmpd="sng" algn="ctr">
                                      <a:noFill/>
                                      <a:prstDash val="solid"/>
                                      <a:miter lim="800000"/>
                                    </a:ln>
                                    <a:effectLst/>
                                  </wps:spPr>
                                  <wps:bodyPr rtlCol="0" anchor="ctr"/>
                                </wps:wsp>
                                <wps:wsp>
                                  <wps:cNvPr id="237" name="Овал 17"/>
                                  <wps:cNvSpPr/>
                                  <wps:spPr>
                                    <a:xfrm>
                                      <a:off x="2592604" y="3934710"/>
                                      <a:ext cx="398037" cy="125118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003C96"/>
                                    </a:solidFill>
                                    <a:ln w="12700" cap="flat" cmpd="sng" algn="ctr">
                                      <a:noFill/>
                                      <a:prstDash val="solid"/>
                                      <a:miter lim="800000"/>
                                    </a:ln>
                                    <a:effectLst/>
                                  </wps:spPr>
                                  <wps:bodyPr rtlCol="0" anchor="ctr"/>
                                </wps:wsp>
                              </wpg:grpSp>
                            </wpg:grpSp>
                          </wpg:wgp>
                        </a:graphicData>
                      </a:graphic>
                      <wp14:sizeRelH relativeFrom="margin">
                        <wp14:pctWidth>0</wp14:pctWidth>
                      </wp14:sizeRelH>
                      <wp14:sizeRelV relativeFrom="margin">
                        <wp14:pctHeight>0</wp14:pctHeight>
                      </wp14:sizeRelV>
                    </wp:anchor>
                  </w:drawing>
                </mc:Choice>
                <mc:Fallback>
                  <w:pict>
                    <v:group w14:anchorId="6BF26E3B" id="Группа 2" o:spid="_x0000_s1026" style="position:absolute;margin-left:-2.6pt;margin-top:2.2pt;width:78pt;height:82.3pt;z-index:251666432;mso-position-horizontal-relative:margin;mso-width-relative:margin;mso-height-relative:margin" coordorigin="" coordsize="48354,5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">
                      <v:rect id="Прямоугольник 190" o:spid="_x0000_s1027"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" fillcolor="#003c96" stroked="f" strokeweight="1p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105" o:spid="_x0000_s1028" type="#_x0000_t23"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" fillcolor="#ffb900" stroked="f" strokeweight="1pt">
                        <v:stroke joinstyle="miter"/>
                      </v:shape>
                      <v:group id="Группа 192" o:spid="_x0000_s1029" style="position:absolute;left:34462;top:6295;width:12600;height:12600" coordorigin="34462,6295" coordsize="29124,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rect id="Прямоугольник 193" o:spid="_x0000_s1030" style="position:absolute;left:34462;top:6295;width:29124;height:29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" fillcolor="#001e64" stroked="f" strokeweight="1pt"/>
                        <v:group id="Группа 194" o:spid="_x0000_s1031" style="position:absolute;left:34508;top:6295;width:29078;height:29039" coordorigin="34508,6295" coordsize="29078,2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Кольцо 107" o:spid="_x0000_s1032" type="#_x0000_t23" style="position:absolute;left:34508;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" stroked="f" strokeweight="1pt">
                            <v:stroke joinstyle="miter"/>
                          </v:shape>
                          <v:shape id="Кольцо 108" o:spid="_x0000_s1033" type="#_x0000_t23" style="position:absolute;left:49024;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" fillcolor="#003c96" stroked="f" strokeweight="1pt">
                            <v:stroke joinstyle="miter"/>
                          </v:shape>
                          <v:shape id="Кольцо 109" o:spid="_x0000_s1034" type="#_x0000_t23" style="position:absolute;left:34508;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" fillcolor="#ffb900" stroked="f" strokeweight="1pt">
                            <v:stroke joinstyle="miter"/>
                          </v:shape>
                          <v:shape id="Кольцо 110" o:spid="_x0000_s1035" type="#_x0000_t23" style="position:absolute;left:49024;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" fillcolor="#02bc67" stroked="f" strokeweight="1pt">
                            <v:stroke joinstyle="miter"/>
                          </v:shape>
                        </v:group>
                      </v:group>
                      <v:group id="Группа 199" o:spid="_x0000_s1036" style="position:absolute;left:12071;width:25204;height:25191" coordorigin="12071" coordsize="25204,2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rect id="Прямоугольник 200" o:spid="_x0000_s1037" style="position:absolute;left:18371;top:6313;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" fillcolor="#001e64" stroked="f" strokeweight="1pt"/>
                        <v:shape id="Арка 201" o:spid="_x0000_s1038" style="position:absolute;left:24675;top:12584;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" path="m,630000c,282196,281850,191,629654,v57,104500,115,209001,172,313501c455096,313597,313501,455270,313501,630000l,630000xe" fillcolor="#ffb900" stroked="f" strokeweight="1pt">
                          <v:stroke joinstyle="miter"/>
                          <v:path arrowok="t" o:connecttype="custom" o:connectlocs="0,630000;629654,0;629826,313501;313501,630000;0,630000" o:connectangles="0,0,0,0,0"/>
                        </v:shape>
                        <v:shape id="Арка 202" o:spid="_x0000_s1039" style="position:absolute;left:24667;top:10;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203" o:spid="_x0000_s1040" style="position:absolute;left:12088;top:12591;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204" o:spid="_x0000_s1041" style="position:absolute;left:12071;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" path="m,630000c,282196,281850,191,629654,v57,104500,115,209001,172,313501c455096,313597,313501,455270,313501,630000l,630000xe" fillcolor="#ff7500" stroked="f" strokeweight="1pt">
                          <v:stroke joinstyle="miter"/>
                          <v:path arrowok="t" o:connecttype="custom" o:connectlocs="0,630000;629654,0;629826,313501;313501,630000;0,630000" o:connectangles="0,0,0,0,0"/>
                        </v:shape>
                      </v:group>
                      <v:group id="Группа 205" o:spid="_x0000_s1042" style="position:absolute;left:18341;top:22312;width:12600;height:12600" coordorigin="18341,22312"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rect id="Прямоугольник 206" o:spid="_x0000_s1043" style="position:absolute;left:18341;top:22312;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" fillcolor="#001e64" stroked="f" strokeweight="1pt"/>
                        <v:oval id="Овал 207" o:spid="_x0000_s1044" style="position:absolute;left:21403;top:25374;width:6476;height:6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" stroked="f" strokeweight="1pt">
                          <v:stroke joinstyle="miter"/>
                        </v:oval>
                      </v:group>
                      <v:group id="Группа 208" o:spid="_x0000_s1045" style="position:absolute;left:2660;top:16042;width:12633;height:25165" coordorigin="2660,16042" coordsize="12632,2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rect id="Прямоугольник 209" o:spid="_x0000_s1046" style="position:absolute;left:2679;top:2231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" fillcolor="#003c96" stroked="f" strokeweight="1pt"/>
                        <v:shape id="Пирог 17" o:spid="_x0000_s1047" style="position:absolute;left:2693;top:16042;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" path="m1260000,630000v,225190,-120197,433257,-315274,545754c749649,1288251,509359,1288070,314452,1175279,119545,1062488,-339,854240,1,629050r629999,950l1260000,630000xe" fillcolor="#ff7500" stroked="f" strokeweight="1pt">
                          <v:stroke joinstyle="miter"/>
                          <v:path arrowok="t" o:connecttype="custom" o:connectlocs="1260000,630000;944726,1175754;314452,1175279;1,629050;630000,630000;1260000,630000" o:connectangles="0,0,0,0,0,0"/>
                        </v:shape>
                        <v:shape id="Пирог 131" o:spid="_x0000_s1048" style="position:absolute;left:2660;top:28607;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" path="m1260000,630000v,225190,-120197,433257,-315274,545754c749649,1288251,509359,1288070,314452,1175279,119545,1062488,-339,854240,1,629050r629999,950l1260000,630000xe" fillcolor="#02bc67" stroked="f" strokeweight="1pt">
                          <v:stroke joinstyle="miter"/>
                          <v:path arrowok="t" o:connecttype="custom" o:connectlocs="1260000,630000;944726,1175754;314452,1175279;1,629050;630000,630000;1260000,630000" o:connectangles="0,0,0,0,0,0"/>
                        </v:shape>
                      </v:group>
                      <v:group id="Группа 212" o:spid="_x0000_s1049" style="position:absolute;left:34482;top:22526;width:12600;height:12600" coordorigin="34482,22526"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rect id="Прямоугольник 213" o:spid="_x0000_s1050" style="position:absolute;left:34482;top:2252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" fillcolor="#001e64" stroked="f" strokeweight="1pt"/>
                        <v:group id="Группа 214" o:spid="_x0000_s1051" style="position:absolute;left:36130;top:24264;width:9248;height:9293" coordorigin="36130,24264" coordsize="9248,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oval id="Овал 215" o:spid="_x0000_s1052" style="position:absolute;left:36130;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" fillcolor="#02bc67" stroked="f" strokeweight="1pt">
                            <v:stroke joinstyle="miter"/>
                          </v:oval>
                          <v:oval id="Овал 216" o:spid="_x0000_s1053" style="position:absolute;left:39244;top:27428;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" fillcolor="#ff7500" stroked="f" strokeweight="1pt">
                            <v:stroke joinstyle="miter"/>
                          </v:oval>
                          <v:oval id="Овал 217" o:spid="_x0000_s1054" style="position:absolute;left:42332;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" stroked="f" strokeweight="1pt">
                            <v:stroke joinstyle="miter"/>
                          </v:oval>
                          <v:oval id="Овал 218" o:spid="_x0000_s1055" style="position:absolute;left:42301;top:30484;width:3047;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" fillcolor="#ffb900" stroked="f" strokeweight="1pt">
                            <v:stroke joinstyle="miter"/>
                          </v:oval>
                          <v:oval id="Овал 219" o:spid="_x0000_s1056" style="position:absolute;left:36130;top:30511;width:3046;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" stroked="f" strokeweight="1pt">
                            <v:stroke joinstyle="miter"/>
                          </v:oval>
                        </v:group>
                      </v:group>
                      <v:group id="Группа 220" o:spid="_x0000_s1057" style="position:absolute;top:39317;width:17604;height:12600" coordorigin=",39317" coordsize="17604,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rect id="Прямоугольник 221" o:spid="_x0000_s1058" style="position:absolute;left:2479;top:3931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" fillcolor="#003c96" stroked="f" strokeweight="1pt"/>
                        <v:shape id="Овал 17" o:spid="_x0000_s1059" style="position:absolute;left:6039;top:36823;width:5526;height:17604;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" path="m488,365103c10966,242445,151336,112260,423476,,640152,72546,779203,204119,791109,382480,767299,553401,535621,650381,360608,735947,149882,650382,-9990,487761,488,365103xe" fillcolor="#02bc67" stroked="f" strokeweight="1pt">
                          <v:stroke joinstyle="miter"/>
                          <v:path arrowok="t" o:connecttype="custom" o:connectlocs="341,873365;295791,0;552576,914933;251878,1760464;341,873365" o:connectangles="0,0,0,0,0"/>
                        </v:shape>
                      </v:group>
                      <v:group id="Группа 223" o:spid="_x0000_s1060" style="position:absolute;left:33210;top:38005;width:15144;height:15207" coordorigin="33210,38005" coordsize="15144,1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Прямоугольник 224" o:spid="_x0000_s1061" style="position:absolute;left:34469;top:3929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" fillcolor="#001e64" stroked="f" strokeweight="1pt"/>
                        <v:group id="Группа 225" o:spid="_x0000_s1062" style="position:absolute;left:33210;top:38005;width:15144;height:15207" coordorigin="33210,38005" coordsize="2943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group id="Группа 226" o:spid="_x0000_s1063" style="position:absolute;left:33210;top:43914;width:29434;height:17775" coordorigin="33210,43914" coordsize="29433,1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Овал 17" o:spid="_x0000_s1064" style="position:absolute;left:39040;top:38084;width:5526;height:1718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" path="m488,365103c10966,242445,151336,112260,423476,,640152,72546,779203,204119,791109,382480,767299,553401,535621,650381,360608,735947,149882,650382,-9990,487761,488,365103xe" fillcolor="#02bc67" stroked="f" strokeweight="1pt">
                              <v:stroke joinstyle="miter"/>
                              <v:path arrowok="t" o:connecttype="custom" o:connectlocs="341,852602;295790,0;552575,893181;251878,1718610;341,852602" o:connectangles="0,0,0,0,0"/>
                            </v:shape>
                            <v:shape id="Овал 17" o:spid="_x0000_s1065" style="position:absolute;left:51266;top:50311;width:5525;height:17231;rotation:-309556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" path="m488,365103c10966,242445,151336,112260,423476,,640152,72546,779203,204119,791109,382480,767299,553401,535621,650381,360608,735947,149882,650382,-9990,487761,488,365103xe" fillcolor="#02bc67" stroked="f" strokeweight="1pt">
                              <v:stroke joinstyle="miter"/>
                              <v:path arrowok="t" o:connecttype="custom" o:connectlocs="341,854825;295791,0;552577,895510;251879,1723091;341,854825" o:connectangles="0,0,0,0,0"/>
                            </v:shape>
                          </v:group>
                          <v:group id="Группа 229" o:spid="_x0000_s1066" style="position:absolute;left:33076;top:43933;width:29557;height:17702;rotation:90" coordorigin="33077,43932" coordsize="29556,17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">
                            <v:shape id="Овал 17" o:spid="_x0000_s1067" style="position:absolute;left:39037;top:37972;width:5526;height:1744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" path="m488,365103c10966,242445,151336,112260,423476,,640152,72546,779203,204119,791109,382480,767299,553401,535621,650381,360608,735947,149882,650382,-9990,487761,488,365103xe" fillcolor="#ff7500" stroked="f" strokeweight="1pt">
                              <v:stroke joinstyle="miter"/>
                              <v:path arrowok="t" o:connecttype="custom" o:connectlocs="341,865496;295790,0;552575,906689;251878,1744602;341,865496" o:connectangles="0,0,0,0,0"/>
                            </v:shape>
                            <v:shape id="Овал 17" o:spid="_x0000_s1068" style="position:absolute;left:51281;top:50281;width:5526;height:17181;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" path="m488,365103c10966,242445,151336,112260,423476,,640152,72546,779203,204119,791109,382480,767299,553401,535621,650381,360608,735947,149882,650382,-9990,487761,488,365103xe" stroked="f" strokeweight="1pt">
                              <v:stroke joinstyle="miter"/>
                              <v:path arrowok="t" o:connecttype="custom" o:connectlocs="341,852324;295791,0;552577,892891;251879,1718051;341,852324" o:connectangles="0,0,0,0,0"/>
                            </v:shape>
                          </v:group>
                        </v:group>
                      </v:group>
                      <v:group id="Группа 232" o:spid="_x0000_s1069" style="position:absolute;left:18090;top:39300;width:12600;height:12600" coordorigin="18090,39300"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rect id="Прямоугольник 233" o:spid="_x0000_s1070" style="position:absolute;left:18090;top:39300;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" fillcolor="#001e64" stroked="f" strokeweight="1pt"/>
                        <v:group id="Группа 234" o:spid="_x0000_s1071" style="position:absolute;left:18153;top:39303;width:12537;height:12582" coordorigin="18153,39303" coordsize="11752,1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Овал 17" o:spid="_x0000_s1072" style="position:absolute;left:18153;top:39303;width:3890;height:12477;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" path="m4,375595c1071,252687,125184,112260,397324,,614000,72546,763319,204119,775225,382480,751415,553401,565938,651880,390925,737446,180199,651881,-1063,498503,4,375595xe" fillcolor="#ff7500" stroked="f" strokeweight="1pt">
                            <v:stroke joinstyle="miter"/>
                            <v:path arrowok="t" o:connecttype="custom" o:connectlocs="2,635486;199360,0;388974,647135;196149,1247717;2,635486" o:connectangles="0,0,0,0,0"/>
                          </v:shape>
                          <v:shape id="Овал 17" o:spid="_x0000_s1073" style="position:absolute;left:22043;top:39364;width:3890;height:1252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" path="m4,375595c1071,252687,125184,112260,397324,,614000,72546,763319,204119,775225,382480,751415,553401,565938,651880,390925,737446,180199,651881,-1063,498503,4,375595xe" stroked="f" strokeweight="1pt">
                            <v:stroke joinstyle="miter"/>
                            <v:path arrowok="t" o:connecttype="custom" o:connectlocs="2,637711;199360,0;388974,649401;196149,1252086;2,637711" o:connectangles="0,0,0,0,0"/>
                          </v:shape>
                          <v:shape id="Овал 17" o:spid="_x0000_s1074" style="position:absolute;left:25926;top:39347;width:3980;height:1251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" path="m4,375595c1071,252687,125184,112260,397324,,614000,72546,763319,204119,775225,382480,751415,553401,565938,651880,390925,737446,180199,651881,-1063,498503,4,375595xe" fillcolor="#003c96" stroked="f" strokeweight="1pt">
                            <v:stroke joinstyle="miter"/>
                            <v:path arrowok="t" o:connecttype="custom" o:connectlocs="2,637249;204005,0;398037,648931;200719,1251180;2,637249" o:connectangles="0,0,0,0,0"/>
                          </v:shape>
                        </v:group>
                      </v:group>
                      <w10:wrap anchorx="margin"/>
                    </v:group>
                  </w:pict>
                </mc:Fallback>
              </mc:AlternateContent>
            </w:r>
          </w:p>
        </w:tc>
        <w:tc>
          <w:tcPr>
            <w:tcW w:w="5812" w:type="dxa"/>
            <w:vAlign w:val="center"/>
          </w:tcPr>
          <w:p w14:paraId="2406D9F4" w14:textId="151E5CD9" w:rsidR="00245130" w:rsidRPr="00245130" w:rsidRDefault="00245130" w:rsidP="00245130">
            <w:pPr>
              <w:pStyle w:val="1"/>
              <w:outlineLvl w:val="0"/>
              <w:rPr>
                <w:rFonts w:ascii="Gilroy" w:hAnsi="Gilroy" w:cs="Calibri"/>
                <w:color w:val="000000"/>
                <w:sz w:val="48"/>
                <w:szCs w:val="40"/>
              </w:rPr>
            </w:pPr>
            <w:bookmarkStart w:id="2" w:name="_Toc167473457"/>
            <w:r w:rsidRPr="00245130">
              <w:rPr>
                <w:rFonts w:asciiTheme="minorHAnsi" w:hAnsiTheme="minorHAnsi" w:cstheme="minorHAnsi"/>
                <w:b/>
                <w:color w:val="003C96"/>
                <w:sz w:val="48"/>
                <w:szCs w:val="22"/>
              </w:rPr>
              <w:t>Стратегический отчёт</w:t>
            </w:r>
            <w:bookmarkEnd w:id="2"/>
          </w:p>
        </w:tc>
      </w:tr>
    </w:tbl>
    <w:p w14:paraId="57D55161" w14:textId="77777777" w:rsidR="007437A7" w:rsidRPr="0029198F" w:rsidRDefault="007437A7" w:rsidP="00BE732E">
      <w:pPr>
        <w:pStyle w:val="1"/>
        <w:rPr>
          <w:rFonts w:asciiTheme="minorHAnsi" w:hAnsiTheme="minorHAnsi" w:cstheme="minorHAnsi"/>
          <w:b/>
          <w:color w:val="auto"/>
          <w:sz w:val="28"/>
          <w:szCs w:val="22"/>
        </w:rPr>
      </w:pPr>
      <w:bookmarkStart w:id="3" w:name="_Toc167473458"/>
      <w:r w:rsidRPr="0029198F">
        <w:rPr>
          <w:rFonts w:asciiTheme="minorHAnsi" w:hAnsiTheme="minorHAnsi" w:cstheme="minorHAnsi"/>
          <w:b/>
          <w:color w:val="auto"/>
          <w:sz w:val="28"/>
          <w:szCs w:val="22"/>
        </w:rPr>
        <w:t>О «Ленте»</w:t>
      </w:r>
      <w:bookmarkEnd w:id="3"/>
    </w:p>
    <w:p w14:paraId="2D9FD673" w14:textId="707028B0" w:rsidR="007437A7" w:rsidRPr="0029198F" w:rsidRDefault="007437A7" w:rsidP="007437A7">
      <w:pPr>
        <w:jc w:val="both"/>
        <w:rPr>
          <w:rFonts w:cstheme="minorHAnsi"/>
        </w:rPr>
      </w:pPr>
      <w:r w:rsidRPr="0029198F">
        <w:rPr>
          <w:rFonts w:cstheme="minorHAnsi"/>
        </w:rPr>
        <w:t xml:space="preserve">Международная компания публичное акционерное общество «Лента» (наименование при создании - </w:t>
      </w:r>
      <w:proofErr w:type="spellStart"/>
      <w:r w:rsidRPr="0029198F">
        <w:rPr>
          <w:rFonts w:cstheme="minorHAnsi"/>
        </w:rPr>
        <w:t>Lenta</w:t>
      </w:r>
      <w:proofErr w:type="spellEnd"/>
      <w:r w:rsidRPr="0029198F">
        <w:rPr>
          <w:rFonts w:cstheme="minorHAnsi"/>
        </w:rPr>
        <w:t xml:space="preserve"> </w:t>
      </w:r>
      <w:proofErr w:type="spellStart"/>
      <w:r w:rsidRPr="0029198F">
        <w:rPr>
          <w:rFonts w:cstheme="minorHAnsi"/>
        </w:rPr>
        <w:t>Ltd</w:t>
      </w:r>
      <w:proofErr w:type="spellEnd"/>
      <w:r w:rsidRPr="0029198F">
        <w:rPr>
          <w:rFonts w:cstheme="minorHAnsi"/>
        </w:rPr>
        <w:t xml:space="preserve">./ Лента Лтд.) было создано 16 июля 2003 г. на Британских Виргинских островах на основании решения акционеров. 17 февраля 2021 г. МКПАО «Лента» (далее – «Общество», «Компания») завершила редомициляцию в Россию, а 26 ноября 2021 г. обыкновенные акции Компании были включены в котировальный список первого уровня и допущены к торгам на Московской бирже. </w:t>
      </w:r>
    </w:p>
    <w:p w14:paraId="67F2B5F1" w14:textId="77777777" w:rsidR="007437A7" w:rsidRPr="0029198F" w:rsidRDefault="007437A7" w:rsidP="007437A7">
      <w:pPr>
        <w:jc w:val="both"/>
        <w:rPr>
          <w:rFonts w:cstheme="minorHAnsi"/>
        </w:rPr>
      </w:pPr>
      <w:r w:rsidRPr="0029198F">
        <w:rPr>
          <w:rFonts w:cstheme="minorHAnsi"/>
        </w:rPr>
        <w:t xml:space="preserve">Основным видом деятельности МКПАО «Лента» является холдинговая деятельность, связанная с участием в уставных капиталах хозяйственных обществ, ключевые из которых ведут свою деятельность в отрасли ретейла. </w:t>
      </w:r>
    </w:p>
    <w:p w14:paraId="653AD948" w14:textId="28D3F511" w:rsidR="007437A7" w:rsidRPr="0029198F" w:rsidRDefault="007437A7" w:rsidP="007437A7">
      <w:pPr>
        <w:jc w:val="both"/>
        <w:rPr>
          <w:rFonts w:cstheme="minorHAnsi"/>
        </w:rPr>
      </w:pPr>
      <w:r w:rsidRPr="0029198F">
        <w:rPr>
          <w:rFonts w:cstheme="minorHAnsi"/>
        </w:rPr>
        <w:t xml:space="preserve">По состоянию на 31 декабря 2023 г. группа компаний «Лента» (далее также - «группа «Лента», «группа», «Группа», «Компания» или «Лента») состоит из МКПАО «Лента», основной операционной дочерней организации − ООО «Лента» и </w:t>
      </w:r>
      <w:r w:rsidR="006D77B0">
        <w:rPr>
          <w:rFonts w:cstheme="minorHAnsi"/>
        </w:rPr>
        <w:t>подконтрольных дочерних обществ</w:t>
      </w:r>
      <w:r w:rsidRPr="0029198F">
        <w:rPr>
          <w:rFonts w:cstheme="minorHAnsi"/>
        </w:rPr>
        <w:t xml:space="preserve">. </w:t>
      </w:r>
    </w:p>
    <w:p w14:paraId="1DAE8D3A" w14:textId="77777777" w:rsidR="007437A7" w:rsidRPr="0029198F" w:rsidRDefault="007437A7" w:rsidP="007437A7">
      <w:pPr>
        <w:jc w:val="both"/>
        <w:rPr>
          <w:rFonts w:cstheme="minorHAnsi"/>
        </w:rPr>
      </w:pPr>
    </w:p>
    <w:p w14:paraId="4C6CBD64" w14:textId="77777777" w:rsidR="007437A7" w:rsidRPr="0029198F" w:rsidRDefault="007437A7" w:rsidP="007437A7">
      <w:pPr>
        <w:jc w:val="both"/>
        <w:rPr>
          <w:rFonts w:cstheme="minorHAnsi"/>
        </w:rPr>
      </w:pPr>
      <w:r w:rsidRPr="0029198F">
        <w:rPr>
          <w:rFonts w:cstheme="minorHAnsi"/>
        </w:rPr>
        <w:t xml:space="preserve">«Лента» – ведущий многоформатный продуктовый и FMCG ритейлер в России. Компания развивает форматы гипермаркетов, супермаркетов и магазинов у дома. </w:t>
      </w:r>
    </w:p>
    <w:p w14:paraId="02AA7E92" w14:textId="77777777" w:rsidR="007437A7" w:rsidRPr="0029198F" w:rsidRDefault="007437A7" w:rsidP="007437A7">
      <w:pPr>
        <w:jc w:val="both"/>
        <w:rPr>
          <w:rFonts w:cstheme="minorHAnsi"/>
        </w:rPr>
      </w:pPr>
      <w:r w:rsidRPr="0029198F">
        <w:rPr>
          <w:rFonts w:cstheme="minorHAnsi"/>
        </w:rPr>
        <w:t xml:space="preserve">В октябре 2023 года «Лента» приобрела розничную сеть магазинов у дома «Монетка», входящую в десятку крупнейших розничных сетей России. «Лента» также предоставляет покупателям возможность совершать покупки онлайн, используя свои сервисы «Лента Онлайн», сервисы онлайн-партнёров и платформы «Утконос». </w:t>
      </w:r>
    </w:p>
    <w:p w14:paraId="61C66753" w14:textId="1E2F33AA" w:rsidR="007437A7" w:rsidRPr="0029198F" w:rsidRDefault="007437A7" w:rsidP="007437A7">
      <w:pPr>
        <w:jc w:val="both"/>
        <w:rPr>
          <w:rFonts w:cstheme="minorHAnsi"/>
        </w:rPr>
      </w:pPr>
      <w:r w:rsidRPr="0029198F">
        <w:rPr>
          <w:rFonts w:cstheme="minorHAnsi"/>
        </w:rPr>
        <w:t xml:space="preserve">«Лента» является крупнейшей сетью гипермаркетов в России и четвёртой среди продуктовых ретейлеров страны по выручке. </w:t>
      </w:r>
    </w:p>
    <w:p w14:paraId="1376D584" w14:textId="2FAF3EEF" w:rsidR="007437A7" w:rsidRPr="0029198F" w:rsidRDefault="007437A7" w:rsidP="007437A7">
      <w:pPr>
        <w:jc w:val="both"/>
        <w:rPr>
          <w:rFonts w:cstheme="minorHAnsi"/>
        </w:rPr>
      </w:pPr>
      <w:r w:rsidRPr="0029198F">
        <w:rPr>
          <w:rFonts w:cstheme="minorHAnsi"/>
        </w:rPr>
        <w:t xml:space="preserve">По состоянию на 31 декабря 2023 года под управлением «Ленты» находится </w:t>
      </w:r>
      <w:r w:rsidR="006D77B0" w:rsidRPr="007409F4">
        <w:rPr>
          <w:rFonts w:cstheme="minorHAnsi"/>
        </w:rPr>
        <w:t>2 819 магазинов</w:t>
      </w:r>
      <w:r w:rsidR="006D77B0">
        <w:rPr>
          <w:rFonts w:cstheme="minorHAnsi"/>
        </w:rPr>
        <w:t xml:space="preserve">: </w:t>
      </w:r>
      <w:r w:rsidRPr="0029198F">
        <w:rPr>
          <w:rFonts w:cstheme="minorHAnsi"/>
        </w:rPr>
        <w:t>261 гипермаркет, 246 супермаркетов и 2 312 магазинов у дома общей торговой площадью свыше 2,32 млн кв. м в более чем 650 населённых пунктах России. Средняя торговая площадь одного гипермаркета «Лент</w:t>
      </w:r>
      <w:r w:rsidR="00427159" w:rsidRPr="0029198F">
        <w:rPr>
          <w:rFonts w:cstheme="minorHAnsi"/>
        </w:rPr>
        <w:t>а</w:t>
      </w:r>
      <w:r w:rsidRPr="0029198F">
        <w:rPr>
          <w:rFonts w:cstheme="minorHAnsi"/>
        </w:rPr>
        <w:t xml:space="preserve">» составляет около 5 500 кв. м, средняя площадь супермаркета – 860 кв. м, средняя торговая площадь магазина у дома – 320 кв. м. Компания располагает 19 распределительными центрами по всей России. </w:t>
      </w:r>
    </w:p>
    <w:p w14:paraId="50E9E4D2" w14:textId="77777777" w:rsidR="007437A7" w:rsidRPr="0029198F" w:rsidRDefault="007437A7" w:rsidP="007437A7">
      <w:pPr>
        <w:rPr>
          <w:rFonts w:cstheme="minorHAnsi"/>
        </w:rPr>
      </w:pPr>
      <w:r w:rsidRPr="0029198F">
        <w:rPr>
          <w:rFonts w:cstheme="minorHAnsi"/>
        </w:rPr>
        <w:br w:type="page"/>
      </w:r>
    </w:p>
    <w:p w14:paraId="019C4F2C" w14:textId="48EE279F" w:rsidR="007437A7" w:rsidRPr="0029198F" w:rsidRDefault="007437A7" w:rsidP="007437A7">
      <w:pPr>
        <w:pStyle w:val="2"/>
        <w:rPr>
          <w:rFonts w:asciiTheme="minorHAnsi" w:hAnsiTheme="minorHAnsi" w:cstheme="minorHAnsi"/>
          <w:b/>
          <w:color w:val="auto"/>
          <w:sz w:val="28"/>
          <w:szCs w:val="22"/>
        </w:rPr>
      </w:pPr>
      <w:bookmarkStart w:id="4" w:name="_Toc167473459"/>
      <w:r w:rsidRPr="0029198F">
        <w:rPr>
          <w:rFonts w:asciiTheme="minorHAnsi" w:hAnsiTheme="minorHAnsi" w:cstheme="minorHAnsi"/>
          <w:b/>
          <w:color w:val="auto"/>
          <w:sz w:val="28"/>
          <w:szCs w:val="22"/>
        </w:rPr>
        <w:lastRenderedPageBreak/>
        <w:t>Наши ценности</w:t>
      </w:r>
      <w:bookmarkEnd w:id="4"/>
    </w:p>
    <w:p w14:paraId="6495FB50" w14:textId="77777777" w:rsidR="007437A7" w:rsidRPr="0029198F" w:rsidRDefault="007437A7" w:rsidP="007437A7">
      <w:pPr>
        <w:rPr>
          <w:rFonts w:cstheme="minorHAnsi"/>
        </w:rPr>
      </w:pPr>
    </w:p>
    <w:p w14:paraId="68D70BF8" w14:textId="77777777" w:rsidR="007437A7" w:rsidRPr="0029198F" w:rsidRDefault="007437A7" w:rsidP="00135BD1">
      <w:pPr>
        <w:jc w:val="both"/>
        <w:rPr>
          <w:rFonts w:cstheme="minorHAnsi"/>
          <w:b/>
        </w:rPr>
      </w:pPr>
      <w:r w:rsidRPr="0029198F">
        <w:rPr>
          <w:rFonts w:cstheme="minorHAnsi"/>
          <w:b/>
        </w:rPr>
        <w:t xml:space="preserve">Мастерство и ответственность </w:t>
      </w:r>
    </w:p>
    <w:p w14:paraId="1CF32195" w14:textId="19BF1E31" w:rsidR="007437A7" w:rsidRPr="00D33D75" w:rsidRDefault="007437A7" w:rsidP="00135BD1">
      <w:pPr>
        <w:jc w:val="both"/>
        <w:rPr>
          <w:rFonts w:cstheme="minorHAnsi"/>
        </w:rPr>
      </w:pPr>
      <w:r w:rsidRPr="0029198F">
        <w:rPr>
          <w:rFonts w:cstheme="minorHAnsi"/>
        </w:rPr>
        <w:t>Мы управляем бизнесом умело и рачительно, как своим, постоянно повышая свое мастерство</w:t>
      </w:r>
      <w:r w:rsidR="00D33D75" w:rsidRPr="00D33D75">
        <w:rPr>
          <w:rFonts w:cstheme="minorHAnsi"/>
        </w:rPr>
        <w:t>.</w:t>
      </w:r>
    </w:p>
    <w:p w14:paraId="365C079A" w14:textId="77777777" w:rsidR="007437A7" w:rsidRPr="0029198F" w:rsidRDefault="007437A7" w:rsidP="00135BD1">
      <w:pPr>
        <w:jc w:val="both"/>
        <w:rPr>
          <w:rFonts w:cstheme="minorHAnsi"/>
          <w:b/>
        </w:rPr>
      </w:pPr>
      <w:r w:rsidRPr="0029198F">
        <w:rPr>
          <w:rFonts w:cstheme="minorHAnsi"/>
          <w:b/>
        </w:rPr>
        <w:t xml:space="preserve">Скорость и целеустремленность </w:t>
      </w:r>
    </w:p>
    <w:p w14:paraId="039C7AD0" w14:textId="77777777" w:rsidR="007437A7" w:rsidRPr="0029198F" w:rsidRDefault="007437A7" w:rsidP="00135BD1">
      <w:pPr>
        <w:jc w:val="both"/>
        <w:rPr>
          <w:rFonts w:cstheme="minorHAnsi"/>
        </w:rPr>
      </w:pPr>
      <w:r w:rsidRPr="0029198F">
        <w:rPr>
          <w:rFonts w:cstheme="minorHAnsi"/>
        </w:rPr>
        <w:t>Мы смело и с вдохновением достигаем наших амбициозных целей и быстро меняемся вместе с окружающим миром.</w:t>
      </w:r>
    </w:p>
    <w:p w14:paraId="25202534" w14:textId="77777777" w:rsidR="007437A7" w:rsidRPr="0029198F" w:rsidRDefault="007437A7" w:rsidP="00135BD1">
      <w:pPr>
        <w:jc w:val="both"/>
        <w:rPr>
          <w:rFonts w:cstheme="minorHAnsi"/>
          <w:b/>
        </w:rPr>
      </w:pPr>
      <w:r w:rsidRPr="0029198F">
        <w:rPr>
          <w:rFonts w:cstheme="minorHAnsi"/>
          <w:b/>
        </w:rPr>
        <w:t>Фокус на клиента</w:t>
      </w:r>
    </w:p>
    <w:p w14:paraId="5D3FF2BD" w14:textId="3FDD907A" w:rsidR="007437A7" w:rsidRPr="00D33D75" w:rsidRDefault="007437A7" w:rsidP="00135BD1">
      <w:pPr>
        <w:jc w:val="both"/>
        <w:rPr>
          <w:rFonts w:cstheme="minorHAnsi"/>
        </w:rPr>
      </w:pPr>
      <w:r w:rsidRPr="0029198F">
        <w:rPr>
          <w:rFonts w:cstheme="minorHAnsi"/>
        </w:rPr>
        <w:t>Мы заботимся о наших клиентах, внутренних и внешних, и обеспечиваем им высокий уровень сервиса</w:t>
      </w:r>
      <w:r w:rsidR="00D33D75" w:rsidRPr="00D33D75">
        <w:rPr>
          <w:rFonts w:cstheme="minorHAnsi"/>
        </w:rPr>
        <w:t>.</w:t>
      </w:r>
    </w:p>
    <w:p w14:paraId="795014FF" w14:textId="77777777" w:rsidR="007437A7" w:rsidRPr="0029198F" w:rsidRDefault="007437A7" w:rsidP="00135BD1">
      <w:pPr>
        <w:jc w:val="both"/>
        <w:rPr>
          <w:rFonts w:cstheme="minorHAnsi"/>
          <w:b/>
        </w:rPr>
      </w:pPr>
      <w:r w:rsidRPr="0029198F">
        <w:rPr>
          <w:rFonts w:cstheme="minorHAnsi"/>
          <w:b/>
        </w:rPr>
        <w:t>Уважение и забота</w:t>
      </w:r>
    </w:p>
    <w:p w14:paraId="104280C3" w14:textId="15BA1D1D" w:rsidR="007437A7" w:rsidRPr="00D33D75" w:rsidRDefault="007437A7" w:rsidP="00135BD1">
      <w:pPr>
        <w:jc w:val="both"/>
        <w:rPr>
          <w:rFonts w:cstheme="minorHAnsi"/>
        </w:rPr>
      </w:pPr>
      <w:r w:rsidRPr="0029198F">
        <w:rPr>
          <w:rFonts w:cstheme="minorHAnsi"/>
        </w:rPr>
        <w:t>Мы заботимся о наших сотрудниках, партнёрах и окружающем мире, обеспечиваем позитивную и безопасную среду</w:t>
      </w:r>
      <w:r w:rsidR="00D33D75" w:rsidRPr="00D33D75">
        <w:rPr>
          <w:rFonts w:cstheme="minorHAnsi"/>
        </w:rPr>
        <w:t>.</w:t>
      </w:r>
    </w:p>
    <w:p w14:paraId="625271B5" w14:textId="77777777" w:rsidR="007437A7" w:rsidRPr="0029198F" w:rsidRDefault="007437A7" w:rsidP="00135BD1">
      <w:pPr>
        <w:jc w:val="both"/>
        <w:rPr>
          <w:rFonts w:cstheme="minorHAnsi"/>
          <w:b/>
        </w:rPr>
      </w:pPr>
      <w:r w:rsidRPr="0029198F">
        <w:rPr>
          <w:rFonts w:cstheme="minorHAnsi"/>
          <w:b/>
        </w:rPr>
        <w:t xml:space="preserve">Командная работа </w:t>
      </w:r>
    </w:p>
    <w:p w14:paraId="0FE127CA" w14:textId="77777777" w:rsidR="007437A7" w:rsidRPr="0029198F" w:rsidRDefault="007437A7" w:rsidP="00135BD1">
      <w:pPr>
        <w:jc w:val="both"/>
        <w:rPr>
          <w:rFonts w:cstheme="minorHAnsi"/>
        </w:rPr>
      </w:pPr>
      <w:r w:rsidRPr="0029198F">
        <w:rPr>
          <w:rFonts w:cstheme="minorHAnsi"/>
        </w:rPr>
        <w:t>Вместе мы сильнее. Добиться большего можно только в сотрудничестве.</w:t>
      </w:r>
    </w:p>
    <w:p w14:paraId="4BC02D99" w14:textId="77777777" w:rsidR="007437A7" w:rsidRPr="0029198F" w:rsidRDefault="007437A7" w:rsidP="007437A7">
      <w:pPr>
        <w:rPr>
          <w:rFonts w:cstheme="minorHAnsi"/>
        </w:rPr>
      </w:pPr>
    </w:p>
    <w:p w14:paraId="26A22FC9" w14:textId="77777777" w:rsidR="007437A7" w:rsidRPr="0029198F" w:rsidRDefault="007437A7" w:rsidP="007437A7">
      <w:pPr>
        <w:rPr>
          <w:rFonts w:cstheme="minorHAnsi"/>
        </w:rPr>
      </w:pPr>
    </w:p>
    <w:p w14:paraId="370FE665" w14:textId="77777777" w:rsidR="007437A7" w:rsidRPr="0029198F" w:rsidRDefault="007437A7" w:rsidP="007437A7">
      <w:pPr>
        <w:rPr>
          <w:rFonts w:cstheme="minorHAnsi"/>
        </w:rPr>
      </w:pPr>
      <w:r w:rsidRPr="0029198F">
        <w:rPr>
          <w:rFonts w:cstheme="minorHAnsi"/>
        </w:rPr>
        <w:br w:type="page"/>
      </w:r>
    </w:p>
    <w:p w14:paraId="1E805DCF" w14:textId="77777777" w:rsidR="00413404" w:rsidRPr="0029198F" w:rsidRDefault="00413404" w:rsidP="00BE732E">
      <w:pPr>
        <w:pStyle w:val="2"/>
        <w:rPr>
          <w:rFonts w:asciiTheme="minorHAnsi" w:hAnsiTheme="minorHAnsi" w:cstheme="minorHAnsi"/>
          <w:b/>
          <w:color w:val="auto"/>
          <w:sz w:val="28"/>
          <w:szCs w:val="22"/>
        </w:rPr>
      </w:pPr>
      <w:bookmarkStart w:id="5" w:name="_Toc167473460"/>
      <w:r w:rsidRPr="0029198F">
        <w:rPr>
          <w:rFonts w:asciiTheme="minorHAnsi" w:hAnsiTheme="minorHAnsi" w:cstheme="minorHAnsi"/>
          <w:b/>
          <w:color w:val="auto"/>
          <w:sz w:val="28"/>
          <w:szCs w:val="22"/>
        </w:rPr>
        <w:lastRenderedPageBreak/>
        <w:t>Наши форматы</w:t>
      </w:r>
      <w:bookmarkEnd w:id="5"/>
    </w:p>
    <w:p w14:paraId="12F58E13" w14:textId="5892230C" w:rsidR="00413404" w:rsidRPr="0029198F" w:rsidRDefault="00573B71" w:rsidP="00135BD1">
      <w:pPr>
        <w:jc w:val="both"/>
        <w:rPr>
          <w:rFonts w:cstheme="minorHAnsi"/>
        </w:rPr>
      </w:pPr>
      <w:r>
        <w:rPr>
          <w:rFonts w:cstheme="minorHAnsi"/>
        </w:rPr>
        <w:br/>
      </w:r>
      <w:r w:rsidR="00413404" w:rsidRPr="0029198F">
        <w:rPr>
          <w:rFonts w:cstheme="minorHAnsi"/>
        </w:rPr>
        <w:t>Наша цель — стать ближе к покупателю за сч</w:t>
      </w:r>
      <w:r w:rsidR="00427159" w:rsidRPr="0029198F">
        <w:rPr>
          <w:rFonts w:cstheme="minorHAnsi"/>
        </w:rPr>
        <w:t>ё</w:t>
      </w:r>
      <w:r w:rsidR="00413404" w:rsidRPr="0029198F">
        <w:rPr>
          <w:rFonts w:cstheme="minorHAnsi"/>
        </w:rPr>
        <w:t xml:space="preserve">т улучшения клиентского предложения во всех форматах. Решение </w:t>
      </w:r>
      <w:r w:rsidR="007023A2" w:rsidRPr="0029198F">
        <w:rPr>
          <w:rFonts w:cstheme="minorHAnsi"/>
        </w:rPr>
        <w:t>этой стратегической задачи</w:t>
      </w:r>
      <w:r w:rsidR="00413404" w:rsidRPr="0029198F">
        <w:rPr>
          <w:rFonts w:cstheme="minorHAnsi"/>
        </w:rPr>
        <w:t xml:space="preserve"> открывает для нас новые возможности роста. Чтобы сохранить позиции в топ-5 быстрорастущих российских ретейлеров, мы приняли решение стать мультиформатным омниканальным игроком.</w:t>
      </w:r>
    </w:p>
    <w:p w14:paraId="5C1D8111" w14:textId="77777777" w:rsidR="00413404" w:rsidRPr="0029198F" w:rsidRDefault="00413404" w:rsidP="00413404">
      <w:pPr>
        <w:rPr>
          <w:rFonts w:cstheme="minorHAnsi"/>
          <w:b/>
        </w:rPr>
      </w:pPr>
      <w:r w:rsidRPr="0029198F">
        <w:rPr>
          <w:rFonts w:cstheme="minorHAnsi"/>
          <w:b/>
        </w:rPr>
        <w:t>«Гипер Лента»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C96"/>
        <w:tblCellMar>
          <w:top w:w="113" w:type="dxa"/>
          <w:bottom w:w="57" w:type="dxa"/>
        </w:tblCellMar>
        <w:tblLook w:val="04A0" w:firstRow="1" w:lastRow="0" w:firstColumn="1" w:lastColumn="0" w:noHBand="0" w:noVBand="1"/>
      </w:tblPr>
      <w:tblGrid>
        <w:gridCol w:w="3114"/>
        <w:gridCol w:w="3115"/>
        <w:gridCol w:w="3115"/>
      </w:tblGrid>
      <w:tr w:rsidR="00413404" w:rsidRPr="0029198F" w14:paraId="615B690A" w14:textId="77777777" w:rsidTr="004B5F3F">
        <w:trPr>
          <w:trHeight w:val="1020"/>
        </w:trPr>
        <w:tc>
          <w:tcPr>
            <w:tcW w:w="3114" w:type="dxa"/>
            <w:shd w:val="clear" w:color="auto" w:fill="003C96"/>
          </w:tcPr>
          <w:p w14:paraId="72ED464F" w14:textId="77777777" w:rsidR="00413404" w:rsidRPr="00B26620" w:rsidRDefault="00413404" w:rsidP="00427159">
            <w:pPr>
              <w:rPr>
                <w:rFonts w:cstheme="minorHAnsi"/>
                <w:b/>
                <w:sz w:val="28"/>
              </w:rPr>
            </w:pPr>
            <w:r w:rsidRPr="00B26620">
              <w:rPr>
                <w:rFonts w:cstheme="minorHAnsi"/>
                <w:b/>
                <w:sz w:val="28"/>
              </w:rPr>
              <w:t xml:space="preserve">5 500 кв. м </w:t>
            </w:r>
          </w:p>
          <w:p w14:paraId="13AF3C70" w14:textId="74A2E527" w:rsidR="00413404" w:rsidRPr="0029198F" w:rsidRDefault="004B5F3F" w:rsidP="00427159">
            <w:pPr>
              <w:rPr>
                <w:rFonts w:cstheme="minorHAnsi"/>
              </w:rPr>
            </w:pPr>
            <w:r>
              <w:rPr>
                <w:rFonts w:cstheme="minorHAnsi"/>
              </w:rPr>
              <w:t>с</w:t>
            </w:r>
            <w:r w:rsidR="00413404" w:rsidRPr="0029198F">
              <w:rPr>
                <w:rFonts w:cstheme="minorHAnsi"/>
              </w:rPr>
              <w:t>редняя</w:t>
            </w:r>
            <w:r w:rsidR="00413404" w:rsidRPr="0029198F">
              <w:rPr>
                <w:rFonts w:cstheme="minorHAnsi"/>
              </w:rPr>
              <w:br/>
              <w:t>торговая площадь</w:t>
            </w:r>
          </w:p>
        </w:tc>
        <w:tc>
          <w:tcPr>
            <w:tcW w:w="3115" w:type="dxa"/>
            <w:shd w:val="clear" w:color="auto" w:fill="003C96"/>
          </w:tcPr>
          <w:p w14:paraId="44AE525B" w14:textId="77777777" w:rsidR="00413404" w:rsidRPr="00B26620" w:rsidRDefault="00413404" w:rsidP="00427159">
            <w:pPr>
              <w:rPr>
                <w:rFonts w:cstheme="minorHAnsi"/>
                <w:b/>
                <w:sz w:val="28"/>
              </w:rPr>
            </w:pPr>
            <w:r w:rsidRPr="00B26620">
              <w:rPr>
                <w:rFonts w:cstheme="minorHAnsi"/>
                <w:b/>
                <w:sz w:val="28"/>
              </w:rPr>
              <w:t xml:space="preserve">1 398 </w:t>
            </w:r>
            <w:proofErr w:type="spellStart"/>
            <w:r w:rsidRPr="00B26620">
              <w:rPr>
                <w:rFonts w:cstheme="minorHAnsi"/>
                <w:b/>
                <w:sz w:val="28"/>
              </w:rPr>
              <w:t>руб</w:t>
            </w:r>
            <w:proofErr w:type="spellEnd"/>
          </w:p>
          <w:p w14:paraId="6E9A3357" w14:textId="77777777" w:rsidR="00413404" w:rsidRPr="0029198F" w:rsidRDefault="00413404" w:rsidP="00427159">
            <w:pPr>
              <w:rPr>
                <w:rFonts w:cstheme="minorHAnsi"/>
              </w:rPr>
            </w:pPr>
            <w:r w:rsidRPr="0029198F">
              <w:rPr>
                <w:rFonts w:cstheme="minorHAnsi"/>
              </w:rPr>
              <w:t>средний чек</w:t>
            </w:r>
          </w:p>
        </w:tc>
        <w:tc>
          <w:tcPr>
            <w:tcW w:w="3115" w:type="dxa"/>
            <w:shd w:val="clear" w:color="auto" w:fill="003C96"/>
          </w:tcPr>
          <w:p w14:paraId="2CB078FB" w14:textId="77777777" w:rsidR="00413404" w:rsidRPr="00B26620" w:rsidRDefault="00413404" w:rsidP="00427159">
            <w:pPr>
              <w:rPr>
                <w:rFonts w:cstheme="minorHAnsi"/>
                <w:b/>
                <w:sz w:val="28"/>
                <w:lang w:val="en-US"/>
              </w:rPr>
            </w:pPr>
            <w:r w:rsidRPr="00B26620">
              <w:rPr>
                <w:rFonts w:cstheme="minorHAnsi"/>
                <w:b/>
                <w:sz w:val="28"/>
              </w:rPr>
              <w:t xml:space="preserve">25 000+ </w:t>
            </w:r>
            <w:r w:rsidRPr="00B26620">
              <w:rPr>
                <w:rFonts w:cstheme="minorHAnsi"/>
                <w:b/>
                <w:sz w:val="28"/>
                <w:lang w:val="en-US"/>
              </w:rPr>
              <w:t>SKU</w:t>
            </w:r>
          </w:p>
          <w:p w14:paraId="091E1013" w14:textId="77777777" w:rsidR="00413404" w:rsidRPr="0029198F" w:rsidRDefault="00413404" w:rsidP="00427159">
            <w:pPr>
              <w:rPr>
                <w:rFonts w:cstheme="minorHAnsi"/>
              </w:rPr>
            </w:pPr>
            <w:r w:rsidRPr="0029198F">
              <w:rPr>
                <w:rFonts w:cstheme="minorHAnsi"/>
              </w:rPr>
              <w:t>ассортимент</w:t>
            </w:r>
          </w:p>
        </w:tc>
      </w:tr>
    </w:tbl>
    <w:p w14:paraId="579E998E" w14:textId="56401945" w:rsidR="00413404" w:rsidRPr="0029198F" w:rsidRDefault="00573B71" w:rsidP="00135BD1">
      <w:pPr>
        <w:jc w:val="both"/>
        <w:rPr>
          <w:rFonts w:cstheme="minorHAnsi"/>
        </w:rPr>
      </w:pPr>
      <w:r>
        <w:rPr>
          <w:rFonts w:cstheme="minorHAnsi"/>
        </w:rPr>
        <w:br/>
      </w:r>
      <w:r w:rsidR="00413404" w:rsidRPr="0029198F">
        <w:rPr>
          <w:rFonts w:cstheme="minorHAnsi"/>
        </w:rPr>
        <w:t>«Лента» — ведущий оператор гипермаркетов в России, и мы продолжаем укреплять лидерство в этом формате. Команда «Ленты» хорошо понимает, какие факторы оказывают влияние на выбор магазина покупателями: привлекательный востребованный ассортимент, высокие стандарты качества и лучший сервис.</w:t>
      </w:r>
    </w:p>
    <w:p w14:paraId="12E3EE41" w14:textId="77777777" w:rsidR="00413404" w:rsidRPr="0029198F" w:rsidRDefault="00413404" w:rsidP="00413404">
      <w:pPr>
        <w:rPr>
          <w:rFonts w:cstheme="minorHAnsi"/>
          <w:b/>
          <w:smallCaps/>
        </w:rPr>
      </w:pPr>
      <w:r w:rsidRPr="0029198F">
        <w:rPr>
          <w:rFonts w:cstheme="minorHAnsi"/>
          <w:b/>
        </w:rPr>
        <w:t>«Супер Лента</w:t>
      </w:r>
      <w:r w:rsidRPr="0029198F">
        <w:rPr>
          <w:rFonts w:cstheme="minorHAnsi"/>
          <w:b/>
          <w:smallCaps/>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C96"/>
        <w:tblCellMar>
          <w:top w:w="113" w:type="dxa"/>
          <w:bottom w:w="57" w:type="dxa"/>
        </w:tblCellMar>
        <w:tblLook w:val="04A0" w:firstRow="1" w:lastRow="0" w:firstColumn="1" w:lastColumn="0" w:noHBand="0" w:noVBand="1"/>
      </w:tblPr>
      <w:tblGrid>
        <w:gridCol w:w="3114"/>
        <w:gridCol w:w="3115"/>
        <w:gridCol w:w="3115"/>
      </w:tblGrid>
      <w:tr w:rsidR="00413404" w:rsidRPr="004B5F3F" w14:paraId="56C78F44" w14:textId="77777777" w:rsidTr="004B5F3F">
        <w:trPr>
          <w:trHeight w:val="1020"/>
        </w:trPr>
        <w:tc>
          <w:tcPr>
            <w:tcW w:w="3114" w:type="dxa"/>
            <w:shd w:val="clear" w:color="auto" w:fill="003C96"/>
          </w:tcPr>
          <w:p w14:paraId="4D37E1FE" w14:textId="77777777" w:rsidR="00413404" w:rsidRPr="00B26620" w:rsidRDefault="00413404" w:rsidP="00427159">
            <w:pPr>
              <w:rPr>
                <w:rFonts w:cstheme="minorHAnsi"/>
                <w:b/>
                <w:sz w:val="28"/>
              </w:rPr>
            </w:pPr>
            <w:r w:rsidRPr="00B26620">
              <w:rPr>
                <w:rFonts w:cstheme="minorHAnsi"/>
                <w:b/>
                <w:sz w:val="28"/>
              </w:rPr>
              <w:t xml:space="preserve">860 кв. м </w:t>
            </w:r>
          </w:p>
          <w:p w14:paraId="73E5B7D2" w14:textId="77777777" w:rsidR="00413404" w:rsidRPr="004B5F3F" w:rsidRDefault="00413404" w:rsidP="00427159">
            <w:pPr>
              <w:rPr>
                <w:rFonts w:cstheme="minorHAnsi"/>
              </w:rPr>
            </w:pPr>
            <w:r w:rsidRPr="004B5F3F">
              <w:rPr>
                <w:rFonts w:cstheme="minorHAnsi"/>
              </w:rPr>
              <w:t xml:space="preserve">средняя </w:t>
            </w:r>
            <w:r w:rsidRPr="004B5F3F">
              <w:rPr>
                <w:rFonts w:cstheme="minorHAnsi"/>
              </w:rPr>
              <w:br/>
              <w:t>торговая площадь</w:t>
            </w:r>
          </w:p>
        </w:tc>
        <w:tc>
          <w:tcPr>
            <w:tcW w:w="3115" w:type="dxa"/>
            <w:shd w:val="clear" w:color="auto" w:fill="003C96"/>
          </w:tcPr>
          <w:p w14:paraId="4EC9D85E" w14:textId="77777777" w:rsidR="00413404" w:rsidRPr="00B26620" w:rsidRDefault="00413404" w:rsidP="00427159">
            <w:pPr>
              <w:rPr>
                <w:rFonts w:cstheme="minorHAnsi"/>
                <w:b/>
                <w:sz w:val="28"/>
              </w:rPr>
            </w:pPr>
            <w:r w:rsidRPr="00B26620">
              <w:rPr>
                <w:rFonts w:cstheme="minorHAnsi"/>
                <w:b/>
                <w:sz w:val="28"/>
              </w:rPr>
              <w:t xml:space="preserve">519 </w:t>
            </w:r>
            <w:proofErr w:type="spellStart"/>
            <w:r w:rsidRPr="00B26620">
              <w:rPr>
                <w:rFonts w:cstheme="minorHAnsi"/>
                <w:b/>
                <w:sz w:val="28"/>
              </w:rPr>
              <w:t>руб</w:t>
            </w:r>
            <w:proofErr w:type="spellEnd"/>
          </w:p>
          <w:p w14:paraId="307E6956" w14:textId="77777777" w:rsidR="00413404" w:rsidRPr="004B5F3F" w:rsidRDefault="00413404" w:rsidP="00427159">
            <w:pPr>
              <w:rPr>
                <w:rFonts w:cstheme="minorHAnsi"/>
              </w:rPr>
            </w:pPr>
            <w:r w:rsidRPr="004B5F3F">
              <w:rPr>
                <w:rFonts w:cstheme="minorHAnsi"/>
              </w:rPr>
              <w:t>средний чек</w:t>
            </w:r>
          </w:p>
        </w:tc>
        <w:tc>
          <w:tcPr>
            <w:tcW w:w="3115" w:type="dxa"/>
            <w:shd w:val="clear" w:color="auto" w:fill="003C96"/>
          </w:tcPr>
          <w:p w14:paraId="7C9BE440" w14:textId="77777777" w:rsidR="00413404" w:rsidRPr="00B26620" w:rsidRDefault="00413404" w:rsidP="00427159">
            <w:pPr>
              <w:rPr>
                <w:rFonts w:cstheme="minorHAnsi"/>
                <w:b/>
                <w:sz w:val="28"/>
              </w:rPr>
            </w:pPr>
            <w:r w:rsidRPr="00B26620">
              <w:rPr>
                <w:rFonts w:cstheme="minorHAnsi"/>
                <w:b/>
                <w:sz w:val="28"/>
              </w:rPr>
              <w:t>7 500+ SKU</w:t>
            </w:r>
          </w:p>
          <w:p w14:paraId="03906D8E" w14:textId="77777777" w:rsidR="00413404" w:rsidRPr="004B5F3F" w:rsidRDefault="00413404" w:rsidP="00427159">
            <w:pPr>
              <w:rPr>
                <w:rFonts w:cstheme="minorHAnsi"/>
              </w:rPr>
            </w:pPr>
            <w:r w:rsidRPr="004B5F3F">
              <w:rPr>
                <w:rFonts w:cstheme="minorHAnsi"/>
              </w:rPr>
              <w:t>ассортимент</w:t>
            </w:r>
          </w:p>
        </w:tc>
      </w:tr>
    </w:tbl>
    <w:p w14:paraId="072D2470" w14:textId="6EC379CE" w:rsidR="00413404" w:rsidRPr="0029198F" w:rsidRDefault="00573B71" w:rsidP="00135BD1">
      <w:pPr>
        <w:jc w:val="both"/>
        <w:rPr>
          <w:rFonts w:cstheme="minorHAnsi"/>
        </w:rPr>
      </w:pPr>
      <w:r>
        <w:rPr>
          <w:rFonts w:cstheme="minorHAnsi"/>
        </w:rPr>
        <w:br/>
      </w:r>
      <w:r w:rsidR="00413404" w:rsidRPr="0029198F">
        <w:rPr>
          <w:rFonts w:cstheme="minorHAnsi"/>
        </w:rPr>
        <w:t>Наши супермаркеты – это магазины для тех, кому важна возможность выбора по оптимальным ценам. Мы планируем создать эффективный супермаркет с привлекательным соотношением цены и качества для наших целевых покупателей.</w:t>
      </w:r>
    </w:p>
    <w:p w14:paraId="27A0C825" w14:textId="77777777" w:rsidR="00413404" w:rsidRPr="0029198F" w:rsidRDefault="00413404" w:rsidP="00413404">
      <w:pPr>
        <w:rPr>
          <w:rFonts w:cstheme="minorHAnsi"/>
          <w:b/>
        </w:rPr>
      </w:pPr>
      <w:r w:rsidRPr="0029198F">
        <w:rPr>
          <w:rFonts w:cstheme="minorHAnsi"/>
          <w:b/>
        </w:rPr>
        <w:t>Магазины у дома «Монетка»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C96"/>
        <w:tblCellMar>
          <w:top w:w="113" w:type="dxa"/>
          <w:bottom w:w="57" w:type="dxa"/>
        </w:tblCellMar>
        <w:tblLook w:val="04A0" w:firstRow="1" w:lastRow="0" w:firstColumn="1" w:lastColumn="0" w:noHBand="0" w:noVBand="1"/>
      </w:tblPr>
      <w:tblGrid>
        <w:gridCol w:w="3114"/>
        <w:gridCol w:w="3115"/>
        <w:gridCol w:w="3115"/>
      </w:tblGrid>
      <w:tr w:rsidR="00413404" w:rsidRPr="0029198F" w14:paraId="7CCB155B" w14:textId="77777777" w:rsidTr="004B5F3F">
        <w:tc>
          <w:tcPr>
            <w:tcW w:w="3114" w:type="dxa"/>
            <w:shd w:val="clear" w:color="auto" w:fill="003C96"/>
          </w:tcPr>
          <w:p w14:paraId="5E2B0DCE" w14:textId="77777777" w:rsidR="00413404" w:rsidRPr="00B26620" w:rsidRDefault="00413404" w:rsidP="00427159">
            <w:pPr>
              <w:rPr>
                <w:rFonts w:cstheme="minorHAnsi"/>
                <w:b/>
                <w:sz w:val="28"/>
              </w:rPr>
            </w:pPr>
            <w:r w:rsidRPr="00B26620">
              <w:rPr>
                <w:rFonts w:cstheme="minorHAnsi"/>
                <w:b/>
                <w:sz w:val="28"/>
              </w:rPr>
              <w:t xml:space="preserve">300 кв. м </w:t>
            </w:r>
          </w:p>
          <w:p w14:paraId="34BD73EC" w14:textId="77777777" w:rsidR="00413404" w:rsidRPr="0029198F" w:rsidRDefault="00413404" w:rsidP="00427159">
            <w:pPr>
              <w:rPr>
                <w:rFonts w:cstheme="minorHAnsi"/>
              </w:rPr>
            </w:pPr>
            <w:r w:rsidRPr="0029198F">
              <w:rPr>
                <w:rFonts w:cstheme="minorHAnsi"/>
              </w:rPr>
              <w:t xml:space="preserve">средняя </w:t>
            </w:r>
            <w:r w:rsidRPr="0029198F">
              <w:rPr>
                <w:rFonts w:cstheme="minorHAnsi"/>
              </w:rPr>
              <w:br/>
              <w:t>торговая площадь</w:t>
            </w:r>
          </w:p>
        </w:tc>
        <w:tc>
          <w:tcPr>
            <w:tcW w:w="3115" w:type="dxa"/>
            <w:shd w:val="clear" w:color="auto" w:fill="003C96"/>
          </w:tcPr>
          <w:p w14:paraId="631507A3" w14:textId="77777777" w:rsidR="00413404" w:rsidRPr="00B26620" w:rsidRDefault="00413404" w:rsidP="00427159">
            <w:pPr>
              <w:rPr>
                <w:rFonts w:cstheme="minorHAnsi"/>
                <w:b/>
                <w:sz w:val="28"/>
              </w:rPr>
            </w:pPr>
            <w:r w:rsidRPr="00B26620">
              <w:rPr>
                <w:rFonts w:cstheme="minorHAnsi"/>
                <w:b/>
                <w:sz w:val="28"/>
              </w:rPr>
              <w:t xml:space="preserve">421 </w:t>
            </w:r>
            <w:proofErr w:type="spellStart"/>
            <w:r w:rsidRPr="00B26620">
              <w:rPr>
                <w:rFonts w:cstheme="minorHAnsi"/>
                <w:b/>
                <w:sz w:val="28"/>
              </w:rPr>
              <w:t>руб</w:t>
            </w:r>
            <w:proofErr w:type="spellEnd"/>
          </w:p>
          <w:p w14:paraId="38D2EF6D" w14:textId="77777777" w:rsidR="00413404" w:rsidRPr="0029198F" w:rsidRDefault="00413404" w:rsidP="00427159">
            <w:pPr>
              <w:rPr>
                <w:rFonts w:cstheme="minorHAnsi"/>
              </w:rPr>
            </w:pPr>
            <w:r w:rsidRPr="0029198F">
              <w:rPr>
                <w:rFonts w:cstheme="minorHAnsi"/>
              </w:rPr>
              <w:t>средний чек</w:t>
            </w:r>
          </w:p>
        </w:tc>
        <w:tc>
          <w:tcPr>
            <w:tcW w:w="3115" w:type="dxa"/>
            <w:shd w:val="clear" w:color="auto" w:fill="003C96"/>
          </w:tcPr>
          <w:p w14:paraId="0F380211" w14:textId="77777777" w:rsidR="00413404" w:rsidRPr="00573B71" w:rsidRDefault="00413404" w:rsidP="00427159">
            <w:pPr>
              <w:rPr>
                <w:rFonts w:cstheme="minorHAnsi"/>
                <w:b/>
                <w:sz w:val="28"/>
              </w:rPr>
            </w:pPr>
            <w:r w:rsidRPr="00B26620">
              <w:rPr>
                <w:rFonts w:cstheme="minorHAnsi"/>
                <w:b/>
                <w:sz w:val="28"/>
              </w:rPr>
              <w:t xml:space="preserve">3 600+ </w:t>
            </w:r>
            <w:r w:rsidRPr="00B26620">
              <w:rPr>
                <w:rFonts w:cstheme="minorHAnsi"/>
                <w:b/>
                <w:sz w:val="28"/>
                <w:lang w:val="en-US"/>
              </w:rPr>
              <w:t>SKU</w:t>
            </w:r>
          </w:p>
          <w:p w14:paraId="72B3F501" w14:textId="7E552345" w:rsidR="00413404" w:rsidRPr="0029198F" w:rsidRDefault="009F6059" w:rsidP="00427159">
            <w:pPr>
              <w:rPr>
                <w:rFonts w:cstheme="minorHAnsi"/>
              </w:rPr>
            </w:pPr>
            <w:r w:rsidRPr="0029198F">
              <w:rPr>
                <w:rFonts w:cstheme="minorHAnsi"/>
              </w:rPr>
              <w:t>а</w:t>
            </w:r>
            <w:r w:rsidR="00413404" w:rsidRPr="0029198F">
              <w:rPr>
                <w:rFonts w:cstheme="minorHAnsi"/>
              </w:rPr>
              <w:t>ссортимент</w:t>
            </w:r>
          </w:p>
        </w:tc>
      </w:tr>
    </w:tbl>
    <w:p w14:paraId="7AE5275D" w14:textId="7D318502" w:rsidR="00413404" w:rsidRPr="0029198F" w:rsidRDefault="00573B71" w:rsidP="00135BD1">
      <w:pPr>
        <w:jc w:val="both"/>
        <w:rPr>
          <w:rFonts w:cstheme="minorHAnsi"/>
        </w:rPr>
      </w:pPr>
      <w:r>
        <w:rPr>
          <w:rFonts w:cstheme="minorHAnsi"/>
        </w:rPr>
        <w:br/>
      </w:r>
      <w:r w:rsidR="00413404" w:rsidRPr="0029198F">
        <w:rPr>
          <w:rFonts w:cstheme="minorHAnsi"/>
        </w:rPr>
        <w:t>«Монетка» — быстрорастущая сеть магазинов у дома, высокие темпы роста которой определяются релевантным CVP</w:t>
      </w:r>
      <w:r w:rsidR="00427159" w:rsidRPr="0029198F">
        <w:rPr>
          <w:rStyle w:val="af3"/>
          <w:rFonts w:cstheme="minorHAnsi"/>
        </w:rPr>
        <w:footnoteReference w:id="1"/>
      </w:r>
      <w:r w:rsidR="00413404" w:rsidRPr="0029198F">
        <w:rPr>
          <w:rFonts w:cstheme="minorHAnsi"/>
        </w:rPr>
        <w:t xml:space="preserve"> и эффективной операционной моделью. «Монетка» — опрятный магазин шаговой доступности, где гарантировано наличие качественных товаров ежедневного спроса по постоянно низким ценам.</w:t>
      </w:r>
    </w:p>
    <w:p w14:paraId="44240808" w14:textId="77777777" w:rsidR="00413404" w:rsidRPr="0029198F" w:rsidRDefault="00413404" w:rsidP="00413404">
      <w:pPr>
        <w:rPr>
          <w:rFonts w:cstheme="minorHAnsi"/>
          <w:b/>
        </w:rPr>
      </w:pPr>
      <w:r w:rsidRPr="0029198F">
        <w:rPr>
          <w:rFonts w:cstheme="minorHAnsi"/>
          <w:b/>
        </w:rPr>
        <w:t>Онлайн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C96"/>
        <w:tblCellMar>
          <w:top w:w="113" w:type="dxa"/>
          <w:bottom w:w="57" w:type="dxa"/>
        </w:tblCellMar>
        <w:tblLook w:val="04A0" w:firstRow="1" w:lastRow="0" w:firstColumn="1" w:lastColumn="0" w:noHBand="0" w:noVBand="1"/>
      </w:tblPr>
      <w:tblGrid>
        <w:gridCol w:w="3114"/>
        <w:gridCol w:w="3115"/>
        <w:gridCol w:w="3115"/>
      </w:tblGrid>
      <w:tr w:rsidR="00413404" w:rsidRPr="0029198F" w14:paraId="606611EC" w14:textId="77777777" w:rsidTr="004B5F3F">
        <w:tc>
          <w:tcPr>
            <w:tcW w:w="3114" w:type="dxa"/>
            <w:shd w:val="clear" w:color="auto" w:fill="003C96"/>
          </w:tcPr>
          <w:p w14:paraId="3554EE74" w14:textId="77777777" w:rsidR="00413404" w:rsidRPr="00B26620" w:rsidRDefault="00413404" w:rsidP="00427159">
            <w:pPr>
              <w:rPr>
                <w:rFonts w:cstheme="minorHAnsi"/>
                <w:b/>
                <w:sz w:val="28"/>
              </w:rPr>
            </w:pPr>
            <w:r w:rsidRPr="00B26620">
              <w:rPr>
                <w:rFonts w:cstheme="minorHAnsi"/>
                <w:b/>
                <w:sz w:val="28"/>
              </w:rPr>
              <w:t>140+</w:t>
            </w:r>
          </w:p>
          <w:p w14:paraId="164C9FED" w14:textId="77777777" w:rsidR="00413404" w:rsidRPr="0029198F" w:rsidRDefault="00413404" w:rsidP="00427159">
            <w:pPr>
              <w:rPr>
                <w:rFonts w:cstheme="minorHAnsi"/>
              </w:rPr>
            </w:pPr>
            <w:r w:rsidRPr="0029198F">
              <w:rPr>
                <w:rFonts w:cstheme="minorHAnsi"/>
              </w:rPr>
              <w:t>населенных пунктов</w:t>
            </w:r>
          </w:p>
        </w:tc>
        <w:tc>
          <w:tcPr>
            <w:tcW w:w="3115" w:type="dxa"/>
            <w:shd w:val="clear" w:color="auto" w:fill="003C96"/>
          </w:tcPr>
          <w:p w14:paraId="149FFB07" w14:textId="77777777" w:rsidR="00413404" w:rsidRPr="00B26620" w:rsidRDefault="00413404" w:rsidP="00427159">
            <w:pPr>
              <w:rPr>
                <w:rFonts w:cstheme="minorHAnsi"/>
                <w:b/>
                <w:sz w:val="28"/>
              </w:rPr>
            </w:pPr>
            <w:r w:rsidRPr="00B26620">
              <w:rPr>
                <w:rFonts w:cstheme="minorHAnsi"/>
                <w:b/>
                <w:sz w:val="28"/>
              </w:rPr>
              <w:t>460+</w:t>
            </w:r>
          </w:p>
          <w:p w14:paraId="586DEA4C" w14:textId="77777777" w:rsidR="00413404" w:rsidRPr="0029198F" w:rsidRDefault="00413404" w:rsidP="00427159">
            <w:pPr>
              <w:rPr>
                <w:rFonts w:cstheme="minorHAnsi"/>
              </w:rPr>
            </w:pPr>
            <w:r w:rsidRPr="0029198F">
              <w:rPr>
                <w:rFonts w:cstheme="minorHAnsi"/>
              </w:rPr>
              <w:t xml:space="preserve">магазинов, подключенных </w:t>
            </w:r>
            <w:r w:rsidRPr="0029198F">
              <w:rPr>
                <w:rFonts w:cstheme="minorHAnsi"/>
              </w:rPr>
              <w:br/>
              <w:t>к доставке</w:t>
            </w:r>
          </w:p>
        </w:tc>
        <w:tc>
          <w:tcPr>
            <w:tcW w:w="3115" w:type="dxa"/>
            <w:shd w:val="clear" w:color="auto" w:fill="003C96"/>
          </w:tcPr>
          <w:p w14:paraId="0BC24CA4" w14:textId="77777777" w:rsidR="00413404" w:rsidRPr="00573B71" w:rsidRDefault="00413404" w:rsidP="00427159">
            <w:pPr>
              <w:rPr>
                <w:rFonts w:cstheme="minorHAnsi"/>
                <w:b/>
                <w:sz w:val="28"/>
              </w:rPr>
            </w:pPr>
            <w:r w:rsidRPr="00B26620">
              <w:rPr>
                <w:rFonts w:cstheme="minorHAnsi"/>
                <w:b/>
                <w:sz w:val="28"/>
              </w:rPr>
              <w:t>12</w:t>
            </w:r>
          </w:p>
          <w:p w14:paraId="3802D9B0" w14:textId="678C058A" w:rsidR="00413404" w:rsidRPr="0029198F" w:rsidRDefault="00413404" w:rsidP="00427159">
            <w:pPr>
              <w:rPr>
                <w:rFonts w:cstheme="minorHAnsi"/>
              </w:rPr>
            </w:pPr>
            <w:r w:rsidRPr="0029198F">
              <w:rPr>
                <w:rFonts w:cstheme="minorHAnsi"/>
              </w:rPr>
              <w:t>онлайн-партн</w:t>
            </w:r>
            <w:r w:rsidR="00427159" w:rsidRPr="0029198F">
              <w:rPr>
                <w:rFonts w:cstheme="minorHAnsi"/>
              </w:rPr>
              <w:t>ё</w:t>
            </w:r>
            <w:r w:rsidRPr="0029198F">
              <w:rPr>
                <w:rFonts w:cstheme="minorHAnsi"/>
              </w:rPr>
              <w:t>ров</w:t>
            </w:r>
          </w:p>
        </w:tc>
      </w:tr>
    </w:tbl>
    <w:p w14:paraId="5FE57187" w14:textId="39C8C8D3" w:rsidR="00413404" w:rsidRPr="0029198F" w:rsidRDefault="00573B71" w:rsidP="00135BD1">
      <w:pPr>
        <w:jc w:val="both"/>
        <w:rPr>
          <w:rFonts w:cstheme="minorHAnsi"/>
        </w:rPr>
      </w:pPr>
      <w:r>
        <w:rPr>
          <w:rFonts w:cstheme="minorHAnsi"/>
        </w:rPr>
        <w:br/>
      </w:r>
      <w:r w:rsidR="00413404" w:rsidRPr="0029198F">
        <w:rPr>
          <w:rFonts w:cstheme="minorHAnsi"/>
        </w:rPr>
        <w:t>Мы обладаем рядом уникальных преимуществ, которые позволят «Ленте» стать значимым игроком на рынке онлайн-ретейла в ближайшие несколько лет. Каждый гипермаркет может служить центром сборки заказов для онлайн-клиентов. Модель сборки заказов непосредственно в магазинах не требует дополнительных капитальных вложений по сравнению с моделью дарксторов, используемой нашими конкурентами.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238"/>
      </w:tblGrid>
      <w:tr w:rsidR="00FE0ED6" w:rsidRPr="00245130" w14:paraId="5E8F7609" w14:textId="77777777" w:rsidTr="00FE0ED6">
        <w:trPr>
          <w:trHeight w:val="1782"/>
        </w:trPr>
        <w:tc>
          <w:tcPr>
            <w:tcW w:w="1701" w:type="dxa"/>
            <w:vAlign w:val="center"/>
          </w:tcPr>
          <w:p w14:paraId="2547BD66" w14:textId="77777777" w:rsidR="00FE0ED6" w:rsidRPr="00572CBA" w:rsidRDefault="00FE0ED6" w:rsidP="005E0916">
            <w:pPr>
              <w:jc w:val="center"/>
              <w:rPr>
                <w:rFonts w:ascii="Gilroy" w:hAnsi="Gilroy" w:cs="Calibri"/>
                <w:color w:val="000000"/>
              </w:rPr>
            </w:pPr>
            <w:r w:rsidRPr="00B01AF7">
              <w:rPr>
                <w:rFonts w:ascii="Futura PT Book" w:hAnsi="Futura PT Book"/>
                <w:noProof/>
                <w:lang w:eastAsia="ru-RU"/>
              </w:rPr>
              <w:lastRenderedPageBreak/>
              <mc:AlternateContent>
                <mc:Choice Requires="wpg">
                  <w:drawing>
                    <wp:anchor distT="0" distB="0" distL="114300" distR="114300" simplePos="0" relativeHeight="251694080" behindDoc="0" locked="0" layoutInCell="1" allowOverlap="1" wp14:anchorId="40B02DBB" wp14:editId="41D73F71">
                      <wp:simplePos x="0" y="0"/>
                      <wp:positionH relativeFrom="margin">
                        <wp:posOffset>-33127</wp:posOffset>
                      </wp:positionH>
                      <wp:positionV relativeFrom="paragraph">
                        <wp:posOffset>27680</wp:posOffset>
                      </wp:positionV>
                      <wp:extent cx="990600" cy="1045300"/>
                      <wp:effectExtent l="0" t="0" r="0" b="0"/>
                      <wp:wrapNone/>
                      <wp:docPr id="940" name="Группа 2"/>
                      <wp:cNvGraphicFramePr/>
                      <a:graphic xmlns:a="http://schemas.openxmlformats.org/drawingml/2006/main">
                        <a:graphicData uri="http://schemas.microsoft.com/office/word/2010/wordprocessingGroup">
                          <wpg:wgp>
                            <wpg:cNvGrpSpPr/>
                            <wpg:grpSpPr>
                              <a:xfrm>
                                <a:off x="0" y="0"/>
                                <a:ext cx="990600" cy="1045300"/>
                                <a:chOff x="0" y="1"/>
                                <a:chExt cx="4835445" cy="5321285"/>
                              </a:xfrm>
                            </wpg:grpSpPr>
                            <wps:wsp>
                              <wps:cNvPr id="941" name="Прямоугольник 941"/>
                              <wps:cNvSpPr/>
                              <wps:spPr>
                                <a:xfrm>
                                  <a:off x="242552" y="626661"/>
                                  <a:ext cx="1260000" cy="1260000"/>
                                </a:xfrm>
                                <a:prstGeom prst="rect">
                                  <a:avLst/>
                                </a:prstGeom>
                                <a:solidFill>
                                  <a:srgbClr val="003C96"/>
                                </a:solidFill>
                                <a:ln w="12700" cap="flat" cmpd="sng" algn="ctr">
                                  <a:noFill/>
                                  <a:prstDash val="solid"/>
                                  <a:miter lim="800000"/>
                                </a:ln>
                                <a:effectLst/>
                              </wps:spPr>
                              <wps:bodyPr rtlCol="0" anchor="ctr"/>
                            </wps:wsp>
                            <wps:wsp>
                              <wps:cNvPr id="942" name="Кольцо 105"/>
                              <wps:cNvSpPr/>
                              <wps:spPr>
                                <a:xfrm>
                                  <a:off x="242552" y="626661"/>
                                  <a:ext cx="1260000" cy="1260000"/>
                                </a:xfrm>
                                <a:prstGeom prst="donut">
                                  <a:avLst/>
                                </a:prstGeom>
                                <a:solidFill>
                                  <a:srgbClr val="FFB900"/>
                                </a:solidFill>
                                <a:ln w="12700" cap="flat" cmpd="sng" algn="ctr">
                                  <a:noFill/>
                                  <a:prstDash val="solid"/>
                                  <a:miter lim="800000"/>
                                </a:ln>
                                <a:effectLst/>
                              </wps:spPr>
                              <wps:bodyPr rtlCol="0" anchor="ctr"/>
                            </wps:wsp>
                            <wpg:grpSp>
                              <wpg:cNvPr id="943" name="Группа 943"/>
                              <wpg:cNvGrpSpPr/>
                              <wpg:grpSpPr>
                                <a:xfrm>
                                  <a:off x="3446252" y="629584"/>
                                  <a:ext cx="1260000" cy="1260000"/>
                                  <a:chOff x="3446252" y="629584"/>
                                  <a:chExt cx="2912413" cy="2912413"/>
                                </a:xfrm>
                              </wpg:grpSpPr>
                              <wps:wsp>
                                <wps:cNvPr id="944" name="Прямоугольник 944"/>
                                <wps:cNvSpPr/>
                                <wps:spPr>
                                  <a:xfrm>
                                    <a:off x="3446252" y="629584"/>
                                    <a:ext cx="2912413" cy="2912413"/>
                                  </a:xfrm>
                                  <a:prstGeom prst="rect">
                                    <a:avLst/>
                                  </a:prstGeom>
                                  <a:solidFill>
                                    <a:srgbClr val="001E64"/>
                                  </a:solidFill>
                                  <a:ln w="12700" cap="flat" cmpd="sng" algn="ctr">
                                    <a:noFill/>
                                    <a:prstDash val="solid"/>
                                    <a:miter lim="800000"/>
                                  </a:ln>
                                  <a:effectLst/>
                                </wps:spPr>
                                <wps:bodyPr rtlCol="0" anchor="ctr"/>
                              </wps:wsp>
                              <wpg:grpSp>
                                <wpg:cNvPr id="945" name="Группа 945"/>
                                <wpg:cNvGrpSpPr/>
                                <wpg:grpSpPr>
                                  <a:xfrm>
                                    <a:off x="3450845" y="629584"/>
                                    <a:ext cx="2907820" cy="2903828"/>
                                    <a:chOff x="3450845" y="629584"/>
                                    <a:chExt cx="2907820" cy="2903828"/>
                                  </a:xfrm>
                                </wpg:grpSpPr>
                                <wps:wsp>
                                  <wps:cNvPr id="946" name="Кольцо 107"/>
                                  <wps:cNvSpPr/>
                                  <wps:spPr>
                                    <a:xfrm>
                                      <a:off x="3450845" y="629584"/>
                                      <a:ext cx="1456207" cy="1456207"/>
                                    </a:xfrm>
                                    <a:prstGeom prst="donut">
                                      <a:avLst/>
                                    </a:prstGeom>
                                    <a:solidFill>
                                      <a:srgbClr val="FFFFFF"/>
                                    </a:solidFill>
                                    <a:ln w="12700" cap="flat" cmpd="sng" algn="ctr">
                                      <a:noFill/>
                                      <a:prstDash val="solid"/>
                                      <a:miter lim="800000"/>
                                    </a:ln>
                                    <a:effectLst/>
                                  </wps:spPr>
                                  <wps:bodyPr rtlCol="0" anchor="ctr"/>
                                </wps:wsp>
                                <wps:wsp>
                                  <wps:cNvPr id="947" name="Кольцо 108"/>
                                  <wps:cNvSpPr/>
                                  <wps:spPr>
                                    <a:xfrm>
                                      <a:off x="4902458" y="629584"/>
                                      <a:ext cx="1456207" cy="1456207"/>
                                    </a:xfrm>
                                    <a:prstGeom prst="donut">
                                      <a:avLst/>
                                    </a:prstGeom>
                                    <a:solidFill>
                                      <a:srgbClr val="003C96"/>
                                    </a:solidFill>
                                    <a:ln w="12700" cap="flat" cmpd="sng" algn="ctr">
                                      <a:noFill/>
                                      <a:prstDash val="solid"/>
                                      <a:miter lim="800000"/>
                                    </a:ln>
                                    <a:effectLst/>
                                  </wps:spPr>
                                  <wps:bodyPr rtlCol="0" anchor="ctr"/>
                                </wps:wsp>
                                <wps:wsp>
                                  <wps:cNvPr id="948" name="Кольцо 109"/>
                                  <wps:cNvSpPr/>
                                  <wps:spPr>
                                    <a:xfrm>
                                      <a:off x="3450845" y="2077205"/>
                                      <a:ext cx="1456207" cy="1456207"/>
                                    </a:xfrm>
                                    <a:prstGeom prst="donut">
                                      <a:avLst/>
                                    </a:prstGeom>
                                    <a:solidFill>
                                      <a:srgbClr val="FFB900"/>
                                    </a:solidFill>
                                    <a:ln w="12700" cap="flat" cmpd="sng" algn="ctr">
                                      <a:noFill/>
                                      <a:prstDash val="solid"/>
                                      <a:miter lim="800000"/>
                                    </a:ln>
                                    <a:effectLst/>
                                  </wps:spPr>
                                  <wps:bodyPr rtlCol="0" anchor="ctr"/>
                                </wps:wsp>
                                <wps:wsp>
                                  <wps:cNvPr id="949" name="Кольцо 110"/>
                                  <wps:cNvSpPr/>
                                  <wps:spPr>
                                    <a:xfrm>
                                      <a:off x="4902458" y="2077205"/>
                                      <a:ext cx="1456207" cy="1456207"/>
                                    </a:xfrm>
                                    <a:prstGeom prst="donut">
                                      <a:avLst/>
                                    </a:prstGeom>
                                    <a:solidFill>
                                      <a:srgbClr val="02BC67"/>
                                    </a:solidFill>
                                    <a:ln w="12700" cap="flat" cmpd="sng" algn="ctr">
                                      <a:noFill/>
                                      <a:prstDash val="solid"/>
                                      <a:miter lim="800000"/>
                                    </a:ln>
                                    <a:effectLst/>
                                  </wps:spPr>
                                  <wps:bodyPr rtlCol="0" anchor="ctr"/>
                                </wps:wsp>
                              </wpg:grpSp>
                            </wpg:grpSp>
                            <wpg:grpSp>
                              <wpg:cNvPr id="550" name="Группа 550"/>
                              <wpg:cNvGrpSpPr/>
                              <wpg:grpSpPr>
                                <a:xfrm>
                                  <a:off x="1207172" y="1"/>
                                  <a:ext cx="2520417" cy="2519167"/>
                                  <a:chOff x="1207172" y="0"/>
                                  <a:chExt cx="2520417" cy="2519166"/>
                                </a:xfrm>
                              </wpg:grpSpPr>
                              <wps:wsp>
                                <wps:cNvPr id="551" name="Прямоугольник 551"/>
                                <wps:cNvSpPr/>
                                <wps:spPr>
                                  <a:xfrm>
                                    <a:off x="1837172" y="631374"/>
                                    <a:ext cx="1260000" cy="1260000"/>
                                  </a:xfrm>
                                  <a:prstGeom prst="rect">
                                    <a:avLst/>
                                  </a:prstGeom>
                                  <a:solidFill>
                                    <a:srgbClr val="001E64"/>
                                  </a:solidFill>
                                  <a:ln w="12700" cap="flat" cmpd="sng" algn="ctr">
                                    <a:noFill/>
                                    <a:prstDash val="solid"/>
                                    <a:miter lim="800000"/>
                                  </a:ln>
                                  <a:effectLst/>
                                </wps:spPr>
                                <wps:bodyPr rtlCol="0" anchor="ctr"/>
                              </wps:wsp>
                              <wps:wsp>
                                <wps:cNvPr id="552" name="Арка 552"/>
                                <wps:cNvSpPr/>
                                <wps:spPr>
                                  <a:xfrm>
                                    <a:off x="2467589" y="1258498"/>
                                    <a:ext cx="1260000" cy="1260000"/>
                                  </a:xfrm>
                                  <a:prstGeom prst="blockArc">
                                    <a:avLst>
                                      <a:gd name="adj1" fmla="val 10800000"/>
                                      <a:gd name="adj2" fmla="val 16198110"/>
                                      <a:gd name="adj3" fmla="val 24881"/>
                                    </a:avLst>
                                  </a:prstGeom>
                                  <a:solidFill>
                                    <a:srgbClr val="FFB900"/>
                                  </a:solidFill>
                                  <a:ln w="12700" cap="flat" cmpd="sng" algn="ctr">
                                    <a:noFill/>
                                    <a:prstDash val="solid"/>
                                    <a:miter lim="800000"/>
                                  </a:ln>
                                  <a:effectLst/>
                                </wps:spPr>
                                <wps:bodyPr rtlCol="0" anchor="ctr"/>
                              </wps:wsp>
                              <wps:wsp>
                                <wps:cNvPr id="553" name="Арка 553"/>
                                <wps:cNvSpPr/>
                                <wps:spPr>
                                  <a:xfrm rot="16200000">
                                    <a:off x="2466792" y="1088"/>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554" name="Арка 554"/>
                                <wps:cNvSpPr/>
                                <wps:spPr>
                                  <a:xfrm rot="5400000">
                                    <a:off x="1208813" y="1259166"/>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555" name="Арка 555"/>
                                <wps:cNvSpPr/>
                                <wps:spPr>
                                  <a:xfrm rot="10800000">
                                    <a:off x="1207172" y="0"/>
                                    <a:ext cx="1260000" cy="1260000"/>
                                  </a:xfrm>
                                  <a:prstGeom prst="blockArc">
                                    <a:avLst>
                                      <a:gd name="adj1" fmla="val 10800000"/>
                                      <a:gd name="adj2" fmla="val 16198110"/>
                                      <a:gd name="adj3" fmla="val 24881"/>
                                    </a:avLst>
                                  </a:prstGeom>
                                  <a:solidFill>
                                    <a:srgbClr val="FF7500"/>
                                  </a:solidFill>
                                  <a:ln w="12700" cap="flat" cmpd="sng" algn="ctr">
                                    <a:noFill/>
                                    <a:prstDash val="solid"/>
                                    <a:miter lim="800000"/>
                                  </a:ln>
                                  <a:effectLst/>
                                </wps:spPr>
                                <wps:bodyPr rtlCol="0" anchor="ctr"/>
                              </wps:wsp>
                            </wpg:grpSp>
                            <wpg:grpSp>
                              <wpg:cNvPr id="556" name="Группа 556"/>
                              <wpg:cNvGrpSpPr/>
                              <wpg:grpSpPr>
                                <a:xfrm>
                                  <a:off x="1834175" y="2231218"/>
                                  <a:ext cx="1260000" cy="1260000"/>
                                  <a:chOff x="1834175" y="2231218"/>
                                  <a:chExt cx="1260000" cy="1260000"/>
                                </a:xfrm>
                              </wpg:grpSpPr>
                              <wps:wsp>
                                <wps:cNvPr id="557" name="Прямоугольник 557"/>
                                <wps:cNvSpPr/>
                                <wps:spPr>
                                  <a:xfrm>
                                    <a:off x="1834175" y="2231218"/>
                                    <a:ext cx="1260000" cy="1260000"/>
                                  </a:xfrm>
                                  <a:prstGeom prst="rect">
                                    <a:avLst/>
                                  </a:prstGeom>
                                  <a:solidFill>
                                    <a:srgbClr val="001E64"/>
                                  </a:solidFill>
                                  <a:ln w="12700" cap="flat" cmpd="sng" algn="ctr">
                                    <a:noFill/>
                                    <a:prstDash val="solid"/>
                                    <a:miter lim="800000"/>
                                  </a:ln>
                                  <a:effectLst/>
                                </wps:spPr>
                                <wps:bodyPr rtlCol="0" anchor="ctr"/>
                              </wps:wsp>
                              <wps:wsp>
                                <wps:cNvPr id="558" name="Овал 558"/>
                                <wps:cNvSpPr/>
                                <wps:spPr>
                                  <a:xfrm>
                                    <a:off x="2140389" y="2537432"/>
                                    <a:ext cx="647572" cy="647572"/>
                                  </a:xfrm>
                                  <a:prstGeom prst="ellipse">
                                    <a:avLst/>
                                  </a:prstGeom>
                                  <a:solidFill>
                                    <a:srgbClr val="FFFFFF"/>
                                  </a:solidFill>
                                  <a:ln w="12700" cap="flat" cmpd="sng" algn="ctr">
                                    <a:noFill/>
                                    <a:prstDash val="solid"/>
                                    <a:miter lim="800000"/>
                                  </a:ln>
                                  <a:effectLst/>
                                </wps:spPr>
                                <wps:bodyPr rtlCol="0" anchor="ctr"/>
                              </wps:wsp>
                            </wpg:grpSp>
                            <wpg:grpSp>
                              <wpg:cNvPr id="559" name="Группа 559"/>
                              <wpg:cNvGrpSpPr/>
                              <wpg:grpSpPr>
                                <a:xfrm>
                                  <a:off x="266071" y="1604231"/>
                                  <a:ext cx="1263243" cy="2516519"/>
                                  <a:chOff x="266071" y="1604231"/>
                                  <a:chExt cx="1263242" cy="2516518"/>
                                </a:xfrm>
                              </wpg:grpSpPr>
                              <wps:wsp>
                                <wps:cNvPr id="560" name="Прямоугольник 560"/>
                                <wps:cNvSpPr/>
                                <wps:spPr>
                                  <a:xfrm>
                                    <a:off x="267905" y="2231655"/>
                                    <a:ext cx="1260000" cy="1260000"/>
                                  </a:xfrm>
                                  <a:prstGeom prst="rect">
                                    <a:avLst/>
                                  </a:prstGeom>
                                  <a:solidFill>
                                    <a:srgbClr val="003C96"/>
                                  </a:solidFill>
                                  <a:ln w="12700" cap="flat" cmpd="sng" algn="ctr">
                                    <a:noFill/>
                                    <a:prstDash val="solid"/>
                                    <a:miter lim="800000"/>
                                  </a:ln>
                                  <a:effectLst/>
                                </wps:spPr>
                                <wps:bodyPr rtlCol="0" anchor="ctr"/>
                              </wps:wsp>
                              <wps:wsp>
                                <wps:cNvPr id="561" name="Пирог 17"/>
                                <wps:cNvSpPr/>
                                <wps:spPr>
                                  <a:xfrm>
                                    <a:off x="269313" y="1604231"/>
                                    <a:ext cx="1260000" cy="1260000"/>
                                  </a:xfrm>
                                  <a:prstGeom prst="pie">
                                    <a:avLst>
                                      <a:gd name="adj1" fmla="val 0"/>
                                      <a:gd name="adj2" fmla="val 10805183"/>
                                    </a:avLst>
                                  </a:prstGeom>
                                  <a:solidFill>
                                    <a:srgbClr val="FF7500"/>
                                  </a:solidFill>
                                  <a:ln w="12700" cap="flat" cmpd="sng" algn="ctr">
                                    <a:noFill/>
                                    <a:prstDash val="solid"/>
                                    <a:miter lim="800000"/>
                                  </a:ln>
                                  <a:effectLst/>
                                </wps:spPr>
                                <wps:bodyPr rtlCol="0" anchor="ctr"/>
                              </wps:wsp>
                              <wps:wsp>
                                <wps:cNvPr id="562" name="Пирог 131"/>
                                <wps:cNvSpPr/>
                                <wps:spPr>
                                  <a:xfrm rot="10800000">
                                    <a:off x="266071" y="2860749"/>
                                    <a:ext cx="1260000" cy="1260000"/>
                                  </a:xfrm>
                                  <a:prstGeom prst="pie">
                                    <a:avLst>
                                      <a:gd name="adj1" fmla="val 0"/>
                                      <a:gd name="adj2" fmla="val 10805183"/>
                                    </a:avLst>
                                  </a:prstGeom>
                                  <a:solidFill>
                                    <a:srgbClr val="02BC67"/>
                                  </a:solidFill>
                                  <a:ln w="12700" cap="flat" cmpd="sng" algn="ctr">
                                    <a:noFill/>
                                    <a:prstDash val="solid"/>
                                    <a:miter lim="800000"/>
                                  </a:ln>
                                  <a:effectLst/>
                                </wps:spPr>
                                <wps:bodyPr rtlCol="0" anchor="ctr"/>
                              </wps:wsp>
                            </wpg:grpSp>
                            <wpg:grpSp>
                              <wpg:cNvPr id="563" name="Группа 563"/>
                              <wpg:cNvGrpSpPr/>
                              <wpg:grpSpPr>
                                <a:xfrm>
                                  <a:off x="3448239" y="2252673"/>
                                  <a:ext cx="1260000" cy="1260000"/>
                                  <a:chOff x="3448239" y="2252673"/>
                                  <a:chExt cx="1260000" cy="1260000"/>
                                </a:xfrm>
                              </wpg:grpSpPr>
                              <wps:wsp>
                                <wps:cNvPr id="564" name="Прямоугольник 564"/>
                                <wps:cNvSpPr/>
                                <wps:spPr>
                                  <a:xfrm>
                                    <a:off x="3448239" y="2252673"/>
                                    <a:ext cx="1260000" cy="1260000"/>
                                  </a:xfrm>
                                  <a:prstGeom prst="rect">
                                    <a:avLst/>
                                  </a:prstGeom>
                                  <a:solidFill>
                                    <a:srgbClr val="001E64"/>
                                  </a:solidFill>
                                  <a:ln w="12700" cap="flat" cmpd="sng" algn="ctr">
                                    <a:noFill/>
                                    <a:prstDash val="solid"/>
                                    <a:miter lim="800000"/>
                                  </a:ln>
                                  <a:effectLst/>
                                </wps:spPr>
                                <wps:bodyPr rtlCol="0" anchor="ctr"/>
                              </wps:wsp>
                              <wpg:grpSp>
                                <wpg:cNvPr id="565" name="Группа 565"/>
                                <wpg:cNvGrpSpPr/>
                                <wpg:grpSpPr>
                                  <a:xfrm>
                                    <a:off x="3613055" y="2426469"/>
                                    <a:ext cx="924808" cy="929292"/>
                                    <a:chOff x="3613055" y="2426469"/>
                                    <a:chExt cx="924808" cy="929292"/>
                                  </a:xfrm>
                                </wpg:grpSpPr>
                                <wps:wsp>
                                  <wps:cNvPr id="566" name="Овал 566"/>
                                  <wps:cNvSpPr/>
                                  <wps:spPr>
                                    <a:xfrm>
                                      <a:off x="3613055" y="2426469"/>
                                      <a:ext cx="304635" cy="304635"/>
                                    </a:xfrm>
                                    <a:prstGeom prst="ellipse">
                                      <a:avLst/>
                                    </a:prstGeom>
                                    <a:solidFill>
                                      <a:srgbClr val="02BC67"/>
                                    </a:solidFill>
                                    <a:ln w="12700" cap="flat" cmpd="sng" algn="ctr">
                                      <a:noFill/>
                                      <a:prstDash val="solid"/>
                                      <a:miter lim="800000"/>
                                    </a:ln>
                                    <a:effectLst/>
                                  </wps:spPr>
                                  <wps:bodyPr rtlCol="0" anchor="ctr"/>
                                </wps:wsp>
                                <wps:wsp>
                                  <wps:cNvPr id="567" name="Овал 567"/>
                                  <wps:cNvSpPr/>
                                  <wps:spPr>
                                    <a:xfrm>
                                      <a:off x="3924437" y="2742880"/>
                                      <a:ext cx="304635" cy="304635"/>
                                    </a:xfrm>
                                    <a:prstGeom prst="ellipse">
                                      <a:avLst/>
                                    </a:prstGeom>
                                    <a:solidFill>
                                      <a:srgbClr val="FF7500"/>
                                    </a:solidFill>
                                    <a:ln w="12700" cap="flat" cmpd="sng" algn="ctr">
                                      <a:noFill/>
                                      <a:prstDash val="solid"/>
                                      <a:miter lim="800000"/>
                                    </a:ln>
                                    <a:effectLst/>
                                  </wps:spPr>
                                  <wps:bodyPr rtlCol="0" anchor="ctr"/>
                                </wps:wsp>
                                <wps:wsp>
                                  <wps:cNvPr id="568" name="Овал 568"/>
                                  <wps:cNvSpPr/>
                                  <wps:spPr>
                                    <a:xfrm>
                                      <a:off x="4233228" y="2426469"/>
                                      <a:ext cx="304635" cy="304635"/>
                                    </a:xfrm>
                                    <a:prstGeom prst="ellipse">
                                      <a:avLst/>
                                    </a:prstGeom>
                                    <a:solidFill>
                                      <a:srgbClr val="FFFFFF"/>
                                    </a:solidFill>
                                    <a:ln w="12700" cap="flat" cmpd="sng" algn="ctr">
                                      <a:noFill/>
                                      <a:prstDash val="solid"/>
                                      <a:miter lim="800000"/>
                                    </a:ln>
                                    <a:effectLst/>
                                  </wps:spPr>
                                  <wps:bodyPr rtlCol="0" anchor="ctr"/>
                                </wps:wsp>
                                <wps:wsp>
                                  <wps:cNvPr id="569" name="Овал 569"/>
                                  <wps:cNvSpPr/>
                                  <wps:spPr>
                                    <a:xfrm>
                                      <a:off x="4230172" y="3048460"/>
                                      <a:ext cx="304635" cy="304635"/>
                                    </a:xfrm>
                                    <a:prstGeom prst="ellipse">
                                      <a:avLst/>
                                    </a:prstGeom>
                                    <a:solidFill>
                                      <a:srgbClr val="FFB900"/>
                                    </a:solidFill>
                                    <a:ln w="12700" cap="flat" cmpd="sng" algn="ctr">
                                      <a:noFill/>
                                      <a:prstDash val="solid"/>
                                      <a:miter lim="800000"/>
                                    </a:ln>
                                    <a:effectLst/>
                                  </wps:spPr>
                                  <wps:bodyPr rtlCol="0" anchor="ctr"/>
                                </wps:wsp>
                                <wps:wsp>
                                  <wps:cNvPr id="570" name="Овал 570"/>
                                  <wps:cNvSpPr/>
                                  <wps:spPr>
                                    <a:xfrm>
                                      <a:off x="3613055" y="3051126"/>
                                      <a:ext cx="304635" cy="304635"/>
                                    </a:xfrm>
                                    <a:prstGeom prst="ellipse">
                                      <a:avLst/>
                                    </a:prstGeom>
                                    <a:solidFill>
                                      <a:srgbClr val="FFFFFF"/>
                                    </a:solidFill>
                                    <a:ln w="12700" cap="flat" cmpd="sng" algn="ctr">
                                      <a:noFill/>
                                      <a:prstDash val="solid"/>
                                      <a:miter lim="800000"/>
                                    </a:ln>
                                    <a:effectLst/>
                                  </wps:spPr>
                                  <wps:bodyPr rtlCol="0" anchor="ctr"/>
                                </wps:wsp>
                              </wpg:grpSp>
                            </wpg:grpSp>
                            <wpg:grpSp>
                              <wpg:cNvPr id="571" name="Группа 571"/>
                              <wpg:cNvGrpSpPr/>
                              <wpg:grpSpPr>
                                <a:xfrm>
                                  <a:off x="0" y="3931792"/>
                                  <a:ext cx="1760464" cy="1260000"/>
                                  <a:chOff x="0" y="3931792"/>
                                  <a:chExt cx="1760464" cy="1260000"/>
                                </a:xfrm>
                              </wpg:grpSpPr>
                              <wps:wsp>
                                <wps:cNvPr id="572" name="Прямоугольник 572"/>
                                <wps:cNvSpPr/>
                                <wps:spPr>
                                  <a:xfrm>
                                    <a:off x="247985" y="3931792"/>
                                    <a:ext cx="1260000" cy="1260000"/>
                                  </a:xfrm>
                                  <a:prstGeom prst="rect">
                                    <a:avLst/>
                                  </a:prstGeom>
                                  <a:solidFill>
                                    <a:srgbClr val="003C96"/>
                                  </a:solidFill>
                                  <a:ln w="12700" cap="flat" cmpd="sng" algn="ctr">
                                    <a:noFill/>
                                    <a:prstDash val="solid"/>
                                    <a:miter lim="800000"/>
                                  </a:ln>
                                  <a:effectLst/>
                                </wps:spPr>
                                <wps:bodyPr rtlCol="0" anchor="ctr"/>
                              </wps:wsp>
                              <wps:wsp>
                                <wps:cNvPr id="573" name="Овал 17"/>
                                <wps:cNvSpPr/>
                                <wps:spPr>
                                  <a:xfrm rot="18825146">
                                    <a:off x="603944" y="3682281"/>
                                    <a:ext cx="552576" cy="1760464"/>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574" name="Группа 574"/>
                              <wpg:cNvGrpSpPr/>
                              <wpg:grpSpPr>
                                <a:xfrm>
                                  <a:off x="3321036" y="3800543"/>
                                  <a:ext cx="1514409" cy="1520743"/>
                                  <a:chOff x="3321036" y="3800543"/>
                                  <a:chExt cx="1514409" cy="1520742"/>
                                </a:xfrm>
                              </wpg:grpSpPr>
                              <wps:wsp>
                                <wps:cNvPr id="575" name="Прямоугольник 575"/>
                                <wps:cNvSpPr/>
                                <wps:spPr>
                                  <a:xfrm>
                                    <a:off x="3446999" y="3929786"/>
                                    <a:ext cx="1260000" cy="1260000"/>
                                  </a:xfrm>
                                  <a:prstGeom prst="rect">
                                    <a:avLst/>
                                  </a:prstGeom>
                                  <a:solidFill>
                                    <a:srgbClr val="001E64"/>
                                  </a:solidFill>
                                  <a:ln w="12700" cap="flat" cmpd="sng" algn="ctr">
                                    <a:noFill/>
                                    <a:prstDash val="solid"/>
                                    <a:miter lim="800000"/>
                                  </a:ln>
                                  <a:effectLst/>
                                </wps:spPr>
                                <wps:bodyPr rtlCol="0" anchor="ctr"/>
                              </wps:wsp>
                              <wpg:grpSp>
                                <wpg:cNvPr id="64" name="Группа 64"/>
                                <wpg:cNvGrpSpPr/>
                                <wpg:grpSpPr>
                                  <a:xfrm>
                                    <a:off x="3321036" y="3800543"/>
                                    <a:ext cx="1514409" cy="1520742"/>
                                    <a:chOff x="3321036" y="3800543"/>
                                    <a:chExt cx="2943372" cy="2955682"/>
                                  </a:xfrm>
                                </wpg:grpSpPr>
                                <wpg:grpSp>
                                  <wpg:cNvPr id="65" name="Группа 65"/>
                                  <wpg:cNvGrpSpPr/>
                                  <wpg:grpSpPr>
                                    <a:xfrm>
                                      <a:off x="3321036" y="4391463"/>
                                      <a:ext cx="2943372" cy="1777514"/>
                                      <a:chOff x="3321036" y="4391463"/>
                                      <a:chExt cx="2943372" cy="1777514"/>
                                    </a:xfrm>
                                  </wpg:grpSpPr>
                                  <wps:wsp>
                                    <wps:cNvPr id="66" name="Овал 17"/>
                                    <wps:cNvSpPr/>
                                    <wps:spPr>
                                      <a:xfrm rot="18825146">
                                        <a:off x="3904053" y="3808446"/>
                                        <a:ext cx="552575" cy="171861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s:wsp>
                                    <wps:cNvPr id="67" name="Овал 17"/>
                                    <wps:cNvSpPr/>
                                    <wps:spPr>
                                      <a:xfrm rot="18765929">
                                        <a:off x="5126574" y="5031143"/>
                                        <a:ext cx="552577" cy="172309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68" name="Группа 68"/>
                                  <wpg:cNvGrpSpPr/>
                                  <wpg:grpSpPr>
                                    <a:xfrm rot="5400000">
                                      <a:off x="3307723" y="4393250"/>
                                      <a:ext cx="2955682" cy="1770267"/>
                                      <a:chOff x="3307723" y="4393250"/>
                                      <a:chExt cx="2955682" cy="1770267"/>
                                    </a:xfrm>
                                  </wpg:grpSpPr>
                                  <wps:wsp>
                                    <wps:cNvPr id="69" name="Овал 17"/>
                                    <wps:cNvSpPr/>
                                    <wps:spPr>
                                      <a:xfrm rot="18825146">
                                        <a:off x="3903736" y="3797237"/>
                                        <a:ext cx="552575" cy="1744602"/>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7500"/>
                                      </a:solidFill>
                                      <a:ln w="12700" cap="flat" cmpd="sng" algn="ctr">
                                        <a:noFill/>
                                        <a:prstDash val="solid"/>
                                        <a:miter lim="800000"/>
                                      </a:ln>
                                      <a:effectLst/>
                                    </wps:spPr>
                                    <wps:bodyPr rtlCol="0" anchor="ctr"/>
                                  </wps:wsp>
                                  <wps:wsp>
                                    <wps:cNvPr id="70" name="Овал 17"/>
                                    <wps:cNvSpPr/>
                                    <wps:spPr>
                                      <a:xfrm rot="18825146">
                                        <a:off x="5128091" y="5028203"/>
                                        <a:ext cx="552577" cy="171805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FFFF"/>
                                      </a:solidFill>
                                      <a:ln w="12700" cap="flat" cmpd="sng" algn="ctr">
                                        <a:noFill/>
                                        <a:prstDash val="solid"/>
                                        <a:miter lim="800000"/>
                                      </a:ln>
                                      <a:effectLst/>
                                    </wps:spPr>
                                    <wps:bodyPr rtlCol="0" anchor="ctr"/>
                                  </wps:wsp>
                                </wpg:grpSp>
                              </wpg:grpSp>
                            </wpg:grpSp>
                            <wpg:grpSp>
                              <wpg:cNvPr id="71" name="Группа 71"/>
                              <wpg:cNvGrpSpPr/>
                              <wpg:grpSpPr>
                                <a:xfrm>
                                  <a:off x="1809012" y="3930017"/>
                                  <a:ext cx="1260000" cy="1260000"/>
                                  <a:chOff x="1809012" y="3930017"/>
                                  <a:chExt cx="1260000" cy="1260000"/>
                                </a:xfrm>
                              </wpg:grpSpPr>
                              <wps:wsp>
                                <wps:cNvPr id="72" name="Прямоугольник 72"/>
                                <wps:cNvSpPr/>
                                <wps:spPr>
                                  <a:xfrm>
                                    <a:off x="1809012" y="3930017"/>
                                    <a:ext cx="1260000" cy="1260000"/>
                                  </a:xfrm>
                                  <a:prstGeom prst="rect">
                                    <a:avLst/>
                                  </a:prstGeom>
                                  <a:solidFill>
                                    <a:srgbClr val="001E64"/>
                                  </a:solidFill>
                                  <a:ln w="12700" cap="flat" cmpd="sng" algn="ctr">
                                    <a:noFill/>
                                    <a:prstDash val="solid"/>
                                    <a:miter lim="800000"/>
                                  </a:ln>
                                  <a:effectLst/>
                                </wps:spPr>
                                <wps:bodyPr rtlCol="0" anchor="ctr"/>
                              </wps:wsp>
                              <wpg:grpSp>
                                <wpg:cNvPr id="73" name="Группа 73"/>
                                <wpg:cNvGrpSpPr/>
                                <wpg:grpSpPr>
                                  <a:xfrm>
                                    <a:off x="1815353" y="3930312"/>
                                    <a:ext cx="1253655" cy="1258198"/>
                                    <a:chOff x="1815355" y="3930312"/>
                                    <a:chExt cx="1175286" cy="1258198"/>
                                  </a:xfrm>
                                </wpg:grpSpPr>
                                <wps:wsp>
                                  <wps:cNvPr id="74" name="Овал 17"/>
                                  <wps:cNvSpPr/>
                                  <wps:spPr>
                                    <a:xfrm>
                                      <a:off x="1815355" y="3930312"/>
                                      <a:ext cx="388974" cy="1247717"/>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7500"/>
                                    </a:solidFill>
                                    <a:ln w="12700" cap="flat" cmpd="sng" algn="ctr">
                                      <a:noFill/>
                                      <a:prstDash val="solid"/>
                                      <a:miter lim="800000"/>
                                    </a:ln>
                                    <a:effectLst/>
                                  </wps:spPr>
                                  <wps:bodyPr rtlCol="0" anchor="ctr"/>
                                </wps:wsp>
                                <wps:wsp>
                                  <wps:cNvPr id="75" name="Овал 17"/>
                                  <wps:cNvSpPr/>
                                  <wps:spPr>
                                    <a:xfrm>
                                      <a:off x="2204329" y="3936424"/>
                                      <a:ext cx="388974" cy="1252086"/>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FFFF"/>
                                    </a:solidFill>
                                    <a:ln w="12700" cap="flat" cmpd="sng" algn="ctr">
                                      <a:noFill/>
                                      <a:prstDash val="solid"/>
                                      <a:miter lim="800000"/>
                                    </a:ln>
                                    <a:effectLst/>
                                  </wps:spPr>
                                  <wps:bodyPr rtlCol="0" anchor="ctr"/>
                                </wps:wsp>
                                <wps:wsp>
                                  <wps:cNvPr id="76" name="Овал 17"/>
                                  <wps:cNvSpPr/>
                                  <wps:spPr>
                                    <a:xfrm>
                                      <a:off x="2592604" y="3934710"/>
                                      <a:ext cx="398037" cy="125118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003C96"/>
                                    </a:solidFill>
                                    <a:ln w="12700" cap="flat" cmpd="sng" algn="ctr">
                                      <a:noFill/>
                                      <a:prstDash val="solid"/>
                                      <a:miter lim="800000"/>
                                    </a:ln>
                                    <a:effectLst/>
                                  </wps:spPr>
                                  <wps:bodyPr rtlCol="0" anchor="ctr"/>
                                </wps:wsp>
                              </wpg:grpSp>
                            </wpg:grpSp>
                          </wpg:wgp>
                        </a:graphicData>
                      </a:graphic>
                      <wp14:sizeRelH relativeFrom="margin">
                        <wp14:pctWidth>0</wp14:pctWidth>
                      </wp14:sizeRelH>
                      <wp14:sizeRelV relativeFrom="margin">
                        <wp14:pctHeight>0</wp14:pctHeight>
                      </wp14:sizeRelV>
                    </wp:anchor>
                  </w:drawing>
                </mc:Choice>
                <mc:Fallback>
                  <w:pict>
                    <v:group w14:anchorId="66A7908B" id="Группа 2" o:spid="_x0000_s1026" style="position:absolute;margin-left:-2.6pt;margin-top:2.2pt;width:78pt;height:82.3pt;z-index:251694080;mso-position-horizontal-relative:margin;mso-width-relative:margin;mso-height-relative:margin" coordorigin="" coordsize="48354,5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">
                      <v:rect id="Прямоугольник 941" o:spid="_x0000_s1027"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" fillcolor="#003c96" stroked="f" strokeweight="1pt"/>
                      <v:shape id="Кольцо 105" o:spid="_x0000_s1028" type="#_x0000_t23"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" fillcolor="#ffb900" stroked="f" strokeweight="1pt">
                        <v:stroke joinstyle="miter"/>
                      </v:shape>
                      <v:group id="Группа 943" o:spid="_x0000_s1029" style="position:absolute;left:34462;top:6295;width:12600;height:12600" coordorigin="34462,6295" coordsize="29124,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">
                        <v:rect id="Прямоугольник 944" o:spid="_x0000_s1030" style="position:absolute;left:34462;top:6295;width:29124;height:29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" fillcolor="#001e64" stroked="f" strokeweight="1pt"/>
                        <v:group id="Группа 945" o:spid="_x0000_s1031" style="position:absolute;left:34508;top:6295;width:29078;height:29039" coordorigin="34508,6295" coordsize="29078,2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">
                          <v:shape id="Кольцо 107" o:spid="_x0000_s1032" type="#_x0000_t23" style="position:absolute;left:34508;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" stroked="f" strokeweight="1pt">
                            <v:stroke joinstyle="miter"/>
                          </v:shape>
                          <v:shape id="Кольцо 108" o:spid="_x0000_s1033" type="#_x0000_t23" style="position:absolute;left:49024;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" fillcolor="#003c96" stroked="f" strokeweight="1pt">
                            <v:stroke joinstyle="miter"/>
                          </v:shape>
                          <v:shape id="Кольцо 109" o:spid="_x0000_s1034" type="#_x0000_t23" style="position:absolute;left:34508;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" fillcolor="#ffb900" stroked="f" strokeweight="1pt">
                            <v:stroke joinstyle="miter"/>
                          </v:shape>
                          <v:shape id="Кольцо 110" o:spid="_x0000_s1035" type="#_x0000_t23" style="position:absolute;left:49024;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" fillcolor="#02bc67" stroked="f" strokeweight="1pt">
                            <v:stroke joinstyle="miter"/>
                          </v:shape>
                        </v:group>
                      </v:group>
                      <v:group id="Группа 550" o:spid="_x0000_s1036" style="position:absolute;left:12071;width:25204;height:25191" coordorigin="12071" coordsize="25204,2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rect id="Прямоугольник 551" o:spid="_x0000_s1037" style="position:absolute;left:18371;top:6313;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" fillcolor="#001e64" stroked="f" strokeweight="1pt"/>
                        <v:shape id="Арка 552" o:spid="_x0000_s1038" style="position:absolute;left:24675;top:12584;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" path="m,630000c,282196,281850,191,629654,v57,104500,115,209001,172,313501c455096,313597,313501,455270,313501,630000l,630000xe" fillcolor="#ffb900" stroked="f" strokeweight="1pt">
                          <v:stroke joinstyle="miter"/>
                          <v:path arrowok="t" o:connecttype="custom" o:connectlocs="0,630000;629654,0;629826,313501;313501,630000;0,630000" o:connectangles="0,0,0,0,0"/>
                        </v:shape>
                        <v:shape id="Арка 553" o:spid="_x0000_s1039" style="position:absolute;left:24667;top:10;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554" o:spid="_x0000_s1040" style="position:absolute;left:12088;top:12591;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555" o:spid="_x0000_s1041" style="position:absolute;left:12071;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" path="m,630000c,282196,281850,191,629654,v57,104500,115,209001,172,313501c455096,313597,313501,455270,313501,630000l,630000xe" fillcolor="#ff7500" stroked="f" strokeweight="1pt">
                          <v:stroke joinstyle="miter"/>
                          <v:path arrowok="t" o:connecttype="custom" o:connectlocs="0,630000;629654,0;629826,313501;313501,630000;0,630000" o:connectangles="0,0,0,0,0"/>
                        </v:shape>
                      </v:group>
                      <v:group id="Группа 556" o:spid="_x0000_s1042" style="position:absolute;left:18341;top:22312;width:12600;height:12600" coordorigin="18341,22312"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">
                        <v:rect id="Прямоугольник 557" o:spid="_x0000_s1043" style="position:absolute;left:18341;top:22312;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" fillcolor="#001e64" stroked="f" strokeweight="1pt"/>
                        <v:oval id="Овал 558" o:spid="_x0000_s1044" style="position:absolute;left:21403;top:25374;width:6476;height:6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" stroked="f" strokeweight="1pt">
                          <v:stroke joinstyle="miter"/>
                        </v:oval>
                      </v:group>
                      <v:group id="Группа 559" o:spid="_x0000_s1045" style="position:absolute;left:2660;top:16042;width:12633;height:25165" coordorigin="2660,16042" coordsize="12632,2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rect id="Прямоугольник 560" o:spid="_x0000_s1046" style="position:absolute;left:2679;top:2231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" fillcolor="#003c96" stroked="f" strokeweight="1pt"/>
                        <v:shape id="Пирог 17" o:spid="_x0000_s1047" style="position:absolute;left:2693;top:16042;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" path="m1260000,630000v,225190,-120197,433257,-315274,545754c749649,1288251,509359,1288070,314452,1175279,119545,1062488,-339,854240,1,629050r629999,950l1260000,630000xe" fillcolor="#ff7500" stroked="f" strokeweight="1pt">
                          <v:stroke joinstyle="miter"/>
                          <v:path arrowok="t" o:connecttype="custom" o:connectlocs="1260000,630000;944726,1175754;314452,1175279;1,629050;630000,630000;1260000,630000" o:connectangles="0,0,0,0,0,0"/>
                        </v:shape>
                        <v:shape id="Пирог 131" o:spid="_x0000_s1048" style="position:absolute;left:2660;top:28607;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" path="m1260000,630000v,225190,-120197,433257,-315274,545754c749649,1288251,509359,1288070,314452,1175279,119545,1062488,-339,854240,1,629050r629999,950l1260000,630000xe" fillcolor="#02bc67" stroked="f" strokeweight="1pt">
                          <v:stroke joinstyle="miter"/>
                          <v:path arrowok="t" o:connecttype="custom" o:connectlocs="1260000,630000;944726,1175754;314452,1175279;1,629050;630000,630000;1260000,630000" o:connectangles="0,0,0,0,0,0"/>
                        </v:shape>
                      </v:group>
                      <v:group id="Группа 563" o:spid="_x0000_s1049" style="position:absolute;left:34482;top:22526;width:12600;height:12600" coordorigin="34482,22526"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rect id="Прямоугольник 564" o:spid="_x0000_s1050" style="position:absolute;left:34482;top:2252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" fillcolor="#001e64" stroked="f" strokeweight="1pt"/>
                        <v:group id="Группа 565" o:spid="_x0000_s1051" style="position:absolute;left:36130;top:24264;width:9248;height:9293" coordorigin="36130,24264" coordsize="9248,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">
                          <v:oval id="Овал 566" o:spid="_x0000_s1052" style="position:absolute;left:36130;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" fillcolor="#02bc67" stroked="f" strokeweight="1pt">
                            <v:stroke joinstyle="miter"/>
                          </v:oval>
                          <v:oval id="Овал 567" o:spid="_x0000_s1053" style="position:absolute;left:39244;top:27428;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" fillcolor="#ff7500" stroked="f" strokeweight="1pt">
                            <v:stroke joinstyle="miter"/>
                          </v:oval>
                          <v:oval id="Овал 568" o:spid="_x0000_s1054" style="position:absolute;left:42332;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" stroked="f" strokeweight="1pt">
                            <v:stroke joinstyle="miter"/>
                          </v:oval>
                          <v:oval id="Овал 569" o:spid="_x0000_s1055" style="position:absolute;left:42301;top:30484;width:3047;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" fillcolor="#ffb900" stroked="f" strokeweight="1pt">
                            <v:stroke joinstyle="miter"/>
                          </v:oval>
                          <v:oval id="Овал 570" o:spid="_x0000_s1056" style="position:absolute;left:36130;top:30511;width:3046;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" stroked="f" strokeweight="1pt">
                            <v:stroke joinstyle="miter"/>
                          </v:oval>
                        </v:group>
                      </v:group>
                      <v:group id="Группа 571" o:spid="_x0000_s1057" style="position:absolute;top:39317;width:17604;height:12600" coordorigin=",39317" coordsize="17604,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">
                        <v:rect id="Прямоугольник 572" o:spid="_x0000_s1058" style="position:absolute;left:2479;top:3931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" fillcolor="#003c96" stroked="f" strokeweight="1pt"/>
                        <v:shape id="Овал 17" o:spid="_x0000_s1059" style="position:absolute;left:6039;top:36823;width:5526;height:17604;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" path="m488,365103c10966,242445,151336,112260,423476,,640152,72546,779203,204119,791109,382480,767299,553401,535621,650381,360608,735947,149882,650382,-9990,487761,488,365103xe" fillcolor="#02bc67" stroked="f" strokeweight="1pt">
                          <v:stroke joinstyle="miter"/>
                          <v:path arrowok="t" o:connecttype="custom" o:connectlocs="341,873365;295791,0;552576,914933;251878,1760464;341,873365" o:connectangles="0,0,0,0,0"/>
                        </v:shape>
                      </v:group>
                      <v:group id="Группа 574" o:spid="_x0000_s1060" style="position:absolute;left:33210;top:38005;width:15144;height:15207" coordorigin="33210,38005" coordsize="15144,1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">
                        <v:rect id="Прямоугольник 575" o:spid="_x0000_s1061" style="position:absolute;left:34469;top:3929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" fillcolor="#001e64" stroked="f" strokeweight="1pt"/>
                        <v:group id="Группа 64" o:spid="_x0000_s1062" style="position:absolute;left:33210;top:38005;width:15144;height:15207" coordorigin="33210,38005" coordsize="2943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group id="Группа 65" o:spid="_x0000_s1063" style="position:absolute;left:33210;top:43914;width:29434;height:17775" coordorigin="33210,43914" coordsize="29433,1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Овал 17" o:spid="_x0000_s1064" style="position:absolute;left:39040;top:38084;width:5526;height:1718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" path="m488,365103c10966,242445,151336,112260,423476,,640152,72546,779203,204119,791109,382480,767299,553401,535621,650381,360608,735947,149882,650382,-9990,487761,488,365103xe" fillcolor="#02bc67" stroked="f" strokeweight="1pt">
                              <v:stroke joinstyle="miter"/>
                              <v:path arrowok="t" o:connecttype="custom" o:connectlocs="341,852602;295790,0;552575,893181;251878,1718610;341,852602" o:connectangles="0,0,0,0,0"/>
                            </v:shape>
                            <v:shape id="Овал 17" o:spid="_x0000_s1065" style="position:absolute;left:51266;top:50311;width:5525;height:17231;rotation:-309556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" path="m488,365103c10966,242445,151336,112260,423476,,640152,72546,779203,204119,791109,382480,767299,553401,535621,650381,360608,735947,149882,650382,-9990,487761,488,365103xe" fillcolor="#02bc67" stroked="f" strokeweight="1pt">
                              <v:stroke joinstyle="miter"/>
                              <v:path arrowok="t" o:connecttype="custom" o:connectlocs="341,854825;295791,0;552577,895510;251879,1723091;341,854825" o:connectangles="0,0,0,0,0"/>
                            </v:shape>
                          </v:group>
                          <v:group id="Группа 68" o:spid="_x0000_s1066" style="position:absolute;left:33076;top:43933;width:29557;height:17702;rotation:90" coordorigin="33077,43932" coordsize="29556,17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">
                            <v:shape id="Овал 17" o:spid="_x0000_s1067" style="position:absolute;left:39037;top:37972;width:5526;height:1744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" path="m488,365103c10966,242445,151336,112260,423476,,640152,72546,779203,204119,791109,382480,767299,553401,535621,650381,360608,735947,149882,650382,-9990,487761,488,365103xe" fillcolor="#ff7500" stroked="f" strokeweight="1pt">
                              <v:stroke joinstyle="miter"/>
                              <v:path arrowok="t" o:connecttype="custom" o:connectlocs="341,865496;295790,0;552575,906689;251878,1744602;341,865496" o:connectangles="0,0,0,0,0"/>
                            </v:shape>
                            <v:shape id="Овал 17" o:spid="_x0000_s1068" style="position:absolute;left:51281;top:50281;width:5526;height:17181;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" path="m488,365103c10966,242445,151336,112260,423476,,640152,72546,779203,204119,791109,382480,767299,553401,535621,650381,360608,735947,149882,650382,-9990,487761,488,365103xe" stroked="f" strokeweight="1pt">
                              <v:stroke joinstyle="miter"/>
                              <v:path arrowok="t" o:connecttype="custom" o:connectlocs="341,852324;295791,0;552577,892891;251879,1718051;341,852324" o:connectangles="0,0,0,0,0"/>
                            </v:shape>
                          </v:group>
                        </v:group>
                      </v:group>
                      <v:group id="Группа 71" o:spid="_x0000_s1069" style="position:absolute;left:18090;top:39300;width:12600;height:12600" coordorigin="18090,39300"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rect id="Прямоугольник 72" o:spid="_x0000_s1070" style="position:absolute;left:18090;top:39300;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" fillcolor="#001e64" stroked="f" strokeweight="1pt"/>
                        <v:group id="Группа 73" o:spid="_x0000_s1071" style="position:absolute;left:18153;top:39303;width:12537;height:12582" coordorigin="18153,39303" coordsize="11752,1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Овал 17" o:spid="_x0000_s1072" style="position:absolute;left:18153;top:39303;width:3890;height:12477;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" path="m4,375595c1071,252687,125184,112260,397324,,614000,72546,763319,204119,775225,382480,751415,553401,565938,651880,390925,737446,180199,651881,-1063,498503,4,375595xe" fillcolor="#ff7500" stroked="f" strokeweight="1pt">
                            <v:stroke joinstyle="miter"/>
                            <v:path arrowok="t" o:connecttype="custom" o:connectlocs="2,635486;199360,0;388974,647135;196149,1247717;2,635486" o:connectangles="0,0,0,0,0"/>
                          </v:shape>
                          <v:shape id="Овал 17" o:spid="_x0000_s1073" style="position:absolute;left:22043;top:39364;width:3890;height:1252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" path="m4,375595c1071,252687,125184,112260,397324,,614000,72546,763319,204119,775225,382480,751415,553401,565938,651880,390925,737446,180199,651881,-1063,498503,4,375595xe" stroked="f" strokeweight="1pt">
                            <v:stroke joinstyle="miter"/>
                            <v:path arrowok="t" o:connecttype="custom" o:connectlocs="2,637711;199360,0;388974,649401;196149,1252086;2,637711" o:connectangles="0,0,0,0,0"/>
                          </v:shape>
                          <v:shape id="Овал 17" o:spid="_x0000_s1074" style="position:absolute;left:25926;top:39347;width:3980;height:1251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" path="m4,375595c1071,252687,125184,112260,397324,,614000,72546,763319,204119,775225,382480,751415,553401,565938,651880,390925,737446,180199,651881,-1063,498503,4,375595xe" fillcolor="#003c96" stroked="f" strokeweight="1pt">
                            <v:stroke joinstyle="miter"/>
                            <v:path arrowok="t" o:connecttype="custom" o:connectlocs="2,637249;204005,0;398037,648931;200719,1251180;2,637249" o:connectangles="0,0,0,0,0"/>
                          </v:shape>
                        </v:group>
                      </v:group>
                      <w10:wrap anchorx="margin"/>
                    </v:group>
                  </w:pict>
                </mc:Fallback>
              </mc:AlternateContent>
            </w:r>
          </w:p>
        </w:tc>
        <w:tc>
          <w:tcPr>
            <w:tcW w:w="6238" w:type="dxa"/>
            <w:vAlign w:val="center"/>
          </w:tcPr>
          <w:p w14:paraId="4C39C034" w14:textId="03078A19" w:rsidR="00FE0ED6" w:rsidRPr="00245130" w:rsidRDefault="00FE0ED6" w:rsidP="00FE0ED6">
            <w:pPr>
              <w:pStyle w:val="2"/>
              <w:outlineLvl w:val="1"/>
              <w:rPr>
                <w:rFonts w:ascii="Gilroy" w:hAnsi="Gilroy" w:cs="Calibri"/>
                <w:color w:val="000000"/>
                <w:sz w:val="48"/>
                <w:szCs w:val="40"/>
              </w:rPr>
            </w:pPr>
            <w:bookmarkStart w:id="6" w:name="_Toc167473461"/>
            <w:r w:rsidRPr="00FE0ED6">
              <w:rPr>
                <w:rFonts w:asciiTheme="minorHAnsi" w:hAnsiTheme="minorHAnsi" w:cstheme="minorHAnsi"/>
                <w:b/>
                <w:color w:val="003C96"/>
                <w:sz w:val="48"/>
                <w:szCs w:val="22"/>
              </w:rPr>
              <w:t>Основные результаты 2023</w:t>
            </w:r>
            <w:bookmarkEnd w:id="6"/>
          </w:p>
        </w:tc>
      </w:tr>
    </w:tbl>
    <w:p w14:paraId="68058D53" w14:textId="77777777" w:rsidR="00FE0ED6" w:rsidRPr="0029198F" w:rsidRDefault="00FE0ED6" w:rsidP="00413404">
      <w:pPr>
        <w:rPr>
          <w:rFonts w:cstheme="minorHAnsi"/>
        </w:rPr>
      </w:pPr>
    </w:p>
    <w:p w14:paraId="5DE2C8E2" w14:textId="0F828F5C" w:rsidR="00E03730" w:rsidRPr="0029198F" w:rsidRDefault="00E03730" w:rsidP="00E03730">
      <w:pPr>
        <w:rPr>
          <w:rFonts w:cstheme="minorHAnsi"/>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7437A7" w:rsidRPr="0029198F" w14:paraId="2BA521EB" w14:textId="77777777" w:rsidTr="002A46DA">
        <w:trPr>
          <w:trHeight w:val="1474"/>
        </w:trPr>
        <w:tc>
          <w:tcPr>
            <w:tcW w:w="4672" w:type="dxa"/>
          </w:tcPr>
          <w:p w14:paraId="3005CB28" w14:textId="1B2AF0B6" w:rsidR="00213357" w:rsidRPr="0051706B" w:rsidRDefault="00213357" w:rsidP="00213357">
            <w:pPr>
              <w:rPr>
                <w:rFonts w:cstheme="minorHAnsi"/>
                <w:color w:val="003C96"/>
                <w:sz w:val="40"/>
              </w:rPr>
            </w:pPr>
            <w:r w:rsidRPr="0051706B">
              <w:rPr>
                <w:rFonts w:cstheme="minorHAnsi"/>
                <w:b/>
                <w:color w:val="003C96"/>
                <w:sz w:val="40"/>
              </w:rPr>
              <w:t>14,6%</w:t>
            </w:r>
            <w:r w:rsidRPr="0051706B">
              <w:rPr>
                <w:rFonts w:cstheme="minorHAnsi"/>
                <w:color w:val="003C96"/>
                <w:sz w:val="40"/>
              </w:rPr>
              <w:t xml:space="preserve"> </w:t>
            </w:r>
          </w:p>
          <w:p w14:paraId="326371DC" w14:textId="7829C5F9" w:rsidR="00213357" w:rsidRPr="0029198F" w:rsidRDefault="00EF1FCC" w:rsidP="00213357">
            <w:pPr>
              <w:rPr>
                <w:rFonts w:cstheme="minorHAnsi"/>
              </w:rPr>
            </w:pPr>
            <w:r>
              <w:rPr>
                <w:rFonts w:cstheme="minorHAnsi"/>
              </w:rPr>
              <w:t>Рост выручки</w:t>
            </w:r>
          </w:p>
          <w:p w14:paraId="4C0C6732" w14:textId="43FCAC7D" w:rsidR="00213357" w:rsidRPr="0029198F" w:rsidRDefault="00213357" w:rsidP="00E03730">
            <w:pPr>
              <w:rPr>
                <w:rFonts w:cstheme="minorHAnsi"/>
                <w:b/>
              </w:rPr>
            </w:pPr>
          </w:p>
        </w:tc>
        <w:tc>
          <w:tcPr>
            <w:tcW w:w="4672" w:type="dxa"/>
          </w:tcPr>
          <w:p w14:paraId="0B9B8147" w14:textId="0A9FF94F" w:rsidR="00213357" w:rsidRPr="0051706B" w:rsidRDefault="00213357" w:rsidP="00213357">
            <w:pPr>
              <w:rPr>
                <w:rFonts w:cstheme="minorHAnsi"/>
                <w:b/>
                <w:color w:val="003C96"/>
                <w:sz w:val="40"/>
              </w:rPr>
            </w:pPr>
            <w:r w:rsidRPr="0051706B">
              <w:rPr>
                <w:rFonts w:cstheme="minorHAnsi"/>
                <w:b/>
                <w:color w:val="003C96"/>
                <w:sz w:val="40"/>
              </w:rPr>
              <w:t>14,0%</w:t>
            </w:r>
          </w:p>
          <w:p w14:paraId="1BEB82F8" w14:textId="49D28563" w:rsidR="00213357" w:rsidRPr="0029198F" w:rsidRDefault="00EF1FCC" w:rsidP="00E03730">
            <w:pPr>
              <w:rPr>
                <w:rFonts w:cstheme="minorHAnsi"/>
              </w:rPr>
            </w:pPr>
            <w:r>
              <w:rPr>
                <w:rFonts w:cstheme="minorHAnsi"/>
              </w:rPr>
              <w:t>Рост розничных продаж</w:t>
            </w:r>
          </w:p>
          <w:p w14:paraId="12DFB811" w14:textId="3F5E1A24" w:rsidR="00213357" w:rsidRPr="0029198F" w:rsidRDefault="00213357" w:rsidP="00E03730">
            <w:pPr>
              <w:rPr>
                <w:rFonts w:cstheme="minorHAnsi"/>
                <w:b/>
                <w:lang w:val="en-US"/>
              </w:rPr>
            </w:pPr>
          </w:p>
        </w:tc>
      </w:tr>
      <w:tr w:rsidR="007437A7" w:rsidRPr="0029198F" w14:paraId="415D15CA" w14:textId="77777777" w:rsidTr="002A46DA">
        <w:trPr>
          <w:trHeight w:val="1474"/>
        </w:trPr>
        <w:tc>
          <w:tcPr>
            <w:tcW w:w="4672" w:type="dxa"/>
          </w:tcPr>
          <w:p w14:paraId="4C63678D" w14:textId="1A554BD4" w:rsidR="00213357" w:rsidRPr="0051706B" w:rsidRDefault="00213357" w:rsidP="00E03730">
            <w:pPr>
              <w:rPr>
                <w:rFonts w:cstheme="minorHAnsi"/>
                <w:b/>
                <w:color w:val="003C96"/>
                <w:sz w:val="40"/>
              </w:rPr>
            </w:pPr>
            <w:r w:rsidRPr="0051706B">
              <w:rPr>
                <w:rFonts w:cstheme="minorHAnsi"/>
                <w:b/>
                <w:color w:val="003C96"/>
                <w:sz w:val="40"/>
              </w:rPr>
              <w:t>4,6%</w:t>
            </w:r>
          </w:p>
          <w:p w14:paraId="5BF40154" w14:textId="6119F17F" w:rsidR="00213357" w:rsidRPr="00EF1FCC" w:rsidRDefault="00EF1FCC" w:rsidP="00E03730">
            <w:pPr>
              <w:rPr>
                <w:rFonts w:cstheme="minorHAnsi"/>
              </w:rPr>
            </w:pPr>
            <w:r>
              <w:rPr>
                <w:rFonts w:cstheme="minorHAnsi"/>
              </w:rPr>
              <w:t>Рост сопоставимых продаж</w:t>
            </w:r>
          </w:p>
          <w:p w14:paraId="7913019E" w14:textId="11E6723B" w:rsidR="00213357" w:rsidRPr="0029198F" w:rsidRDefault="00213357" w:rsidP="00E03730">
            <w:pPr>
              <w:rPr>
                <w:rFonts w:cstheme="minorHAnsi"/>
                <w:b/>
                <w:lang w:val="en-US"/>
              </w:rPr>
            </w:pPr>
          </w:p>
        </w:tc>
        <w:tc>
          <w:tcPr>
            <w:tcW w:w="4672" w:type="dxa"/>
          </w:tcPr>
          <w:p w14:paraId="040E2FA9" w14:textId="6725939C" w:rsidR="00213357" w:rsidRPr="0051706B" w:rsidRDefault="00213357" w:rsidP="00E03730">
            <w:pPr>
              <w:rPr>
                <w:rFonts w:cstheme="minorHAnsi"/>
                <w:b/>
                <w:color w:val="003C96"/>
                <w:sz w:val="40"/>
              </w:rPr>
            </w:pPr>
            <w:r w:rsidRPr="0051706B">
              <w:rPr>
                <w:rFonts w:cstheme="minorHAnsi"/>
                <w:b/>
                <w:color w:val="003C96"/>
                <w:sz w:val="40"/>
              </w:rPr>
              <w:t>31,8%</w:t>
            </w:r>
          </w:p>
          <w:p w14:paraId="740285AC" w14:textId="3B6ACA25" w:rsidR="00213357" w:rsidRPr="0029198F" w:rsidRDefault="00EF1FCC" w:rsidP="00E03730">
            <w:pPr>
              <w:rPr>
                <w:rFonts w:cstheme="minorHAnsi"/>
              </w:rPr>
            </w:pPr>
            <w:r>
              <w:rPr>
                <w:rFonts w:cstheme="minorHAnsi"/>
              </w:rPr>
              <w:t>Рост онлайн-продаж</w:t>
            </w:r>
          </w:p>
          <w:p w14:paraId="69321503" w14:textId="3EF97B43" w:rsidR="00213357" w:rsidRPr="0029198F" w:rsidRDefault="00213357" w:rsidP="00E03730">
            <w:pPr>
              <w:rPr>
                <w:rFonts w:cstheme="minorHAnsi"/>
                <w:b/>
              </w:rPr>
            </w:pPr>
          </w:p>
        </w:tc>
      </w:tr>
      <w:tr w:rsidR="007437A7" w:rsidRPr="0029198F" w14:paraId="54A07D1F" w14:textId="77777777" w:rsidTr="002A46DA">
        <w:trPr>
          <w:trHeight w:val="1474"/>
        </w:trPr>
        <w:tc>
          <w:tcPr>
            <w:tcW w:w="4672" w:type="dxa"/>
          </w:tcPr>
          <w:p w14:paraId="122A8E66" w14:textId="7EF95585" w:rsidR="00213357" w:rsidRPr="0051706B" w:rsidRDefault="00213357" w:rsidP="00E03730">
            <w:pPr>
              <w:rPr>
                <w:rFonts w:cstheme="minorHAnsi"/>
                <w:b/>
                <w:color w:val="003C96"/>
                <w:sz w:val="40"/>
              </w:rPr>
            </w:pPr>
            <w:r w:rsidRPr="0051706B">
              <w:rPr>
                <w:rFonts w:cstheme="minorHAnsi"/>
                <w:b/>
                <w:color w:val="003C96"/>
                <w:sz w:val="40"/>
              </w:rPr>
              <w:t>7,1%</w:t>
            </w:r>
          </w:p>
          <w:p w14:paraId="4A375802" w14:textId="32A5F55C" w:rsidR="00213357" w:rsidRPr="0029198F" w:rsidRDefault="00EF1FCC" w:rsidP="00E03730">
            <w:pPr>
              <w:rPr>
                <w:rFonts w:cstheme="minorHAnsi"/>
              </w:rPr>
            </w:pPr>
            <w:r>
              <w:rPr>
                <w:rFonts w:cstheme="minorHAnsi"/>
              </w:rPr>
              <w:t>Рост валовой прибыли</w:t>
            </w:r>
          </w:p>
          <w:p w14:paraId="2B19D055" w14:textId="5617D54A" w:rsidR="00213357" w:rsidRPr="0029198F" w:rsidRDefault="00213357" w:rsidP="00213357">
            <w:pPr>
              <w:rPr>
                <w:rFonts w:cstheme="minorHAnsi"/>
                <w:b/>
              </w:rPr>
            </w:pPr>
          </w:p>
        </w:tc>
        <w:tc>
          <w:tcPr>
            <w:tcW w:w="4672" w:type="dxa"/>
          </w:tcPr>
          <w:p w14:paraId="60E7C68F" w14:textId="6696AAE0" w:rsidR="00213357" w:rsidRPr="0051706B" w:rsidRDefault="00EF1FCC" w:rsidP="00E03730">
            <w:pPr>
              <w:rPr>
                <w:rFonts w:cstheme="minorHAnsi"/>
                <w:b/>
                <w:color w:val="003C96"/>
                <w:sz w:val="40"/>
              </w:rPr>
            </w:pPr>
            <w:r>
              <w:rPr>
                <w:rFonts w:cstheme="minorHAnsi"/>
                <w:b/>
                <w:color w:val="003C96"/>
                <w:sz w:val="40"/>
              </w:rPr>
              <w:t>5,5</w:t>
            </w:r>
            <w:r w:rsidR="007437A7" w:rsidRPr="0051706B">
              <w:rPr>
                <w:rFonts w:cstheme="minorHAnsi"/>
                <w:b/>
                <w:color w:val="003C96"/>
                <w:sz w:val="40"/>
              </w:rPr>
              <w:t>%</w:t>
            </w:r>
          </w:p>
          <w:p w14:paraId="070E9AE1" w14:textId="3678AC2E" w:rsidR="00213357" w:rsidRPr="0029198F" w:rsidRDefault="00EF1FCC" w:rsidP="00E03730">
            <w:pPr>
              <w:rPr>
                <w:rFonts w:cstheme="minorHAnsi"/>
              </w:rPr>
            </w:pPr>
            <w:r>
              <w:rPr>
                <w:rFonts w:cstheme="minorHAnsi"/>
              </w:rPr>
              <w:t xml:space="preserve">Рентабельность </w:t>
            </w:r>
            <w:r w:rsidR="00213357" w:rsidRPr="0029198F">
              <w:rPr>
                <w:rFonts w:cstheme="minorHAnsi"/>
              </w:rPr>
              <w:t>EBITDA</w:t>
            </w:r>
          </w:p>
          <w:p w14:paraId="185A2094" w14:textId="6556FACB" w:rsidR="00213357" w:rsidRPr="0029198F" w:rsidRDefault="00213357" w:rsidP="00E03730">
            <w:pPr>
              <w:rPr>
                <w:rFonts w:cstheme="minorHAnsi"/>
              </w:rPr>
            </w:pPr>
          </w:p>
        </w:tc>
      </w:tr>
    </w:tbl>
    <w:p w14:paraId="7867B0F7" w14:textId="77777777" w:rsidR="00213357" w:rsidRPr="0029198F" w:rsidRDefault="00213357" w:rsidP="00E03730">
      <w:pPr>
        <w:rPr>
          <w:rFonts w:cstheme="minorHAnsi"/>
        </w:rPr>
      </w:pPr>
    </w:p>
    <w:p w14:paraId="38DEC9EE" w14:textId="6E8E735B" w:rsidR="00CE204E" w:rsidRPr="0029198F" w:rsidRDefault="00CE204E" w:rsidP="00E03730">
      <w:pPr>
        <w:rPr>
          <w:rFonts w:cstheme="minorHAnsi"/>
        </w:rPr>
      </w:pPr>
    </w:p>
    <w:p w14:paraId="45FBFB22" w14:textId="7847D2F5" w:rsidR="00E03730" w:rsidRPr="0029198F" w:rsidRDefault="00E03730" w:rsidP="00E03730">
      <w:pPr>
        <w:rPr>
          <w:rFonts w:cstheme="minorHAnsi"/>
        </w:rPr>
      </w:pPr>
      <w:r w:rsidRPr="0029198F">
        <w:rPr>
          <w:rFonts w:cstheme="minorHAnsi"/>
        </w:rPr>
        <w:br w:type="page"/>
      </w: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812"/>
      </w:tblGrid>
      <w:tr w:rsidR="00245130" w:rsidRPr="00245130" w14:paraId="07CDCAD1" w14:textId="77777777" w:rsidTr="004B5F3F">
        <w:trPr>
          <w:trHeight w:val="1782"/>
        </w:trPr>
        <w:tc>
          <w:tcPr>
            <w:tcW w:w="1701" w:type="dxa"/>
            <w:vAlign w:val="center"/>
          </w:tcPr>
          <w:p w14:paraId="6C008591" w14:textId="77777777" w:rsidR="00245130" w:rsidRPr="00572CBA" w:rsidRDefault="00245130" w:rsidP="00245130">
            <w:pPr>
              <w:jc w:val="center"/>
              <w:rPr>
                <w:rFonts w:ascii="Gilroy" w:hAnsi="Gilroy" w:cs="Calibri"/>
                <w:color w:val="000000"/>
              </w:rPr>
            </w:pPr>
            <w:r w:rsidRPr="00B01AF7">
              <w:rPr>
                <w:rFonts w:ascii="Futura PT Book" w:hAnsi="Futura PT Book"/>
                <w:noProof/>
                <w:lang w:eastAsia="ru-RU"/>
              </w:rPr>
              <w:lastRenderedPageBreak/>
              <mc:AlternateContent>
                <mc:Choice Requires="wpg">
                  <w:drawing>
                    <wp:anchor distT="0" distB="0" distL="114300" distR="114300" simplePos="0" relativeHeight="251668480" behindDoc="0" locked="0" layoutInCell="1" allowOverlap="1" wp14:anchorId="7CEA6B72" wp14:editId="4828E51B">
                      <wp:simplePos x="0" y="0"/>
                      <wp:positionH relativeFrom="margin">
                        <wp:posOffset>-33127</wp:posOffset>
                      </wp:positionH>
                      <wp:positionV relativeFrom="paragraph">
                        <wp:posOffset>27680</wp:posOffset>
                      </wp:positionV>
                      <wp:extent cx="990600" cy="1045300"/>
                      <wp:effectExtent l="0" t="0" r="0" b="0"/>
                      <wp:wrapNone/>
                      <wp:docPr id="58" name="Группа 2"/>
                      <wp:cNvGraphicFramePr/>
                      <a:graphic xmlns:a="http://schemas.openxmlformats.org/drawingml/2006/main">
                        <a:graphicData uri="http://schemas.microsoft.com/office/word/2010/wordprocessingGroup">
                          <wpg:wgp>
                            <wpg:cNvGrpSpPr/>
                            <wpg:grpSpPr>
                              <a:xfrm>
                                <a:off x="0" y="0"/>
                                <a:ext cx="990600" cy="1045300"/>
                                <a:chOff x="0" y="1"/>
                                <a:chExt cx="4835445" cy="5321285"/>
                              </a:xfrm>
                            </wpg:grpSpPr>
                            <wps:wsp>
                              <wps:cNvPr id="110" name="Прямоугольник 110"/>
                              <wps:cNvSpPr/>
                              <wps:spPr>
                                <a:xfrm>
                                  <a:off x="242552" y="626661"/>
                                  <a:ext cx="1260000" cy="1260000"/>
                                </a:xfrm>
                                <a:prstGeom prst="rect">
                                  <a:avLst/>
                                </a:prstGeom>
                                <a:solidFill>
                                  <a:srgbClr val="003C96"/>
                                </a:solidFill>
                                <a:ln w="12700" cap="flat" cmpd="sng" algn="ctr">
                                  <a:noFill/>
                                  <a:prstDash val="solid"/>
                                  <a:miter lim="800000"/>
                                </a:ln>
                                <a:effectLst/>
                              </wps:spPr>
                              <wps:bodyPr rtlCol="0" anchor="ctr"/>
                            </wps:wsp>
                            <wps:wsp>
                              <wps:cNvPr id="111" name="Кольцо 105"/>
                              <wps:cNvSpPr/>
                              <wps:spPr>
                                <a:xfrm>
                                  <a:off x="242552" y="626661"/>
                                  <a:ext cx="1260000" cy="1260000"/>
                                </a:xfrm>
                                <a:prstGeom prst="donut">
                                  <a:avLst/>
                                </a:prstGeom>
                                <a:solidFill>
                                  <a:srgbClr val="FFB900"/>
                                </a:solidFill>
                                <a:ln w="12700" cap="flat" cmpd="sng" algn="ctr">
                                  <a:noFill/>
                                  <a:prstDash val="solid"/>
                                  <a:miter lim="800000"/>
                                </a:ln>
                                <a:effectLst/>
                              </wps:spPr>
                              <wps:bodyPr rtlCol="0" anchor="ctr"/>
                            </wps:wsp>
                            <wpg:grpSp>
                              <wpg:cNvPr id="112" name="Группа 112"/>
                              <wpg:cNvGrpSpPr/>
                              <wpg:grpSpPr>
                                <a:xfrm>
                                  <a:off x="3446252" y="629584"/>
                                  <a:ext cx="1260000" cy="1260000"/>
                                  <a:chOff x="3446252" y="629584"/>
                                  <a:chExt cx="2912413" cy="2912413"/>
                                </a:xfrm>
                              </wpg:grpSpPr>
                              <wps:wsp>
                                <wps:cNvPr id="113" name="Прямоугольник 113"/>
                                <wps:cNvSpPr/>
                                <wps:spPr>
                                  <a:xfrm>
                                    <a:off x="3446252" y="629584"/>
                                    <a:ext cx="2912413" cy="2912413"/>
                                  </a:xfrm>
                                  <a:prstGeom prst="rect">
                                    <a:avLst/>
                                  </a:prstGeom>
                                  <a:solidFill>
                                    <a:srgbClr val="001E64"/>
                                  </a:solidFill>
                                  <a:ln w="12700" cap="flat" cmpd="sng" algn="ctr">
                                    <a:noFill/>
                                    <a:prstDash val="solid"/>
                                    <a:miter lim="800000"/>
                                  </a:ln>
                                  <a:effectLst/>
                                </wps:spPr>
                                <wps:bodyPr rtlCol="0" anchor="ctr"/>
                              </wps:wsp>
                              <wpg:grpSp>
                                <wpg:cNvPr id="114" name="Группа 114"/>
                                <wpg:cNvGrpSpPr/>
                                <wpg:grpSpPr>
                                  <a:xfrm>
                                    <a:off x="3450845" y="629584"/>
                                    <a:ext cx="2907820" cy="2903828"/>
                                    <a:chOff x="3450845" y="629584"/>
                                    <a:chExt cx="2907820" cy="2903828"/>
                                  </a:xfrm>
                                </wpg:grpSpPr>
                                <wps:wsp>
                                  <wps:cNvPr id="115" name="Кольцо 107"/>
                                  <wps:cNvSpPr/>
                                  <wps:spPr>
                                    <a:xfrm>
                                      <a:off x="3450845" y="629584"/>
                                      <a:ext cx="1456207" cy="1456207"/>
                                    </a:xfrm>
                                    <a:prstGeom prst="donut">
                                      <a:avLst/>
                                    </a:prstGeom>
                                    <a:solidFill>
                                      <a:srgbClr val="FFFFFF"/>
                                    </a:solidFill>
                                    <a:ln w="12700" cap="flat" cmpd="sng" algn="ctr">
                                      <a:noFill/>
                                      <a:prstDash val="solid"/>
                                      <a:miter lim="800000"/>
                                    </a:ln>
                                    <a:effectLst/>
                                  </wps:spPr>
                                  <wps:bodyPr rtlCol="0" anchor="ctr"/>
                                </wps:wsp>
                                <wps:wsp>
                                  <wps:cNvPr id="116" name="Кольцо 108"/>
                                  <wps:cNvSpPr/>
                                  <wps:spPr>
                                    <a:xfrm>
                                      <a:off x="4902458" y="629584"/>
                                      <a:ext cx="1456207" cy="1456207"/>
                                    </a:xfrm>
                                    <a:prstGeom prst="donut">
                                      <a:avLst/>
                                    </a:prstGeom>
                                    <a:solidFill>
                                      <a:srgbClr val="003C96"/>
                                    </a:solidFill>
                                    <a:ln w="12700" cap="flat" cmpd="sng" algn="ctr">
                                      <a:noFill/>
                                      <a:prstDash val="solid"/>
                                      <a:miter lim="800000"/>
                                    </a:ln>
                                    <a:effectLst/>
                                  </wps:spPr>
                                  <wps:bodyPr rtlCol="0" anchor="ctr"/>
                                </wps:wsp>
                                <wps:wsp>
                                  <wps:cNvPr id="117" name="Кольцо 109"/>
                                  <wps:cNvSpPr/>
                                  <wps:spPr>
                                    <a:xfrm>
                                      <a:off x="3450845" y="2077205"/>
                                      <a:ext cx="1456207" cy="1456207"/>
                                    </a:xfrm>
                                    <a:prstGeom prst="donut">
                                      <a:avLst/>
                                    </a:prstGeom>
                                    <a:solidFill>
                                      <a:srgbClr val="FFB900"/>
                                    </a:solidFill>
                                    <a:ln w="12700" cap="flat" cmpd="sng" algn="ctr">
                                      <a:noFill/>
                                      <a:prstDash val="solid"/>
                                      <a:miter lim="800000"/>
                                    </a:ln>
                                    <a:effectLst/>
                                  </wps:spPr>
                                  <wps:bodyPr rtlCol="0" anchor="ctr"/>
                                </wps:wsp>
                                <wps:wsp>
                                  <wps:cNvPr id="118" name="Кольцо 110"/>
                                  <wps:cNvSpPr/>
                                  <wps:spPr>
                                    <a:xfrm>
                                      <a:off x="4902458" y="2077205"/>
                                      <a:ext cx="1456207" cy="1456207"/>
                                    </a:xfrm>
                                    <a:prstGeom prst="donut">
                                      <a:avLst/>
                                    </a:prstGeom>
                                    <a:solidFill>
                                      <a:srgbClr val="02BC67"/>
                                    </a:solidFill>
                                    <a:ln w="12700" cap="flat" cmpd="sng" algn="ctr">
                                      <a:noFill/>
                                      <a:prstDash val="solid"/>
                                      <a:miter lim="800000"/>
                                    </a:ln>
                                    <a:effectLst/>
                                  </wps:spPr>
                                  <wps:bodyPr rtlCol="0" anchor="ctr"/>
                                </wps:wsp>
                              </wpg:grpSp>
                            </wpg:grpSp>
                            <wpg:grpSp>
                              <wpg:cNvPr id="119" name="Группа 119"/>
                              <wpg:cNvGrpSpPr/>
                              <wpg:grpSpPr>
                                <a:xfrm>
                                  <a:off x="1207172" y="1"/>
                                  <a:ext cx="2520417" cy="2519167"/>
                                  <a:chOff x="1207172" y="0"/>
                                  <a:chExt cx="2520417" cy="2519166"/>
                                </a:xfrm>
                              </wpg:grpSpPr>
                              <wps:wsp>
                                <wps:cNvPr id="120" name="Прямоугольник 120"/>
                                <wps:cNvSpPr/>
                                <wps:spPr>
                                  <a:xfrm>
                                    <a:off x="1837172" y="631374"/>
                                    <a:ext cx="1260000" cy="1260000"/>
                                  </a:xfrm>
                                  <a:prstGeom prst="rect">
                                    <a:avLst/>
                                  </a:prstGeom>
                                  <a:solidFill>
                                    <a:srgbClr val="001E64"/>
                                  </a:solidFill>
                                  <a:ln w="12700" cap="flat" cmpd="sng" algn="ctr">
                                    <a:noFill/>
                                    <a:prstDash val="solid"/>
                                    <a:miter lim="800000"/>
                                  </a:ln>
                                  <a:effectLst/>
                                </wps:spPr>
                                <wps:bodyPr rtlCol="0" anchor="ctr"/>
                              </wps:wsp>
                              <wps:wsp>
                                <wps:cNvPr id="121" name="Арка 121"/>
                                <wps:cNvSpPr/>
                                <wps:spPr>
                                  <a:xfrm>
                                    <a:off x="2467589" y="1258498"/>
                                    <a:ext cx="1260000" cy="1260000"/>
                                  </a:xfrm>
                                  <a:prstGeom prst="blockArc">
                                    <a:avLst>
                                      <a:gd name="adj1" fmla="val 10800000"/>
                                      <a:gd name="adj2" fmla="val 16198110"/>
                                      <a:gd name="adj3" fmla="val 24881"/>
                                    </a:avLst>
                                  </a:prstGeom>
                                  <a:solidFill>
                                    <a:srgbClr val="FFB900"/>
                                  </a:solidFill>
                                  <a:ln w="12700" cap="flat" cmpd="sng" algn="ctr">
                                    <a:noFill/>
                                    <a:prstDash val="solid"/>
                                    <a:miter lim="800000"/>
                                  </a:ln>
                                  <a:effectLst/>
                                </wps:spPr>
                                <wps:bodyPr rtlCol="0" anchor="ctr"/>
                              </wps:wsp>
                              <wps:wsp>
                                <wps:cNvPr id="122" name="Арка 122"/>
                                <wps:cNvSpPr/>
                                <wps:spPr>
                                  <a:xfrm rot="16200000">
                                    <a:off x="2466792" y="1088"/>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123" name="Арка 123"/>
                                <wps:cNvSpPr/>
                                <wps:spPr>
                                  <a:xfrm rot="5400000">
                                    <a:off x="1208813" y="1259166"/>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124" name="Арка 124"/>
                                <wps:cNvSpPr/>
                                <wps:spPr>
                                  <a:xfrm rot="10800000">
                                    <a:off x="1207172" y="0"/>
                                    <a:ext cx="1260000" cy="1260000"/>
                                  </a:xfrm>
                                  <a:prstGeom prst="blockArc">
                                    <a:avLst>
                                      <a:gd name="adj1" fmla="val 10800000"/>
                                      <a:gd name="adj2" fmla="val 16198110"/>
                                      <a:gd name="adj3" fmla="val 24881"/>
                                    </a:avLst>
                                  </a:prstGeom>
                                  <a:solidFill>
                                    <a:srgbClr val="FF7500"/>
                                  </a:solidFill>
                                  <a:ln w="12700" cap="flat" cmpd="sng" algn="ctr">
                                    <a:noFill/>
                                    <a:prstDash val="solid"/>
                                    <a:miter lim="800000"/>
                                  </a:ln>
                                  <a:effectLst/>
                                </wps:spPr>
                                <wps:bodyPr rtlCol="0" anchor="ctr"/>
                              </wps:wsp>
                            </wpg:grpSp>
                            <wpg:grpSp>
                              <wpg:cNvPr id="125" name="Группа 125"/>
                              <wpg:cNvGrpSpPr/>
                              <wpg:grpSpPr>
                                <a:xfrm>
                                  <a:off x="1834175" y="2231218"/>
                                  <a:ext cx="1260000" cy="1260000"/>
                                  <a:chOff x="1834175" y="2231218"/>
                                  <a:chExt cx="1260000" cy="1260000"/>
                                </a:xfrm>
                              </wpg:grpSpPr>
                              <wps:wsp>
                                <wps:cNvPr id="126" name="Прямоугольник 126"/>
                                <wps:cNvSpPr/>
                                <wps:spPr>
                                  <a:xfrm>
                                    <a:off x="1834175" y="2231218"/>
                                    <a:ext cx="1260000" cy="1260000"/>
                                  </a:xfrm>
                                  <a:prstGeom prst="rect">
                                    <a:avLst/>
                                  </a:prstGeom>
                                  <a:solidFill>
                                    <a:srgbClr val="001E64"/>
                                  </a:solidFill>
                                  <a:ln w="12700" cap="flat" cmpd="sng" algn="ctr">
                                    <a:noFill/>
                                    <a:prstDash val="solid"/>
                                    <a:miter lim="800000"/>
                                  </a:ln>
                                  <a:effectLst/>
                                </wps:spPr>
                                <wps:bodyPr rtlCol="0" anchor="ctr"/>
                              </wps:wsp>
                              <wps:wsp>
                                <wps:cNvPr id="127" name="Овал 127"/>
                                <wps:cNvSpPr/>
                                <wps:spPr>
                                  <a:xfrm>
                                    <a:off x="2140389" y="2537432"/>
                                    <a:ext cx="647572" cy="647572"/>
                                  </a:xfrm>
                                  <a:prstGeom prst="ellipse">
                                    <a:avLst/>
                                  </a:prstGeom>
                                  <a:solidFill>
                                    <a:srgbClr val="FFFFFF"/>
                                  </a:solidFill>
                                  <a:ln w="12700" cap="flat" cmpd="sng" algn="ctr">
                                    <a:noFill/>
                                    <a:prstDash val="solid"/>
                                    <a:miter lim="800000"/>
                                  </a:ln>
                                  <a:effectLst/>
                                </wps:spPr>
                                <wps:bodyPr rtlCol="0" anchor="ctr"/>
                              </wps:wsp>
                            </wpg:grpSp>
                            <wpg:grpSp>
                              <wpg:cNvPr id="128" name="Группа 128"/>
                              <wpg:cNvGrpSpPr/>
                              <wpg:grpSpPr>
                                <a:xfrm>
                                  <a:off x="266071" y="1604231"/>
                                  <a:ext cx="1263243" cy="2516519"/>
                                  <a:chOff x="266071" y="1604231"/>
                                  <a:chExt cx="1263242" cy="2516518"/>
                                </a:xfrm>
                              </wpg:grpSpPr>
                              <wps:wsp>
                                <wps:cNvPr id="129" name="Прямоугольник 129"/>
                                <wps:cNvSpPr/>
                                <wps:spPr>
                                  <a:xfrm>
                                    <a:off x="267905" y="2231655"/>
                                    <a:ext cx="1260000" cy="1260000"/>
                                  </a:xfrm>
                                  <a:prstGeom prst="rect">
                                    <a:avLst/>
                                  </a:prstGeom>
                                  <a:solidFill>
                                    <a:srgbClr val="003C96"/>
                                  </a:solidFill>
                                  <a:ln w="12700" cap="flat" cmpd="sng" algn="ctr">
                                    <a:noFill/>
                                    <a:prstDash val="solid"/>
                                    <a:miter lim="800000"/>
                                  </a:ln>
                                  <a:effectLst/>
                                </wps:spPr>
                                <wps:bodyPr rtlCol="0" anchor="ctr"/>
                              </wps:wsp>
                              <wps:wsp>
                                <wps:cNvPr id="130" name="Пирог 17"/>
                                <wps:cNvSpPr/>
                                <wps:spPr>
                                  <a:xfrm>
                                    <a:off x="269313" y="1604231"/>
                                    <a:ext cx="1260000" cy="1260000"/>
                                  </a:xfrm>
                                  <a:prstGeom prst="pie">
                                    <a:avLst>
                                      <a:gd name="adj1" fmla="val 0"/>
                                      <a:gd name="adj2" fmla="val 10805183"/>
                                    </a:avLst>
                                  </a:prstGeom>
                                  <a:solidFill>
                                    <a:srgbClr val="FF7500"/>
                                  </a:solidFill>
                                  <a:ln w="12700" cap="flat" cmpd="sng" algn="ctr">
                                    <a:noFill/>
                                    <a:prstDash val="solid"/>
                                    <a:miter lim="800000"/>
                                  </a:ln>
                                  <a:effectLst/>
                                </wps:spPr>
                                <wps:bodyPr rtlCol="0" anchor="ctr"/>
                              </wps:wsp>
                              <wps:wsp>
                                <wps:cNvPr id="131" name="Пирог 131"/>
                                <wps:cNvSpPr/>
                                <wps:spPr>
                                  <a:xfrm rot="10800000">
                                    <a:off x="266071" y="2860749"/>
                                    <a:ext cx="1260000" cy="1260000"/>
                                  </a:xfrm>
                                  <a:prstGeom prst="pie">
                                    <a:avLst>
                                      <a:gd name="adj1" fmla="val 0"/>
                                      <a:gd name="adj2" fmla="val 10805183"/>
                                    </a:avLst>
                                  </a:prstGeom>
                                  <a:solidFill>
                                    <a:srgbClr val="02BC67"/>
                                  </a:solidFill>
                                  <a:ln w="12700" cap="flat" cmpd="sng" algn="ctr">
                                    <a:noFill/>
                                    <a:prstDash val="solid"/>
                                    <a:miter lim="800000"/>
                                  </a:ln>
                                  <a:effectLst/>
                                </wps:spPr>
                                <wps:bodyPr rtlCol="0" anchor="ctr"/>
                              </wps:wsp>
                            </wpg:grpSp>
                            <wpg:grpSp>
                              <wpg:cNvPr id="132" name="Группа 132"/>
                              <wpg:cNvGrpSpPr/>
                              <wpg:grpSpPr>
                                <a:xfrm>
                                  <a:off x="3448239" y="2252673"/>
                                  <a:ext cx="1260000" cy="1260000"/>
                                  <a:chOff x="3448239" y="2252673"/>
                                  <a:chExt cx="1260000" cy="1260000"/>
                                </a:xfrm>
                              </wpg:grpSpPr>
                              <wps:wsp>
                                <wps:cNvPr id="133" name="Прямоугольник 133"/>
                                <wps:cNvSpPr/>
                                <wps:spPr>
                                  <a:xfrm>
                                    <a:off x="3448239" y="2252673"/>
                                    <a:ext cx="1260000" cy="1260000"/>
                                  </a:xfrm>
                                  <a:prstGeom prst="rect">
                                    <a:avLst/>
                                  </a:prstGeom>
                                  <a:solidFill>
                                    <a:srgbClr val="001E64"/>
                                  </a:solidFill>
                                  <a:ln w="12700" cap="flat" cmpd="sng" algn="ctr">
                                    <a:noFill/>
                                    <a:prstDash val="solid"/>
                                    <a:miter lim="800000"/>
                                  </a:ln>
                                  <a:effectLst/>
                                </wps:spPr>
                                <wps:bodyPr rtlCol="0" anchor="ctr"/>
                              </wps:wsp>
                              <wpg:grpSp>
                                <wpg:cNvPr id="134" name="Группа 134"/>
                                <wpg:cNvGrpSpPr/>
                                <wpg:grpSpPr>
                                  <a:xfrm>
                                    <a:off x="3613055" y="2426469"/>
                                    <a:ext cx="924808" cy="929292"/>
                                    <a:chOff x="3613055" y="2426469"/>
                                    <a:chExt cx="924808" cy="929292"/>
                                  </a:xfrm>
                                </wpg:grpSpPr>
                                <wps:wsp>
                                  <wps:cNvPr id="135" name="Овал 135"/>
                                  <wps:cNvSpPr/>
                                  <wps:spPr>
                                    <a:xfrm>
                                      <a:off x="3613055" y="2426469"/>
                                      <a:ext cx="304635" cy="304635"/>
                                    </a:xfrm>
                                    <a:prstGeom prst="ellipse">
                                      <a:avLst/>
                                    </a:prstGeom>
                                    <a:solidFill>
                                      <a:srgbClr val="02BC67"/>
                                    </a:solidFill>
                                    <a:ln w="12700" cap="flat" cmpd="sng" algn="ctr">
                                      <a:noFill/>
                                      <a:prstDash val="solid"/>
                                      <a:miter lim="800000"/>
                                    </a:ln>
                                    <a:effectLst/>
                                  </wps:spPr>
                                  <wps:bodyPr rtlCol="0" anchor="ctr"/>
                                </wps:wsp>
                                <wps:wsp>
                                  <wps:cNvPr id="136" name="Овал 136"/>
                                  <wps:cNvSpPr/>
                                  <wps:spPr>
                                    <a:xfrm>
                                      <a:off x="3924437" y="2742880"/>
                                      <a:ext cx="304635" cy="304635"/>
                                    </a:xfrm>
                                    <a:prstGeom prst="ellipse">
                                      <a:avLst/>
                                    </a:prstGeom>
                                    <a:solidFill>
                                      <a:srgbClr val="FF7500"/>
                                    </a:solidFill>
                                    <a:ln w="12700" cap="flat" cmpd="sng" algn="ctr">
                                      <a:noFill/>
                                      <a:prstDash val="solid"/>
                                      <a:miter lim="800000"/>
                                    </a:ln>
                                    <a:effectLst/>
                                  </wps:spPr>
                                  <wps:bodyPr rtlCol="0" anchor="ctr"/>
                                </wps:wsp>
                                <wps:wsp>
                                  <wps:cNvPr id="137" name="Овал 137"/>
                                  <wps:cNvSpPr/>
                                  <wps:spPr>
                                    <a:xfrm>
                                      <a:off x="4233228" y="2426469"/>
                                      <a:ext cx="304635" cy="304635"/>
                                    </a:xfrm>
                                    <a:prstGeom prst="ellipse">
                                      <a:avLst/>
                                    </a:prstGeom>
                                    <a:solidFill>
                                      <a:srgbClr val="FFFFFF"/>
                                    </a:solidFill>
                                    <a:ln w="12700" cap="flat" cmpd="sng" algn="ctr">
                                      <a:noFill/>
                                      <a:prstDash val="solid"/>
                                      <a:miter lim="800000"/>
                                    </a:ln>
                                    <a:effectLst/>
                                  </wps:spPr>
                                  <wps:bodyPr rtlCol="0" anchor="ctr"/>
                                </wps:wsp>
                                <wps:wsp>
                                  <wps:cNvPr id="138" name="Овал 138"/>
                                  <wps:cNvSpPr/>
                                  <wps:spPr>
                                    <a:xfrm>
                                      <a:off x="4230172" y="3048460"/>
                                      <a:ext cx="304635" cy="304635"/>
                                    </a:xfrm>
                                    <a:prstGeom prst="ellipse">
                                      <a:avLst/>
                                    </a:prstGeom>
                                    <a:solidFill>
                                      <a:srgbClr val="FFB900"/>
                                    </a:solidFill>
                                    <a:ln w="12700" cap="flat" cmpd="sng" algn="ctr">
                                      <a:noFill/>
                                      <a:prstDash val="solid"/>
                                      <a:miter lim="800000"/>
                                    </a:ln>
                                    <a:effectLst/>
                                  </wps:spPr>
                                  <wps:bodyPr rtlCol="0" anchor="ctr"/>
                                </wps:wsp>
                                <wps:wsp>
                                  <wps:cNvPr id="139" name="Овал 139"/>
                                  <wps:cNvSpPr/>
                                  <wps:spPr>
                                    <a:xfrm>
                                      <a:off x="3613055" y="3051126"/>
                                      <a:ext cx="304635" cy="304635"/>
                                    </a:xfrm>
                                    <a:prstGeom prst="ellipse">
                                      <a:avLst/>
                                    </a:prstGeom>
                                    <a:solidFill>
                                      <a:srgbClr val="FFFFFF"/>
                                    </a:solidFill>
                                    <a:ln w="12700" cap="flat" cmpd="sng" algn="ctr">
                                      <a:noFill/>
                                      <a:prstDash val="solid"/>
                                      <a:miter lim="800000"/>
                                    </a:ln>
                                    <a:effectLst/>
                                  </wps:spPr>
                                  <wps:bodyPr rtlCol="0" anchor="ctr"/>
                                </wps:wsp>
                              </wpg:grpSp>
                            </wpg:grpSp>
                            <wpg:grpSp>
                              <wpg:cNvPr id="140" name="Группа 140"/>
                              <wpg:cNvGrpSpPr/>
                              <wpg:grpSpPr>
                                <a:xfrm>
                                  <a:off x="0" y="3931792"/>
                                  <a:ext cx="1760464" cy="1260000"/>
                                  <a:chOff x="0" y="3931792"/>
                                  <a:chExt cx="1760464" cy="1260000"/>
                                </a:xfrm>
                              </wpg:grpSpPr>
                              <wps:wsp>
                                <wps:cNvPr id="141" name="Прямоугольник 141"/>
                                <wps:cNvSpPr/>
                                <wps:spPr>
                                  <a:xfrm>
                                    <a:off x="247985" y="3931792"/>
                                    <a:ext cx="1260000" cy="1260000"/>
                                  </a:xfrm>
                                  <a:prstGeom prst="rect">
                                    <a:avLst/>
                                  </a:prstGeom>
                                  <a:solidFill>
                                    <a:srgbClr val="003C96"/>
                                  </a:solidFill>
                                  <a:ln w="12700" cap="flat" cmpd="sng" algn="ctr">
                                    <a:noFill/>
                                    <a:prstDash val="solid"/>
                                    <a:miter lim="800000"/>
                                  </a:ln>
                                  <a:effectLst/>
                                </wps:spPr>
                                <wps:bodyPr rtlCol="0" anchor="ctr"/>
                              </wps:wsp>
                              <wps:wsp>
                                <wps:cNvPr id="142" name="Овал 17"/>
                                <wps:cNvSpPr/>
                                <wps:spPr>
                                  <a:xfrm rot="18825146">
                                    <a:off x="603944" y="3682281"/>
                                    <a:ext cx="552576" cy="1760464"/>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143" name="Группа 143"/>
                              <wpg:cNvGrpSpPr/>
                              <wpg:grpSpPr>
                                <a:xfrm>
                                  <a:off x="3321036" y="3800543"/>
                                  <a:ext cx="1514409" cy="1520743"/>
                                  <a:chOff x="3321036" y="3800543"/>
                                  <a:chExt cx="1514409" cy="1520742"/>
                                </a:xfrm>
                              </wpg:grpSpPr>
                              <wps:wsp>
                                <wps:cNvPr id="144" name="Прямоугольник 144"/>
                                <wps:cNvSpPr/>
                                <wps:spPr>
                                  <a:xfrm>
                                    <a:off x="3446999" y="3929786"/>
                                    <a:ext cx="1260000" cy="1260000"/>
                                  </a:xfrm>
                                  <a:prstGeom prst="rect">
                                    <a:avLst/>
                                  </a:prstGeom>
                                  <a:solidFill>
                                    <a:srgbClr val="001E64"/>
                                  </a:solidFill>
                                  <a:ln w="12700" cap="flat" cmpd="sng" algn="ctr">
                                    <a:noFill/>
                                    <a:prstDash val="solid"/>
                                    <a:miter lim="800000"/>
                                  </a:ln>
                                  <a:effectLst/>
                                </wps:spPr>
                                <wps:bodyPr rtlCol="0" anchor="ctr"/>
                              </wps:wsp>
                              <wpg:grpSp>
                                <wpg:cNvPr id="145" name="Группа 145"/>
                                <wpg:cNvGrpSpPr/>
                                <wpg:grpSpPr>
                                  <a:xfrm>
                                    <a:off x="3321036" y="3800543"/>
                                    <a:ext cx="1514409" cy="1520742"/>
                                    <a:chOff x="3321036" y="3800543"/>
                                    <a:chExt cx="2943372" cy="2955682"/>
                                  </a:xfrm>
                                </wpg:grpSpPr>
                                <wpg:grpSp>
                                  <wpg:cNvPr id="146" name="Группа 146"/>
                                  <wpg:cNvGrpSpPr/>
                                  <wpg:grpSpPr>
                                    <a:xfrm>
                                      <a:off x="3321036" y="4391463"/>
                                      <a:ext cx="2943372" cy="1777514"/>
                                      <a:chOff x="3321036" y="4391463"/>
                                      <a:chExt cx="2943372" cy="1777514"/>
                                    </a:xfrm>
                                  </wpg:grpSpPr>
                                  <wps:wsp>
                                    <wps:cNvPr id="147" name="Овал 17"/>
                                    <wps:cNvSpPr/>
                                    <wps:spPr>
                                      <a:xfrm rot="18825146">
                                        <a:off x="3904053" y="3808446"/>
                                        <a:ext cx="552575" cy="171861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s:wsp>
                                    <wps:cNvPr id="148" name="Овал 17"/>
                                    <wps:cNvSpPr/>
                                    <wps:spPr>
                                      <a:xfrm rot="18765929">
                                        <a:off x="5126574" y="5031143"/>
                                        <a:ext cx="552577" cy="172309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149" name="Группа 149"/>
                                  <wpg:cNvGrpSpPr/>
                                  <wpg:grpSpPr>
                                    <a:xfrm rot="5400000">
                                      <a:off x="3307723" y="4393250"/>
                                      <a:ext cx="2955682" cy="1770267"/>
                                      <a:chOff x="3307723" y="4393250"/>
                                      <a:chExt cx="2955682" cy="1770267"/>
                                    </a:xfrm>
                                  </wpg:grpSpPr>
                                  <wps:wsp>
                                    <wps:cNvPr id="150" name="Овал 17"/>
                                    <wps:cNvSpPr/>
                                    <wps:spPr>
                                      <a:xfrm rot="18825146">
                                        <a:off x="3903736" y="3797237"/>
                                        <a:ext cx="552575" cy="1744602"/>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7500"/>
                                      </a:solidFill>
                                      <a:ln w="12700" cap="flat" cmpd="sng" algn="ctr">
                                        <a:noFill/>
                                        <a:prstDash val="solid"/>
                                        <a:miter lim="800000"/>
                                      </a:ln>
                                      <a:effectLst/>
                                    </wps:spPr>
                                    <wps:bodyPr rtlCol="0" anchor="ctr"/>
                                  </wps:wsp>
                                  <wps:wsp>
                                    <wps:cNvPr id="151" name="Овал 17"/>
                                    <wps:cNvSpPr/>
                                    <wps:spPr>
                                      <a:xfrm rot="18825146">
                                        <a:off x="5128091" y="5028203"/>
                                        <a:ext cx="552577" cy="171805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FFFF"/>
                                      </a:solidFill>
                                      <a:ln w="12700" cap="flat" cmpd="sng" algn="ctr">
                                        <a:noFill/>
                                        <a:prstDash val="solid"/>
                                        <a:miter lim="800000"/>
                                      </a:ln>
                                      <a:effectLst/>
                                    </wps:spPr>
                                    <wps:bodyPr rtlCol="0" anchor="ctr"/>
                                  </wps:wsp>
                                </wpg:grpSp>
                              </wpg:grpSp>
                            </wpg:grpSp>
                            <wpg:grpSp>
                              <wpg:cNvPr id="152" name="Группа 152"/>
                              <wpg:cNvGrpSpPr/>
                              <wpg:grpSpPr>
                                <a:xfrm>
                                  <a:off x="1809012" y="3930017"/>
                                  <a:ext cx="1260000" cy="1260000"/>
                                  <a:chOff x="1809012" y="3930017"/>
                                  <a:chExt cx="1260000" cy="1260000"/>
                                </a:xfrm>
                              </wpg:grpSpPr>
                              <wps:wsp>
                                <wps:cNvPr id="153" name="Прямоугольник 153"/>
                                <wps:cNvSpPr/>
                                <wps:spPr>
                                  <a:xfrm>
                                    <a:off x="1809012" y="3930017"/>
                                    <a:ext cx="1260000" cy="1260000"/>
                                  </a:xfrm>
                                  <a:prstGeom prst="rect">
                                    <a:avLst/>
                                  </a:prstGeom>
                                  <a:solidFill>
                                    <a:srgbClr val="001E64"/>
                                  </a:solidFill>
                                  <a:ln w="12700" cap="flat" cmpd="sng" algn="ctr">
                                    <a:noFill/>
                                    <a:prstDash val="solid"/>
                                    <a:miter lim="800000"/>
                                  </a:ln>
                                  <a:effectLst/>
                                </wps:spPr>
                                <wps:bodyPr rtlCol="0" anchor="ctr"/>
                              </wps:wsp>
                              <wpg:grpSp>
                                <wpg:cNvPr id="154" name="Группа 154"/>
                                <wpg:cNvGrpSpPr/>
                                <wpg:grpSpPr>
                                  <a:xfrm>
                                    <a:off x="1815353" y="3930312"/>
                                    <a:ext cx="1253655" cy="1258198"/>
                                    <a:chOff x="1815355" y="3930312"/>
                                    <a:chExt cx="1175286" cy="1258198"/>
                                  </a:xfrm>
                                </wpg:grpSpPr>
                                <wps:wsp>
                                  <wps:cNvPr id="155" name="Овал 17"/>
                                  <wps:cNvSpPr/>
                                  <wps:spPr>
                                    <a:xfrm>
                                      <a:off x="1815355" y="3930312"/>
                                      <a:ext cx="388974" cy="1247717"/>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7500"/>
                                    </a:solidFill>
                                    <a:ln w="12700" cap="flat" cmpd="sng" algn="ctr">
                                      <a:noFill/>
                                      <a:prstDash val="solid"/>
                                      <a:miter lim="800000"/>
                                    </a:ln>
                                    <a:effectLst/>
                                  </wps:spPr>
                                  <wps:bodyPr rtlCol="0" anchor="ctr"/>
                                </wps:wsp>
                                <wps:wsp>
                                  <wps:cNvPr id="156" name="Овал 17"/>
                                  <wps:cNvSpPr/>
                                  <wps:spPr>
                                    <a:xfrm>
                                      <a:off x="2204329" y="3936424"/>
                                      <a:ext cx="388974" cy="1252086"/>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FFFF"/>
                                    </a:solidFill>
                                    <a:ln w="12700" cap="flat" cmpd="sng" algn="ctr">
                                      <a:noFill/>
                                      <a:prstDash val="solid"/>
                                      <a:miter lim="800000"/>
                                    </a:ln>
                                    <a:effectLst/>
                                  </wps:spPr>
                                  <wps:bodyPr rtlCol="0" anchor="ctr"/>
                                </wps:wsp>
                                <wps:wsp>
                                  <wps:cNvPr id="157" name="Овал 17"/>
                                  <wps:cNvSpPr/>
                                  <wps:spPr>
                                    <a:xfrm>
                                      <a:off x="2592604" y="3934710"/>
                                      <a:ext cx="398037" cy="125118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003C96"/>
                                    </a:solidFill>
                                    <a:ln w="12700" cap="flat" cmpd="sng" algn="ctr">
                                      <a:noFill/>
                                      <a:prstDash val="solid"/>
                                      <a:miter lim="800000"/>
                                    </a:ln>
                                    <a:effectLst/>
                                  </wps:spPr>
                                  <wps:bodyPr rtlCol="0" anchor="ctr"/>
                                </wps:wsp>
                              </wpg:grpSp>
                            </wpg:grpSp>
                          </wpg:wgp>
                        </a:graphicData>
                      </a:graphic>
                      <wp14:sizeRelH relativeFrom="margin">
                        <wp14:pctWidth>0</wp14:pctWidth>
                      </wp14:sizeRelH>
                      <wp14:sizeRelV relativeFrom="margin">
                        <wp14:pctHeight>0</wp14:pctHeight>
                      </wp14:sizeRelV>
                    </wp:anchor>
                  </w:drawing>
                </mc:Choice>
                <mc:Fallback>
                  <w:pict>
                    <v:group w14:anchorId="48C5DAF0" id="Группа 2" o:spid="_x0000_s1026" style="position:absolute;margin-left:-2.6pt;margin-top:2.2pt;width:78pt;height:82.3pt;z-index:251668480;mso-position-horizontal-relative:margin;mso-width-relative:margin;mso-height-relative:margin" coordorigin="" coordsize="48354,5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">
                      <v:rect id="Прямоугольник 110" o:spid="_x0000_s1027"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" fillcolor="#003c96" stroked="f" strokeweight="1pt"/>
                      <v:shape id="Кольцо 105" o:spid="_x0000_s1028" type="#_x0000_t23"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" fillcolor="#ffb900" stroked="f" strokeweight="1pt">
                        <v:stroke joinstyle="miter"/>
                      </v:shape>
                      <v:group id="Группа 112" o:spid="_x0000_s1029" style="position:absolute;left:34462;top:6295;width:12600;height:12600" coordorigin="34462,6295" coordsize="29124,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rect id="Прямоугольник 113" o:spid="_x0000_s1030" style="position:absolute;left:34462;top:6295;width:29124;height:29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" fillcolor="#001e64" stroked="f" strokeweight="1pt"/>
                        <v:group id="Группа 114" o:spid="_x0000_s1031" style="position:absolute;left:34508;top:6295;width:29078;height:29039" coordorigin="34508,6295" coordsize="29078,2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Кольцо 107" o:spid="_x0000_s1032" type="#_x0000_t23" style="position:absolute;left:34508;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" stroked="f" strokeweight="1pt">
                            <v:stroke joinstyle="miter"/>
                          </v:shape>
                          <v:shape id="Кольцо 108" o:spid="_x0000_s1033" type="#_x0000_t23" style="position:absolute;left:49024;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" fillcolor="#003c96" stroked="f" strokeweight="1pt">
                            <v:stroke joinstyle="miter"/>
                          </v:shape>
                          <v:shape id="Кольцо 109" o:spid="_x0000_s1034" type="#_x0000_t23" style="position:absolute;left:34508;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" fillcolor="#ffb900" stroked="f" strokeweight="1pt">
                            <v:stroke joinstyle="miter"/>
                          </v:shape>
                          <v:shape id="Кольцо 110" o:spid="_x0000_s1035" type="#_x0000_t23" style="position:absolute;left:49024;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" fillcolor="#02bc67" stroked="f" strokeweight="1pt">
                            <v:stroke joinstyle="miter"/>
                          </v:shape>
                        </v:group>
                      </v:group>
                      <v:group id="Группа 119" o:spid="_x0000_s1036" style="position:absolute;left:12071;width:25204;height:25191" coordorigin="12071" coordsize="25204,2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rect id="Прямоугольник 120" o:spid="_x0000_s1037" style="position:absolute;left:18371;top:6313;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" fillcolor="#001e64" stroked="f" strokeweight="1pt"/>
                        <v:shape id="Арка 121" o:spid="_x0000_s1038" style="position:absolute;left:24675;top:12584;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" path="m,630000c,282196,281850,191,629654,v57,104500,115,209001,172,313501c455096,313597,313501,455270,313501,630000l,630000xe" fillcolor="#ffb900" stroked="f" strokeweight="1pt">
                          <v:stroke joinstyle="miter"/>
                          <v:path arrowok="t" o:connecttype="custom" o:connectlocs="0,630000;629654,0;629826,313501;313501,630000;0,630000" o:connectangles="0,0,0,0,0"/>
                        </v:shape>
                        <v:shape id="Арка 122" o:spid="_x0000_s1039" style="position:absolute;left:24667;top:10;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123" o:spid="_x0000_s1040" style="position:absolute;left:12088;top:12591;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124" o:spid="_x0000_s1041" style="position:absolute;left:12071;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" path="m,630000c,282196,281850,191,629654,v57,104500,115,209001,172,313501c455096,313597,313501,455270,313501,630000l,630000xe" fillcolor="#ff7500" stroked="f" strokeweight="1pt">
                          <v:stroke joinstyle="miter"/>
                          <v:path arrowok="t" o:connecttype="custom" o:connectlocs="0,630000;629654,0;629826,313501;313501,630000;0,630000" o:connectangles="0,0,0,0,0"/>
                        </v:shape>
                      </v:group>
                      <v:group id="Группа 125" o:spid="_x0000_s1042" style="position:absolute;left:18341;top:22312;width:12600;height:12600" coordorigin="18341,22312"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rect id="Прямоугольник 126" o:spid="_x0000_s1043" style="position:absolute;left:18341;top:22312;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" fillcolor="#001e64" stroked="f" strokeweight="1pt"/>
                        <v:oval id="Овал 127" o:spid="_x0000_s1044" style="position:absolute;left:21403;top:25374;width:6476;height:6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" stroked="f" strokeweight="1pt">
                          <v:stroke joinstyle="miter"/>
                        </v:oval>
                      </v:group>
                      <v:group id="Группа 128" o:spid="_x0000_s1045" style="position:absolute;left:2660;top:16042;width:12633;height:25165" coordorigin="2660,16042" coordsize="12632,2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rect id="Прямоугольник 129" o:spid="_x0000_s1046" style="position:absolute;left:2679;top:2231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" fillcolor="#003c96" stroked="f" strokeweight="1pt"/>
                        <v:shape id="Пирог 17" o:spid="_x0000_s1047" style="position:absolute;left:2693;top:16042;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" path="m1260000,630000v,225190,-120197,433257,-315274,545754c749649,1288251,509359,1288070,314452,1175279,119545,1062488,-339,854240,1,629050r629999,950l1260000,630000xe" fillcolor="#ff7500" stroked="f" strokeweight="1pt">
                          <v:stroke joinstyle="miter"/>
                          <v:path arrowok="t" o:connecttype="custom" o:connectlocs="1260000,630000;944726,1175754;314452,1175279;1,629050;630000,630000;1260000,630000" o:connectangles="0,0,0,0,0,0"/>
                        </v:shape>
                        <v:shape id="Пирог 131" o:spid="_x0000_s1048" style="position:absolute;left:2660;top:28607;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" path="m1260000,630000v,225190,-120197,433257,-315274,545754c749649,1288251,509359,1288070,314452,1175279,119545,1062488,-339,854240,1,629050r629999,950l1260000,630000xe" fillcolor="#02bc67" stroked="f" strokeweight="1pt">
                          <v:stroke joinstyle="miter"/>
                          <v:path arrowok="t" o:connecttype="custom" o:connectlocs="1260000,630000;944726,1175754;314452,1175279;1,629050;630000,630000;1260000,630000" o:connectangles="0,0,0,0,0,0"/>
                        </v:shape>
                      </v:group>
                      <v:group id="Группа 132" o:spid="_x0000_s1049" style="position:absolute;left:34482;top:22526;width:12600;height:12600" coordorigin="34482,22526"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ect id="Прямоугольник 133" o:spid="_x0000_s1050" style="position:absolute;left:34482;top:2252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" fillcolor="#001e64" stroked="f" strokeweight="1pt"/>
                        <v:group id="Группа 134" o:spid="_x0000_s1051" style="position:absolute;left:36130;top:24264;width:9248;height:9293" coordorigin="36130,24264" coordsize="9248,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oval id="Овал 135" o:spid="_x0000_s1052" style="position:absolute;left:36130;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" fillcolor="#02bc67" stroked="f" strokeweight="1pt">
                            <v:stroke joinstyle="miter"/>
                          </v:oval>
                          <v:oval id="Овал 136" o:spid="_x0000_s1053" style="position:absolute;left:39244;top:27428;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" fillcolor="#ff7500" stroked="f" strokeweight="1pt">
                            <v:stroke joinstyle="miter"/>
                          </v:oval>
                          <v:oval id="Овал 137" o:spid="_x0000_s1054" style="position:absolute;left:42332;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" stroked="f" strokeweight="1pt">
                            <v:stroke joinstyle="miter"/>
                          </v:oval>
                          <v:oval id="Овал 138" o:spid="_x0000_s1055" style="position:absolute;left:42301;top:30484;width:3047;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" fillcolor="#ffb900" stroked="f" strokeweight="1pt">
                            <v:stroke joinstyle="miter"/>
                          </v:oval>
                          <v:oval id="Овал 139" o:spid="_x0000_s1056" style="position:absolute;left:36130;top:30511;width:3046;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" stroked="f" strokeweight="1pt">
                            <v:stroke joinstyle="miter"/>
                          </v:oval>
                        </v:group>
                      </v:group>
                      <v:group id="Группа 140" o:spid="_x0000_s1057" style="position:absolute;top:39317;width:17604;height:12600" coordorigin=",39317" coordsize="17604,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rect id="Прямоугольник 141" o:spid="_x0000_s1058" style="position:absolute;left:2479;top:3931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" fillcolor="#003c96" stroked="f" strokeweight="1pt"/>
                        <v:shape id="Овал 17" o:spid="_x0000_s1059" style="position:absolute;left:6039;top:36823;width:5526;height:17604;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" path="m488,365103c10966,242445,151336,112260,423476,,640152,72546,779203,204119,791109,382480,767299,553401,535621,650381,360608,735947,149882,650382,-9990,487761,488,365103xe" fillcolor="#02bc67" stroked="f" strokeweight="1pt">
                          <v:stroke joinstyle="miter"/>
                          <v:path arrowok="t" o:connecttype="custom" o:connectlocs="341,873365;295791,0;552576,914933;251878,1760464;341,873365" o:connectangles="0,0,0,0,0"/>
                        </v:shape>
                      </v:group>
                      <v:group id="Группа 143" o:spid="_x0000_s1060" style="position:absolute;left:33210;top:38005;width:15144;height:15207" coordorigin="33210,38005" coordsize="15144,1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rect id="Прямоугольник 144" o:spid="_x0000_s1061" style="position:absolute;left:34469;top:3929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" fillcolor="#001e64" stroked="f" strokeweight="1pt"/>
                        <v:group id="Группа 145" o:spid="_x0000_s1062" style="position:absolute;left:33210;top:38005;width:15144;height:15207" coordorigin="33210,38005" coordsize="2943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group id="Группа 146" o:spid="_x0000_s1063" style="position:absolute;left:33210;top:43914;width:29434;height:17775" coordorigin="33210,43914" coordsize="29433,1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Овал 17" o:spid="_x0000_s1064" style="position:absolute;left:39040;top:38084;width:5526;height:1718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" path="m488,365103c10966,242445,151336,112260,423476,,640152,72546,779203,204119,791109,382480,767299,553401,535621,650381,360608,735947,149882,650382,-9990,487761,488,365103xe" fillcolor="#02bc67" stroked="f" strokeweight="1pt">
                              <v:stroke joinstyle="miter"/>
                              <v:path arrowok="t" o:connecttype="custom" o:connectlocs="341,852602;295790,0;552575,893181;251878,1718610;341,852602" o:connectangles="0,0,0,0,0"/>
                            </v:shape>
                            <v:shape id="Овал 17" o:spid="_x0000_s1065" style="position:absolute;left:51266;top:50311;width:5525;height:17231;rotation:-309556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" path="m488,365103c10966,242445,151336,112260,423476,,640152,72546,779203,204119,791109,382480,767299,553401,535621,650381,360608,735947,149882,650382,-9990,487761,488,365103xe" fillcolor="#02bc67" stroked="f" strokeweight="1pt">
                              <v:stroke joinstyle="miter"/>
                              <v:path arrowok="t" o:connecttype="custom" o:connectlocs="341,854825;295791,0;552577,895510;251879,1723091;341,854825" o:connectangles="0,0,0,0,0"/>
                            </v:shape>
                          </v:group>
                          <v:group id="Группа 149" o:spid="_x0000_s1066" style="position:absolute;left:33076;top:43933;width:29557;height:17702;rotation:90" coordorigin="33077,43932" coordsize="29556,17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">
                            <v:shape id="Овал 17" o:spid="_x0000_s1067" style="position:absolute;left:39037;top:37972;width:5526;height:1744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" path="m488,365103c10966,242445,151336,112260,423476,,640152,72546,779203,204119,791109,382480,767299,553401,535621,650381,360608,735947,149882,650382,-9990,487761,488,365103xe" fillcolor="#ff7500" stroked="f" strokeweight="1pt">
                              <v:stroke joinstyle="miter"/>
                              <v:path arrowok="t" o:connecttype="custom" o:connectlocs="341,865496;295790,0;552575,906689;251878,1744602;341,865496" o:connectangles="0,0,0,0,0"/>
                            </v:shape>
                            <v:shape id="Овал 17" o:spid="_x0000_s1068" style="position:absolute;left:51281;top:50281;width:5526;height:17181;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" path="m488,365103c10966,242445,151336,112260,423476,,640152,72546,779203,204119,791109,382480,767299,553401,535621,650381,360608,735947,149882,650382,-9990,487761,488,365103xe" stroked="f" strokeweight="1pt">
                              <v:stroke joinstyle="miter"/>
                              <v:path arrowok="t" o:connecttype="custom" o:connectlocs="341,852324;295791,0;552577,892891;251879,1718051;341,852324" o:connectangles="0,0,0,0,0"/>
                            </v:shape>
                          </v:group>
                        </v:group>
                      </v:group>
                      <v:group id="Группа 152" o:spid="_x0000_s1069" style="position:absolute;left:18090;top:39300;width:12600;height:12600" coordorigin="18090,39300"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rect id="Прямоугольник 153" o:spid="_x0000_s1070" style="position:absolute;left:18090;top:39300;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" fillcolor="#001e64" stroked="f" strokeweight="1pt"/>
                        <v:group id="Группа 154" o:spid="_x0000_s1071" style="position:absolute;left:18153;top:39303;width:12537;height:12582" coordorigin="18153,39303" coordsize="11752,1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Овал 17" o:spid="_x0000_s1072" style="position:absolute;left:18153;top:39303;width:3890;height:12477;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" path="m4,375595c1071,252687,125184,112260,397324,,614000,72546,763319,204119,775225,382480,751415,553401,565938,651880,390925,737446,180199,651881,-1063,498503,4,375595xe" fillcolor="#ff7500" stroked="f" strokeweight="1pt">
                            <v:stroke joinstyle="miter"/>
                            <v:path arrowok="t" o:connecttype="custom" o:connectlocs="2,635486;199360,0;388974,647135;196149,1247717;2,635486" o:connectangles="0,0,0,0,0"/>
                          </v:shape>
                          <v:shape id="Овал 17" o:spid="_x0000_s1073" style="position:absolute;left:22043;top:39364;width:3890;height:1252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" path="m4,375595c1071,252687,125184,112260,397324,,614000,72546,763319,204119,775225,382480,751415,553401,565938,651880,390925,737446,180199,651881,-1063,498503,4,375595xe" stroked="f" strokeweight="1pt">
                            <v:stroke joinstyle="miter"/>
                            <v:path arrowok="t" o:connecttype="custom" o:connectlocs="2,637711;199360,0;388974,649401;196149,1252086;2,637711" o:connectangles="0,0,0,0,0"/>
                          </v:shape>
                          <v:shape id="Овал 17" o:spid="_x0000_s1074" style="position:absolute;left:25926;top:39347;width:3980;height:1251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" path="m4,375595c1071,252687,125184,112260,397324,,614000,72546,763319,204119,775225,382480,751415,553401,565938,651880,390925,737446,180199,651881,-1063,498503,4,375595xe" fillcolor="#003c96" stroked="f" strokeweight="1pt">
                            <v:stroke joinstyle="miter"/>
                            <v:path arrowok="t" o:connecttype="custom" o:connectlocs="2,637249;204005,0;398037,648931;200719,1251180;2,637249" o:connectangles="0,0,0,0,0"/>
                          </v:shape>
                        </v:group>
                      </v:group>
                      <w10:wrap anchorx="margin"/>
                    </v:group>
                  </w:pict>
                </mc:Fallback>
              </mc:AlternateContent>
            </w:r>
          </w:p>
        </w:tc>
        <w:tc>
          <w:tcPr>
            <w:tcW w:w="5812" w:type="dxa"/>
            <w:vAlign w:val="center"/>
          </w:tcPr>
          <w:p w14:paraId="6B110A87" w14:textId="51EFD4E5" w:rsidR="00245130" w:rsidRPr="00FE0ED6" w:rsidRDefault="00245130" w:rsidP="00FE0ED6">
            <w:pPr>
              <w:pStyle w:val="1"/>
              <w:outlineLvl w:val="0"/>
              <w:rPr>
                <w:rFonts w:asciiTheme="minorHAnsi" w:hAnsiTheme="minorHAnsi" w:cstheme="minorHAnsi"/>
                <w:b/>
                <w:color w:val="003C96"/>
                <w:sz w:val="48"/>
                <w:szCs w:val="22"/>
              </w:rPr>
            </w:pPr>
            <w:bookmarkStart w:id="7" w:name="_Toc167473462"/>
            <w:r w:rsidRPr="00FE0ED6">
              <w:rPr>
                <w:rFonts w:asciiTheme="minorHAnsi" w:hAnsiTheme="minorHAnsi" w:cstheme="minorHAnsi"/>
                <w:b/>
                <w:color w:val="003C96"/>
                <w:sz w:val="48"/>
                <w:szCs w:val="22"/>
              </w:rPr>
              <w:t>Обзор стратегии</w:t>
            </w:r>
            <w:bookmarkEnd w:id="7"/>
          </w:p>
        </w:tc>
      </w:tr>
    </w:tbl>
    <w:p w14:paraId="4229E7DB" w14:textId="77777777" w:rsidR="00245130" w:rsidRDefault="00245130" w:rsidP="00245130"/>
    <w:p w14:paraId="0F2A908A" w14:textId="436095FC" w:rsidR="00756880" w:rsidRPr="0029198F" w:rsidRDefault="00756880" w:rsidP="00C8543B">
      <w:pPr>
        <w:jc w:val="both"/>
        <w:rPr>
          <w:rFonts w:cstheme="minorHAnsi"/>
        </w:rPr>
      </w:pPr>
      <w:r w:rsidRPr="0029198F">
        <w:rPr>
          <w:rFonts w:cstheme="minorHAnsi"/>
        </w:rPr>
        <w:t>Наша</w:t>
      </w:r>
      <w:r w:rsidR="00575E28" w:rsidRPr="0029198F">
        <w:rPr>
          <w:rFonts w:cstheme="minorHAnsi"/>
        </w:rPr>
        <w:t xml:space="preserve"> стратегическая цель – стать чемпионом российского продовольственного ретейла. </w:t>
      </w:r>
      <w:r w:rsidRPr="0029198F">
        <w:rPr>
          <w:rFonts w:cstheme="minorHAnsi"/>
        </w:rPr>
        <w:t xml:space="preserve">Эта амбиция основана на сильных сторонах «Ленты»: мы четвертый по размеру продовольственный ретейлер на российском рынке с широкой географической представленностью, хорошо узнаваемым брендом и широкой базой лояльных покупателей. </w:t>
      </w:r>
    </w:p>
    <w:p w14:paraId="535C2412" w14:textId="77777777" w:rsidR="00756880" w:rsidRPr="0029198F" w:rsidRDefault="00756880" w:rsidP="00756880">
      <w:pPr>
        <w:rPr>
          <w:rFonts w:cstheme="minorHAnsi"/>
        </w:rPr>
      </w:pPr>
    </w:p>
    <w:p w14:paraId="01BB39E8" w14:textId="77777777" w:rsidR="00EA120C" w:rsidRPr="0029198F" w:rsidRDefault="00756880" w:rsidP="00EA120C">
      <w:pPr>
        <w:rPr>
          <w:rFonts w:cstheme="minorHAnsi"/>
        </w:rPr>
      </w:pPr>
      <w:r w:rsidRPr="0029198F">
        <w:rPr>
          <w:rFonts w:cstheme="minorHAnsi"/>
        </w:rPr>
        <w:t>Мы определили ключевые стратегические приоритеты:</w:t>
      </w:r>
      <w:r w:rsidR="00EA120C" w:rsidRPr="0029198F">
        <w:rPr>
          <w:rFonts w:cstheme="minorHAnsi"/>
          <w:bCs/>
        </w:rPr>
        <w:t xml:space="preserve"> </w:t>
      </w:r>
    </w:p>
    <w:p w14:paraId="4D4BD326" w14:textId="5E5371FE" w:rsidR="00EA120C" w:rsidRPr="0029198F" w:rsidRDefault="00F46BB5" w:rsidP="00EA120C">
      <w:pPr>
        <w:rPr>
          <w:rFonts w:cstheme="minorHAnsi"/>
        </w:rPr>
      </w:pPr>
      <w:r>
        <w:rPr>
          <w:rFonts w:cstheme="minorHAnsi"/>
          <w:b/>
        </w:rPr>
        <w:t xml:space="preserve">Увеличить </w:t>
      </w:r>
      <w:r w:rsidR="00EA120C" w:rsidRPr="0029198F">
        <w:rPr>
          <w:rFonts w:cstheme="minorHAnsi"/>
          <w:b/>
        </w:rPr>
        <w:t xml:space="preserve">продажи </w:t>
      </w:r>
      <w:r w:rsidR="00EA120C" w:rsidRPr="0029198F">
        <w:rPr>
          <w:rFonts w:cstheme="minorHAnsi"/>
        </w:rPr>
        <w:t>до 1 триллиона рублей</w:t>
      </w:r>
      <w:r w:rsidR="00EA120C" w:rsidRPr="0029198F">
        <w:rPr>
          <w:rFonts w:cstheme="minorHAnsi"/>
          <w:b/>
        </w:rPr>
        <w:t xml:space="preserve"> </w:t>
      </w:r>
    </w:p>
    <w:p w14:paraId="19442895" w14:textId="2EA482FA" w:rsidR="00EA120C" w:rsidRPr="0029198F" w:rsidRDefault="00EA120C" w:rsidP="00B95C88">
      <w:pPr>
        <w:numPr>
          <w:ilvl w:val="0"/>
          <w:numId w:val="10"/>
        </w:numPr>
        <w:rPr>
          <w:rFonts w:cstheme="minorHAnsi"/>
          <w:b/>
        </w:rPr>
      </w:pPr>
      <w:r w:rsidRPr="0029198F">
        <w:rPr>
          <w:rFonts w:cstheme="minorHAnsi"/>
          <w:b/>
        </w:rPr>
        <w:t xml:space="preserve">Стать ближе к покупателю </w:t>
      </w:r>
      <w:r w:rsidRPr="0029198F">
        <w:rPr>
          <w:rFonts w:cstheme="minorHAnsi"/>
        </w:rPr>
        <w:t xml:space="preserve">за счет экспансии в малых форматах, </w:t>
      </w:r>
      <w:r w:rsidR="003347AF" w:rsidRPr="0029198F">
        <w:rPr>
          <w:rFonts w:cstheme="minorHAnsi"/>
        </w:rPr>
        <w:t xml:space="preserve">как </w:t>
      </w:r>
      <w:r w:rsidRPr="0029198F">
        <w:rPr>
          <w:rFonts w:cstheme="minorHAnsi"/>
        </w:rPr>
        <w:t>органической</w:t>
      </w:r>
      <w:r w:rsidR="003347AF" w:rsidRPr="0029198F">
        <w:rPr>
          <w:rFonts w:cstheme="minorHAnsi"/>
        </w:rPr>
        <w:t>, так</w:t>
      </w:r>
      <w:r w:rsidRPr="0029198F">
        <w:rPr>
          <w:rFonts w:cstheme="minorHAnsi"/>
        </w:rPr>
        <w:t xml:space="preserve"> и за сч</w:t>
      </w:r>
      <w:r w:rsidR="003347AF" w:rsidRPr="0029198F">
        <w:rPr>
          <w:rFonts w:cstheme="minorHAnsi"/>
        </w:rPr>
        <w:t>ё</w:t>
      </w:r>
      <w:r w:rsidRPr="0029198F">
        <w:rPr>
          <w:rFonts w:cstheme="minorHAnsi"/>
        </w:rPr>
        <w:t>т сделок по слиянию и поглощению, и развития онлайн-платформы</w:t>
      </w:r>
    </w:p>
    <w:p w14:paraId="17F092D2" w14:textId="04DC9887" w:rsidR="00756880" w:rsidRPr="0029198F" w:rsidRDefault="00EA120C" w:rsidP="00B95C88">
      <w:pPr>
        <w:numPr>
          <w:ilvl w:val="0"/>
          <w:numId w:val="10"/>
        </w:numPr>
        <w:rPr>
          <w:rFonts w:cstheme="minorHAnsi"/>
        </w:rPr>
      </w:pPr>
      <w:r w:rsidRPr="0029198F">
        <w:rPr>
          <w:rFonts w:cstheme="minorHAnsi"/>
          <w:b/>
        </w:rPr>
        <w:t xml:space="preserve">Сохранить лидерство в формате гипермаркетов </w:t>
      </w:r>
      <w:r w:rsidRPr="0029198F">
        <w:rPr>
          <w:rFonts w:cstheme="minorHAnsi"/>
        </w:rPr>
        <w:t>за сч</w:t>
      </w:r>
      <w:r w:rsidR="003347AF" w:rsidRPr="0029198F">
        <w:rPr>
          <w:rFonts w:cstheme="minorHAnsi"/>
        </w:rPr>
        <w:t>ё</w:t>
      </w:r>
      <w:r w:rsidRPr="0029198F">
        <w:rPr>
          <w:rFonts w:cstheme="minorHAnsi"/>
        </w:rPr>
        <w:t>т увеличения доли в канале</w:t>
      </w:r>
    </w:p>
    <w:p w14:paraId="6238445A" w14:textId="2A345810" w:rsidR="00756880" w:rsidRPr="0029198F" w:rsidRDefault="00EA120C" w:rsidP="00B95C88">
      <w:pPr>
        <w:numPr>
          <w:ilvl w:val="0"/>
          <w:numId w:val="10"/>
        </w:numPr>
        <w:rPr>
          <w:rFonts w:cstheme="minorHAnsi"/>
          <w:b/>
        </w:rPr>
      </w:pPr>
      <w:r w:rsidRPr="0029198F">
        <w:rPr>
          <w:rFonts w:cstheme="minorHAnsi"/>
          <w:b/>
        </w:rPr>
        <w:t xml:space="preserve">Развивать онлайн-продажи </w:t>
      </w:r>
      <w:r w:rsidRPr="0029198F">
        <w:rPr>
          <w:rFonts w:cstheme="minorHAnsi"/>
        </w:rPr>
        <w:t>и достичь 10% доли рынка</w:t>
      </w:r>
    </w:p>
    <w:p w14:paraId="35233315" w14:textId="72CE8605" w:rsidR="00EA120C" w:rsidRPr="003C338A" w:rsidRDefault="00EA120C" w:rsidP="00B95C88">
      <w:pPr>
        <w:numPr>
          <w:ilvl w:val="0"/>
          <w:numId w:val="10"/>
        </w:numPr>
        <w:rPr>
          <w:rFonts w:cstheme="minorHAnsi"/>
          <w:b/>
        </w:rPr>
      </w:pPr>
      <w:r w:rsidRPr="0029198F">
        <w:rPr>
          <w:rFonts w:cstheme="minorHAnsi"/>
          <w:b/>
        </w:rPr>
        <w:t xml:space="preserve">Оставаться наиболее прибыльным ретейлером </w:t>
      </w:r>
      <w:r w:rsidRPr="0029198F">
        <w:rPr>
          <w:rFonts w:cstheme="minorHAnsi"/>
        </w:rPr>
        <w:t xml:space="preserve">среди публичных розничных компаний с маржой по </w:t>
      </w:r>
      <w:r w:rsidRPr="0029198F">
        <w:rPr>
          <w:rFonts w:cstheme="minorHAnsi"/>
          <w:lang w:val="en-US"/>
        </w:rPr>
        <w:t>EBITDA</w:t>
      </w:r>
      <w:r w:rsidRPr="0029198F">
        <w:rPr>
          <w:rFonts w:cstheme="minorHAnsi"/>
        </w:rPr>
        <w:t xml:space="preserve"> не ниже 8%. </w:t>
      </w:r>
    </w:p>
    <w:p w14:paraId="77F85DFB" w14:textId="241EAC13" w:rsidR="003C338A" w:rsidRDefault="003C338A" w:rsidP="003C338A">
      <w:pPr>
        <w:rPr>
          <w:rFonts w:cstheme="minorHAnsi"/>
          <w:b/>
        </w:rPr>
      </w:pP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812"/>
      </w:tblGrid>
      <w:tr w:rsidR="003C338A" w:rsidRPr="00245130" w14:paraId="1AA99E2A" w14:textId="77777777" w:rsidTr="00FE0ED6">
        <w:trPr>
          <w:trHeight w:val="1782"/>
        </w:trPr>
        <w:tc>
          <w:tcPr>
            <w:tcW w:w="1701" w:type="dxa"/>
            <w:vAlign w:val="center"/>
          </w:tcPr>
          <w:p w14:paraId="77E3FDB4" w14:textId="77777777" w:rsidR="003C338A" w:rsidRPr="00572CBA" w:rsidRDefault="003C338A" w:rsidP="007A6AA4">
            <w:pPr>
              <w:jc w:val="center"/>
              <w:rPr>
                <w:rFonts w:ascii="Gilroy" w:hAnsi="Gilroy" w:cs="Calibri"/>
                <w:color w:val="000000"/>
              </w:rPr>
            </w:pPr>
            <w:r w:rsidRPr="00B01AF7">
              <w:rPr>
                <w:rFonts w:ascii="Futura PT Book" w:hAnsi="Futura PT Book"/>
                <w:noProof/>
                <w:lang w:eastAsia="ru-RU"/>
              </w:rPr>
              <mc:AlternateContent>
                <mc:Choice Requires="wpg">
                  <w:drawing>
                    <wp:anchor distT="0" distB="0" distL="114300" distR="114300" simplePos="0" relativeHeight="251680768" behindDoc="0" locked="0" layoutInCell="1" allowOverlap="1" wp14:anchorId="7825669B" wp14:editId="4DDE3A3D">
                      <wp:simplePos x="0" y="0"/>
                      <wp:positionH relativeFrom="margin">
                        <wp:posOffset>-33127</wp:posOffset>
                      </wp:positionH>
                      <wp:positionV relativeFrom="paragraph">
                        <wp:posOffset>27680</wp:posOffset>
                      </wp:positionV>
                      <wp:extent cx="990600" cy="1045300"/>
                      <wp:effectExtent l="0" t="0" r="0" b="0"/>
                      <wp:wrapNone/>
                      <wp:docPr id="452" name="Группа 2"/>
                      <wp:cNvGraphicFramePr/>
                      <a:graphic xmlns:a="http://schemas.openxmlformats.org/drawingml/2006/main">
                        <a:graphicData uri="http://schemas.microsoft.com/office/word/2010/wordprocessingGroup">
                          <wpg:wgp>
                            <wpg:cNvGrpSpPr/>
                            <wpg:grpSpPr>
                              <a:xfrm>
                                <a:off x="0" y="0"/>
                                <a:ext cx="990600" cy="1045300"/>
                                <a:chOff x="0" y="1"/>
                                <a:chExt cx="4835445" cy="5321285"/>
                              </a:xfrm>
                            </wpg:grpSpPr>
                            <wps:wsp>
                              <wps:cNvPr id="453" name="Прямоугольник 453"/>
                              <wps:cNvSpPr/>
                              <wps:spPr>
                                <a:xfrm>
                                  <a:off x="242552" y="626661"/>
                                  <a:ext cx="1260000" cy="1260000"/>
                                </a:xfrm>
                                <a:prstGeom prst="rect">
                                  <a:avLst/>
                                </a:prstGeom>
                                <a:solidFill>
                                  <a:srgbClr val="003C96"/>
                                </a:solidFill>
                                <a:ln w="12700" cap="flat" cmpd="sng" algn="ctr">
                                  <a:noFill/>
                                  <a:prstDash val="solid"/>
                                  <a:miter lim="800000"/>
                                </a:ln>
                                <a:effectLst/>
                              </wps:spPr>
                              <wps:bodyPr rtlCol="0" anchor="ctr"/>
                            </wps:wsp>
                            <wps:wsp>
                              <wps:cNvPr id="454" name="Кольцо 105"/>
                              <wps:cNvSpPr/>
                              <wps:spPr>
                                <a:xfrm>
                                  <a:off x="242552" y="626661"/>
                                  <a:ext cx="1260000" cy="1260000"/>
                                </a:xfrm>
                                <a:prstGeom prst="donut">
                                  <a:avLst/>
                                </a:prstGeom>
                                <a:solidFill>
                                  <a:srgbClr val="FFB900"/>
                                </a:solidFill>
                                <a:ln w="12700" cap="flat" cmpd="sng" algn="ctr">
                                  <a:noFill/>
                                  <a:prstDash val="solid"/>
                                  <a:miter lim="800000"/>
                                </a:ln>
                                <a:effectLst/>
                              </wps:spPr>
                              <wps:bodyPr rtlCol="0" anchor="ctr"/>
                            </wps:wsp>
                            <wpg:grpSp>
                              <wpg:cNvPr id="455" name="Группа 455"/>
                              <wpg:cNvGrpSpPr/>
                              <wpg:grpSpPr>
                                <a:xfrm>
                                  <a:off x="3446252" y="629584"/>
                                  <a:ext cx="1260000" cy="1260000"/>
                                  <a:chOff x="3446252" y="629584"/>
                                  <a:chExt cx="2912413" cy="2912413"/>
                                </a:xfrm>
                              </wpg:grpSpPr>
                              <wps:wsp>
                                <wps:cNvPr id="456" name="Прямоугольник 456"/>
                                <wps:cNvSpPr/>
                                <wps:spPr>
                                  <a:xfrm>
                                    <a:off x="3446252" y="629584"/>
                                    <a:ext cx="2912413" cy="2912413"/>
                                  </a:xfrm>
                                  <a:prstGeom prst="rect">
                                    <a:avLst/>
                                  </a:prstGeom>
                                  <a:solidFill>
                                    <a:srgbClr val="001E64"/>
                                  </a:solidFill>
                                  <a:ln w="12700" cap="flat" cmpd="sng" algn="ctr">
                                    <a:noFill/>
                                    <a:prstDash val="solid"/>
                                    <a:miter lim="800000"/>
                                  </a:ln>
                                  <a:effectLst/>
                                </wps:spPr>
                                <wps:bodyPr rtlCol="0" anchor="ctr"/>
                              </wps:wsp>
                              <wpg:grpSp>
                                <wpg:cNvPr id="457" name="Группа 457"/>
                                <wpg:cNvGrpSpPr/>
                                <wpg:grpSpPr>
                                  <a:xfrm>
                                    <a:off x="3450845" y="629584"/>
                                    <a:ext cx="2907820" cy="2903828"/>
                                    <a:chOff x="3450845" y="629584"/>
                                    <a:chExt cx="2907820" cy="2903828"/>
                                  </a:xfrm>
                                </wpg:grpSpPr>
                                <wps:wsp>
                                  <wps:cNvPr id="458" name="Кольцо 107"/>
                                  <wps:cNvSpPr/>
                                  <wps:spPr>
                                    <a:xfrm>
                                      <a:off x="3450845" y="629584"/>
                                      <a:ext cx="1456207" cy="1456207"/>
                                    </a:xfrm>
                                    <a:prstGeom prst="donut">
                                      <a:avLst/>
                                    </a:prstGeom>
                                    <a:solidFill>
                                      <a:srgbClr val="FFFFFF"/>
                                    </a:solidFill>
                                    <a:ln w="12700" cap="flat" cmpd="sng" algn="ctr">
                                      <a:noFill/>
                                      <a:prstDash val="solid"/>
                                      <a:miter lim="800000"/>
                                    </a:ln>
                                    <a:effectLst/>
                                  </wps:spPr>
                                  <wps:bodyPr rtlCol="0" anchor="ctr"/>
                                </wps:wsp>
                                <wps:wsp>
                                  <wps:cNvPr id="459" name="Кольцо 108"/>
                                  <wps:cNvSpPr/>
                                  <wps:spPr>
                                    <a:xfrm>
                                      <a:off x="4902458" y="629584"/>
                                      <a:ext cx="1456207" cy="1456207"/>
                                    </a:xfrm>
                                    <a:prstGeom prst="donut">
                                      <a:avLst/>
                                    </a:prstGeom>
                                    <a:solidFill>
                                      <a:srgbClr val="003C96"/>
                                    </a:solidFill>
                                    <a:ln w="12700" cap="flat" cmpd="sng" algn="ctr">
                                      <a:noFill/>
                                      <a:prstDash val="solid"/>
                                      <a:miter lim="800000"/>
                                    </a:ln>
                                    <a:effectLst/>
                                  </wps:spPr>
                                  <wps:bodyPr rtlCol="0" anchor="ctr"/>
                                </wps:wsp>
                                <wps:wsp>
                                  <wps:cNvPr id="460" name="Кольцо 109"/>
                                  <wps:cNvSpPr/>
                                  <wps:spPr>
                                    <a:xfrm>
                                      <a:off x="3450845" y="2077205"/>
                                      <a:ext cx="1456207" cy="1456207"/>
                                    </a:xfrm>
                                    <a:prstGeom prst="donut">
                                      <a:avLst/>
                                    </a:prstGeom>
                                    <a:solidFill>
                                      <a:srgbClr val="FFB900"/>
                                    </a:solidFill>
                                    <a:ln w="12700" cap="flat" cmpd="sng" algn="ctr">
                                      <a:noFill/>
                                      <a:prstDash val="solid"/>
                                      <a:miter lim="800000"/>
                                    </a:ln>
                                    <a:effectLst/>
                                  </wps:spPr>
                                  <wps:bodyPr rtlCol="0" anchor="ctr"/>
                                </wps:wsp>
                                <wps:wsp>
                                  <wps:cNvPr id="461" name="Кольцо 110"/>
                                  <wps:cNvSpPr/>
                                  <wps:spPr>
                                    <a:xfrm>
                                      <a:off x="4902458" y="2077205"/>
                                      <a:ext cx="1456207" cy="1456207"/>
                                    </a:xfrm>
                                    <a:prstGeom prst="donut">
                                      <a:avLst/>
                                    </a:prstGeom>
                                    <a:solidFill>
                                      <a:srgbClr val="02BC67"/>
                                    </a:solidFill>
                                    <a:ln w="12700" cap="flat" cmpd="sng" algn="ctr">
                                      <a:noFill/>
                                      <a:prstDash val="solid"/>
                                      <a:miter lim="800000"/>
                                    </a:ln>
                                    <a:effectLst/>
                                  </wps:spPr>
                                  <wps:bodyPr rtlCol="0" anchor="ctr"/>
                                </wps:wsp>
                              </wpg:grpSp>
                            </wpg:grpSp>
                            <wpg:grpSp>
                              <wpg:cNvPr id="462" name="Группа 462"/>
                              <wpg:cNvGrpSpPr/>
                              <wpg:grpSpPr>
                                <a:xfrm>
                                  <a:off x="1207172" y="1"/>
                                  <a:ext cx="2520417" cy="2519167"/>
                                  <a:chOff x="1207172" y="0"/>
                                  <a:chExt cx="2520417" cy="2519166"/>
                                </a:xfrm>
                              </wpg:grpSpPr>
                              <wps:wsp>
                                <wps:cNvPr id="463" name="Прямоугольник 463"/>
                                <wps:cNvSpPr/>
                                <wps:spPr>
                                  <a:xfrm>
                                    <a:off x="1837172" y="631374"/>
                                    <a:ext cx="1260000" cy="1260000"/>
                                  </a:xfrm>
                                  <a:prstGeom prst="rect">
                                    <a:avLst/>
                                  </a:prstGeom>
                                  <a:solidFill>
                                    <a:srgbClr val="001E64"/>
                                  </a:solidFill>
                                  <a:ln w="12700" cap="flat" cmpd="sng" algn="ctr">
                                    <a:noFill/>
                                    <a:prstDash val="solid"/>
                                    <a:miter lim="800000"/>
                                  </a:ln>
                                  <a:effectLst/>
                                </wps:spPr>
                                <wps:bodyPr rtlCol="0" anchor="ctr"/>
                              </wps:wsp>
                              <wps:wsp>
                                <wps:cNvPr id="464" name="Арка 464"/>
                                <wps:cNvSpPr/>
                                <wps:spPr>
                                  <a:xfrm>
                                    <a:off x="2467589" y="1258498"/>
                                    <a:ext cx="1260000" cy="1260000"/>
                                  </a:xfrm>
                                  <a:prstGeom prst="blockArc">
                                    <a:avLst>
                                      <a:gd name="adj1" fmla="val 10800000"/>
                                      <a:gd name="adj2" fmla="val 16198110"/>
                                      <a:gd name="adj3" fmla="val 24881"/>
                                    </a:avLst>
                                  </a:prstGeom>
                                  <a:solidFill>
                                    <a:srgbClr val="FFB900"/>
                                  </a:solidFill>
                                  <a:ln w="12700" cap="flat" cmpd="sng" algn="ctr">
                                    <a:noFill/>
                                    <a:prstDash val="solid"/>
                                    <a:miter lim="800000"/>
                                  </a:ln>
                                  <a:effectLst/>
                                </wps:spPr>
                                <wps:bodyPr rtlCol="0" anchor="ctr"/>
                              </wps:wsp>
                              <wps:wsp>
                                <wps:cNvPr id="465" name="Арка 465"/>
                                <wps:cNvSpPr/>
                                <wps:spPr>
                                  <a:xfrm rot="16200000">
                                    <a:off x="2466792" y="1088"/>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466" name="Арка 466"/>
                                <wps:cNvSpPr/>
                                <wps:spPr>
                                  <a:xfrm rot="5400000">
                                    <a:off x="1208813" y="1259166"/>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467" name="Арка 467"/>
                                <wps:cNvSpPr/>
                                <wps:spPr>
                                  <a:xfrm rot="10800000">
                                    <a:off x="1207172" y="0"/>
                                    <a:ext cx="1260000" cy="1260000"/>
                                  </a:xfrm>
                                  <a:prstGeom prst="blockArc">
                                    <a:avLst>
                                      <a:gd name="adj1" fmla="val 10800000"/>
                                      <a:gd name="adj2" fmla="val 16198110"/>
                                      <a:gd name="adj3" fmla="val 24881"/>
                                    </a:avLst>
                                  </a:prstGeom>
                                  <a:solidFill>
                                    <a:srgbClr val="FF7500"/>
                                  </a:solidFill>
                                  <a:ln w="12700" cap="flat" cmpd="sng" algn="ctr">
                                    <a:noFill/>
                                    <a:prstDash val="solid"/>
                                    <a:miter lim="800000"/>
                                  </a:ln>
                                  <a:effectLst/>
                                </wps:spPr>
                                <wps:bodyPr rtlCol="0" anchor="ctr"/>
                              </wps:wsp>
                            </wpg:grpSp>
                            <wpg:grpSp>
                              <wpg:cNvPr id="468" name="Группа 468"/>
                              <wpg:cNvGrpSpPr/>
                              <wpg:grpSpPr>
                                <a:xfrm>
                                  <a:off x="1834175" y="2231218"/>
                                  <a:ext cx="1260000" cy="1260000"/>
                                  <a:chOff x="1834175" y="2231218"/>
                                  <a:chExt cx="1260000" cy="1260000"/>
                                </a:xfrm>
                              </wpg:grpSpPr>
                              <wps:wsp>
                                <wps:cNvPr id="469" name="Прямоугольник 469"/>
                                <wps:cNvSpPr/>
                                <wps:spPr>
                                  <a:xfrm>
                                    <a:off x="1834175" y="2231218"/>
                                    <a:ext cx="1260000" cy="1260000"/>
                                  </a:xfrm>
                                  <a:prstGeom prst="rect">
                                    <a:avLst/>
                                  </a:prstGeom>
                                  <a:solidFill>
                                    <a:srgbClr val="001E64"/>
                                  </a:solidFill>
                                  <a:ln w="12700" cap="flat" cmpd="sng" algn="ctr">
                                    <a:noFill/>
                                    <a:prstDash val="solid"/>
                                    <a:miter lim="800000"/>
                                  </a:ln>
                                  <a:effectLst/>
                                </wps:spPr>
                                <wps:bodyPr rtlCol="0" anchor="ctr"/>
                              </wps:wsp>
                              <wps:wsp>
                                <wps:cNvPr id="470" name="Овал 470"/>
                                <wps:cNvSpPr/>
                                <wps:spPr>
                                  <a:xfrm>
                                    <a:off x="2140389" y="2537432"/>
                                    <a:ext cx="647572" cy="647572"/>
                                  </a:xfrm>
                                  <a:prstGeom prst="ellipse">
                                    <a:avLst/>
                                  </a:prstGeom>
                                  <a:solidFill>
                                    <a:srgbClr val="FFFFFF"/>
                                  </a:solidFill>
                                  <a:ln w="12700" cap="flat" cmpd="sng" algn="ctr">
                                    <a:noFill/>
                                    <a:prstDash val="solid"/>
                                    <a:miter lim="800000"/>
                                  </a:ln>
                                  <a:effectLst/>
                                </wps:spPr>
                                <wps:bodyPr rtlCol="0" anchor="ctr"/>
                              </wps:wsp>
                            </wpg:grpSp>
                            <wpg:grpSp>
                              <wpg:cNvPr id="471" name="Группа 471"/>
                              <wpg:cNvGrpSpPr/>
                              <wpg:grpSpPr>
                                <a:xfrm>
                                  <a:off x="266071" y="1604231"/>
                                  <a:ext cx="1263243" cy="2516519"/>
                                  <a:chOff x="266071" y="1604231"/>
                                  <a:chExt cx="1263242" cy="2516518"/>
                                </a:xfrm>
                              </wpg:grpSpPr>
                              <wps:wsp>
                                <wps:cNvPr id="472" name="Прямоугольник 472"/>
                                <wps:cNvSpPr/>
                                <wps:spPr>
                                  <a:xfrm>
                                    <a:off x="267905" y="2231655"/>
                                    <a:ext cx="1260000" cy="1260000"/>
                                  </a:xfrm>
                                  <a:prstGeom prst="rect">
                                    <a:avLst/>
                                  </a:prstGeom>
                                  <a:solidFill>
                                    <a:srgbClr val="003C96"/>
                                  </a:solidFill>
                                  <a:ln w="12700" cap="flat" cmpd="sng" algn="ctr">
                                    <a:noFill/>
                                    <a:prstDash val="solid"/>
                                    <a:miter lim="800000"/>
                                  </a:ln>
                                  <a:effectLst/>
                                </wps:spPr>
                                <wps:bodyPr rtlCol="0" anchor="ctr"/>
                              </wps:wsp>
                              <wps:wsp>
                                <wps:cNvPr id="473" name="Пирог 17"/>
                                <wps:cNvSpPr/>
                                <wps:spPr>
                                  <a:xfrm>
                                    <a:off x="269313" y="1604231"/>
                                    <a:ext cx="1260000" cy="1260000"/>
                                  </a:xfrm>
                                  <a:prstGeom prst="pie">
                                    <a:avLst>
                                      <a:gd name="adj1" fmla="val 0"/>
                                      <a:gd name="adj2" fmla="val 10805183"/>
                                    </a:avLst>
                                  </a:prstGeom>
                                  <a:solidFill>
                                    <a:srgbClr val="FF7500"/>
                                  </a:solidFill>
                                  <a:ln w="12700" cap="flat" cmpd="sng" algn="ctr">
                                    <a:noFill/>
                                    <a:prstDash val="solid"/>
                                    <a:miter lim="800000"/>
                                  </a:ln>
                                  <a:effectLst/>
                                </wps:spPr>
                                <wps:bodyPr rtlCol="0" anchor="ctr"/>
                              </wps:wsp>
                              <wps:wsp>
                                <wps:cNvPr id="474" name="Пирог 131"/>
                                <wps:cNvSpPr/>
                                <wps:spPr>
                                  <a:xfrm rot="10800000">
                                    <a:off x="266071" y="2860749"/>
                                    <a:ext cx="1260000" cy="1260000"/>
                                  </a:xfrm>
                                  <a:prstGeom prst="pie">
                                    <a:avLst>
                                      <a:gd name="adj1" fmla="val 0"/>
                                      <a:gd name="adj2" fmla="val 10805183"/>
                                    </a:avLst>
                                  </a:prstGeom>
                                  <a:solidFill>
                                    <a:srgbClr val="02BC67"/>
                                  </a:solidFill>
                                  <a:ln w="12700" cap="flat" cmpd="sng" algn="ctr">
                                    <a:noFill/>
                                    <a:prstDash val="solid"/>
                                    <a:miter lim="800000"/>
                                  </a:ln>
                                  <a:effectLst/>
                                </wps:spPr>
                                <wps:bodyPr rtlCol="0" anchor="ctr"/>
                              </wps:wsp>
                            </wpg:grpSp>
                            <wpg:grpSp>
                              <wpg:cNvPr id="475" name="Группа 475"/>
                              <wpg:cNvGrpSpPr/>
                              <wpg:grpSpPr>
                                <a:xfrm>
                                  <a:off x="3448239" y="2252673"/>
                                  <a:ext cx="1260000" cy="1260000"/>
                                  <a:chOff x="3448239" y="2252673"/>
                                  <a:chExt cx="1260000" cy="1260000"/>
                                </a:xfrm>
                              </wpg:grpSpPr>
                              <wps:wsp>
                                <wps:cNvPr id="476" name="Прямоугольник 476"/>
                                <wps:cNvSpPr/>
                                <wps:spPr>
                                  <a:xfrm>
                                    <a:off x="3448239" y="2252673"/>
                                    <a:ext cx="1260000" cy="1260000"/>
                                  </a:xfrm>
                                  <a:prstGeom prst="rect">
                                    <a:avLst/>
                                  </a:prstGeom>
                                  <a:solidFill>
                                    <a:srgbClr val="001E64"/>
                                  </a:solidFill>
                                  <a:ln w="12700" cap="flat" cmpd="sng" algn="ctr">
                                    <a:noFill/>
                                    <a:prstDash val="solid"/>
                                    <a:miter lim="800000"/>
                                  </a:ln>
                                  <a:effectLst/>
                                </wps:spPr>
                                <wps:bodyPr rtlCol="0" anchor="ctr"/>
                              </wps:wsp>
                              <wpg:grpSp>
                                <wpg:cNvPr id="477" name="Группа 477"/>
                                <wpg:cNvGrpSpPr/>
                                <wpg:grpSpPr>
                                  <a:xfrm>
                                    <a:off x="3613055" y="2426469"/>
                                    <a:ext cx="924808" cy="929292"/>
                                    <a:chOff x="3613055" y="2426469"/>
                                    <a:chExt cx="924808" cy="929292"/>
                                  </a:xfrm>
                                </wpg:grpSpPr>
                                <wps:wsp>
                                  <wps:cNvPr id="478" name="Овал 478"/>
                                  <wps:cNvSpPr/>
                                  <wps:spPr>
                                    <a:xfrm>
                                      <a:off x="3613055" y="2426469"/>
                                      <a:ext cx="304635" cy="304635"/>
                                    </a:xfrm>
                                    <a:prstGeom prst="ellipse">
                                      <a:avLst/>
                                    </a:prstGeom>
                                    <a:solidFill>
                                      <a:srgbClr val="02BC67"/>
                                    </a:solidFill>
                                    <a:ln w="12700" cap="flat" cmpd="sng" algn="ctr">
                                      <a:noFill/>
                                      <a:prstDash val="solid"/>
                                      <a:miter lim="800000"/>
                                    </a:ln>
                                    <a:effectLst/>
                                  </wps:spPr>
                                  <wps:bodyPr rtlCol="0" anchor="ctr"/>
                                </wps:wsp>
                                <wps:wsp>
                                  <wps:cNvPr id="479" name="Овал 479"/>
                                  <wps:cNvSpPr/>
                                  <wps:spPr>
                                    <a:xfrm>
                                      <a:off x="3924437" y="2742880"/>
                                      <a:ext cx="304635" cy="304635"/>
                                    </a:xfrm>
                                    <a:prstGeom prst="ellipse">
                                      <a:avLst/>
                                    </a:prstGeom>
                                    <a:solidFill>
                                      <a:srgbClr val="FF7500"/>
                                    </a:solidFill>
                                    <a:ln w="12700" cap="flat" cmpd="sng" algn="ctr">
                                      <a:noFill/>
                                      <a:prstDash val="solid"/>
                                      <a:miter lim="800000"/>
                                    </a:ln>
                                    <a:effectLst/>
                                  </wps:spPr>
                                  <wps:bodyPr rtlCol="0" anchor="ctr"/>
                                </wps:wsp>
                                <wps:wsp>
                                  <wps:cNvPr id="480" name="Овал 480"/>
                                  <wps:cNvSpPr/>
                                  <wps:spPr>
                                    <a:xfrm>
                                      <a:off x="4233228" y="2426469"/>
                                      <a:ext cx="304635" cy="304635"/>
                                    </a:xfrm>
                                    <a:prstGeom prst="ellipse">
                                      <a:avLst/>
                                    </a:prstGeom>
                                    <a:solidFill>
                                      <a:srgbClr val="FFFFFF"/>
                                    </a:solidFill>
                                    <a:ln w="12700" cap="flat" cmpd="sng" algn="ctr">
                                      <a:noFill/>
                                      <a:prstDash val="solid"/>
                                      <a:miter lim="800000"/>
                                    </a:ln>
                                    <a:effectLst/>
                                  </wps:spPr>
                                  <wps:bodyPr rtlCol="0" anchor="ctr"/>
                                </wps:wsp>
                                <wps:wsp>
                                  <wps:cNvPr id="481" name="Овал 481"/>
                                  <wps:cNvSpPr/>
                                  <wps:spPr>
                                    <a:xfrm>
                                      <a:off x="4230172" y="3048460"/>
                                      <a:ext cx="304635" cy="304635"/>
                                    </a:xfrm>
                                    <a:prstGeom prst="ellipse">
                                      <a:avLst/>
                                    </a:prstGeom>
                                    <a:solidFill>
                                      <a:srgbClr val="FFB900"/>
                                    </a:solidFill>
                                    <a:ln w="12700" cap="flat" cmpd="sng" algn="ctr">
                                      <a:noFill/>
                                      <a:prstDash val="solid"/>
                                      <a:miter lim="800000"/>
                                    </a:ln>
                                    <a:effectLst/>
                                  </wps:spPr>
                                  <wps:bodyPr rtlCol="0" anchor="ctr"/>
                                </wps:wsp>
                                <wps:wsp>
                                  <wps:cNvPr id="482" name="Овал 482"/>
                                  <wps:cNvSpPr/>
                                  <wps:spPr>
                                    <a:xfrm>
                                      <a:off x="3613055" y="3051126"/>
                                      <a:ext cx="304635" cy="304635"/>
                                    </a:xfrm>
                                    <a:prstGeom prst="ellipse">
                                      <a:avLst/>
                                    </a:prstGeom>
                                    <a:solidFill>
                                      <a:srgbClr val="FFFFFF"/>
                                    </a:solidFill>
                                    <a:ln w="12700" cap="flat" cmpd="sng" algn="ctr">
                                      <a:noFill/>
                                      <a:prstDash val="solid"/>
                                      <a:miter lim="800000"/>
                                    </a:ln>
                                    <a:effectLst/>
                                  </wps:spPr>
                                  <wps:bodyPr rtlCol="0" anchor="ctr"/>
                                </wps:wsp>
                              </wpg:grpSp>
                            </wpg:grpSp>
                            <wpg:grpSp>
                              <wpg:cNvPr id="483" name="Группа 483"/>
                              <wpg:cNvGrpSpPr/>
                              <wpg:grpSpPr>
                                <a:xfrm>
                                  <a:off x="0" y="3931792"/>
                                  <a:ext cx="1760464" cy="1260000"/>
                                  <a:chOff x="0" y="3931792"/>
                                  <a:chExt cx="1760464" cy="1260000"/>
                                </a:xfrm>
                              </wpg:grpSpPr>
                              <wps:wsp>
                                <wps:cNvPr id="484" name="Прямоугольник 484"/>
                                <wps:cNvSpPr/>
                                <wps:spPr>
                                  <a:xfrm>
                                    <a:off x="247985" y="3931792"/>
                                    <a:ext cx="1260000" cy="1260000"/>
                                  </a:xfrm>
                                  <a:prstGeom prst="rect">
                                    <a:avLst/>
                                  </a:prstGeom>
                                  <a:solidFill>
                                    <a:srgbClr val="003C96"/>
                                  </a:solidFill>
                                  <a:ln w="12700" cap="flat" cmpd="sng" algn="ctr">
                                    <a:noFill/>
                                    <a:prstDash val="solid"/>
                                    <a:miter lim="800000"/>
                                  </a:ln>
                                  <a:effectLst/>
                                </wps:spPr>
                                <wps:bodyPr rtlCol="0" anchor="ctr"/>
                              </wps:wsp>
                              <wps:wsp>
                                <wps:cNvPr id="485" name="Овал 17"/>
                                <wps:cNvSpPr/>
                                <wps:spPr>
                                  <a:xfrm rot="18825146">
                                    <a:off x="603944" y="3682281"/>
                                    <a:ext cx="552576" cy="1760464"/>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486" name="Группа 486"/>
                              <wpg:cNvGrpSpPr/>
                              <wpg:grpSpPr>
                                <a:xfrm>
                                  <a:off x="3321036" y="3800543"/>
                                  <a:ext cx="1514409" cy="1520743"/>
                                  <a:chOff x="3321036" y="3800543"/>
                                  <a:chExt cx="1514409" cy="1520742"/>
                                </a:xfrm>
                              </wpg:grpSpPr>
                              <wps:wsp>
                                <wps:cNvPr id="487" name="Прямоугольник 487"/>
                                <wps:cNvSpPr/>
                                <wps:spPr>
                                  <a:xfrm>
                                    <a:off x="3446999" y="3929786"/>
                                    <a:ext cx="1260000" cy="1260000"/>
                                  </a:xfrm>
                                  <a:prstGeom prst="rect">
                                    <a:avLst/>
                                  </a:prstGeom>
                                  <a:solidFill>
                                    <a:srgbClr val="001E64"/>
                                  </a:solidFill>
                                  <a:ln w="12700" cap="flat" cmpd="sng" algn="ctr">
                                    <a:noFill/>
                                    <a:prstDash val="solid"/>
                                    <a:miter lim="800000"/>
                                  </a:ln>
                                  <a:effectLst/>
                                </wps:spPr>
                                <wps:bodyPr rtlCol="0" anchor="ctr"/>
                              </wps:wsp>
                              <wpg:grpSp>
                                <wpg:cNvPr id="488" name="Группа 488"/>
                                <wpg:cNvGrpSpPr/>
                                <wpg:grpSpPr>
                                  <a:xfrm>
                                    <a:off x="3321036" y="3800543"/>
                                    <a:ext cx="1514409" cy="1520742"/>
                                    <a:chOff x="3321036" y="3800543"/>
                                    <a:chExt cx="2943372" cy="2955682"/>
                                  </a:xfrm>
                                </wpg:grpSpPr>
                                <wpg:grpSp>
                                  <wpg:cNvPr id="489" name="Группа 489"/>
                                  <wpg:cNvGrpSpPr/>
                                  <wpg:grpSpPr>
                                    <a:xfrm>
                                      <a:off x="3321036" y="4391463"/>
                                      <a:ext cx="2943372" cy="1777514"/>
                                      <a:chOff x="3321036" y="4391463"/>
                                      <a:chExt cx="2943372" cy="1777514"/>
                                    </a:xfrm>
                                  </wpg:grpSpPr>
                                  <wps:wsp>
                                    <wps:cNvPr id="490" name="Овал 17"/>
                                    <wps:cNvSpPr/>
                                    <wps:spPr>
                                      <a:xfrm rot="18825146">
                                        <a:off x="3904053" y="3808446"/>
                                        <a:ext cx="552575" cy="171861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s:wsp>
                                    <wps:cNvPr id="491" name="Овал 17"/>
                                    <wps:cNvSpPr/>
                                    <wps:spPr>
                                      <a:xfrm rot="18765929">
                                        <a:off x="5126574" y="5031143"/>
                                        <a:ext cx="552577" cy="172309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492" name="Группа 492"/>
                                  <wpg:cNvGrpSpPr/>
                                  <wpg:grpSpPr>
                                    <a:xfrm rot="5400000">
                                      <a:off x="3307723" y="4393250"/>
                                      <a:ext cx="2955682" cy="1770267"/>
                                      <a:chOff x="3307723" y="4393250"/>
                                      <a:chExt cx="2955682" cy="1770267"/>
                                    </a:xfrm>
                                  </wpg:grpSpPr>
                                  <wps:wsp>
                                    <wps:cNvPr id="493" name="Овал 17"/>
                                    <wps:cNvSpPr/>
                                    <wps:spPr>
                                      <a:xfrm rot="18825146">
                                        <a:off x="3903736" y="3797237"/>
                                        <a:ext cx="552575" cy="1744602"/>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7500"/>
                                      </a:solidFill>
                                      <a:ln w="12700" cap="flat" cmpd="sng" algn="ctr">
                                        <a:noFill/>
                                        <a:prstDash val="solid"/>
                                        <a:miter lim="800000"/>
                                      </a:ln>
                                      <a:effectLst/>
                                    </wps:spPr>
                                    <wps:bodyPr rtlCol="0" anchor="ctr"/>
                                  </wps:wsp>
                                  <wps:wsp>
                                    <wps:cNvPr id="494" name="Овал 17"/>
                                    <wps:cNvSpPr/>
                                    <wps:spPr>
                                      <a:xfrm rot="18825146">
                                        <a:off x="5128091" y="5028203"/>
                                        <a:ext cx="552577" cy="171805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FFFF"/>
                                      </a:solidFill>
                                      <a:ln w="12700" cap="flat" cmpd="sng" algn="ctr">
                                        <a:noFill/>
                                        <a:prstDash val="solid"/>
                                        <a:miter lim="800000"/>
                                      </a:ln>
                                      <a:effectLst/>
                                    </wps:spPr>
                                    <wps:bodyPr rtlCol="0" anchor="ctr"/>
                                  </wps:wsp>
                                </wpg:grpSp>
                              </wpg:grpSp>
                            </wpg:grpSp>
                            <wpg:grpSp>
                              <wpg:cNvPr id="495" name="Группа 495"/>
                              <wpg:cNvGrpSpPr/>
                              <wpg:grpSpPr>
                                <a:xfrm>
                                  <a:off x="1809012" y="3930017"/>
                                  <a:ext cx="1260000" cy="1260000"/>
                                  <a:chOff x="1809012" y="3930017"/>
                                  <a:chExt cx="1260000" cy="1260000"/>
                                </a:xfrm>
                              </wpg:grpSpPr>
                              <wps:wsp>
                                <wps:cNvPr id="496" name="Прямоугольник 496"/>
                                <wps:cNvSpPr/>
                                <wps:spPr>
                                  <a:xfrm>
                                    <a:off x="1809012" y="3930017"/>
                                    <a:ext cx="1260000" cy="1260000"/>
                                  </a:xfrm>
                                  <a:prstGeom prst="rect">
                                    <a:avLst/>
                                  </a:prstGeom>
                                  <a:solidFill>
                                    <a:srgbClr val="001E64"/>
                                  </a:solidFill>
                                  <a:ln w="12700" cap="flat" cmpd="sng" algn="ctr">
                                    <a:noFill/>
                                    <a:prstDash val="solid"/>
                                    <a:miter lim="800000"/>
                                  </a:ln>
                                  <a:effectLst/>
                                </wps:spPr>
                                <wps:bodyPr rtlCol="0" anchor="ctr"/>
                              </wps:wsp>
                              <wpg:grpSp>
                                <wpg:cNvPr id="497" name="Группа 497"/>
                                <wpg:cNvGrpSpPr/>
                                <wpg:grpSpPr>
                                  <a:xfrm>
                                    <a:off x="1815353" y="3930312"/>
                                    <a:ext cx="1253655" cy="1258198"/>
                                    <a:chOff x="1815355" y="3930312"/>
                                    <a:chExt cx="1175286" cy="1258198"/>
                                  </a:xfrm>
                                </wpg:grpSpPr>
                                <wps:wsp>
                                  <wps:cNvPr id="498" name="Овал 17"/>
                                  <wps:cNvSpPr/>
                                  <wps:spPr>
                                    <a:xfrm>
                                      <a:off x="1815355" y="3930312"/>
                                      <a:ext cx="388974" cy="1247717"/>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7500"/>
                                    </a:solidFill>
                                    <a:ln w="12700" cap="flat" cmpd="sng" algn="ctr">
                                      <a:noFill/>
                                      <a:prstDash val="solid"/>
                                      <a:miter lim="800000"/>
                                    </a:ln>
                                    <a:effectLst/>
                                  </wps:spPr>
                                  <wps:bodyPr rtlCol="0" anchor="ctr"/>
                                </wps:wsp>
                                <wps:wsp>
                                  <wps:cNvPr id="499" name="Овал 17"/>
                                  <wps:cNvSpPr/>
                                  <wps:spPr>
                                    <a:xfrm>
                                      <a:off x="2204329" y="3936424"/>
                                      <a:ext cx="388974" cy="1252086"/>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FFFF"/>
                                    </a:solidFill>
                                    <a:ln w="12700" cap="flat" cmpd="sng" algn="ctr">
                                      <a:noFill/>
                                      <a:prstDash val="solid"/>
                                      <a:miter lim="800000"/>
                                    </a:ln>
                                    <a:effectLst/>
                                  </wps:spPr>
                                  <wps:bodyPr rtlCol="0" anchor="ctr"/>
                                </wps:wsp>
                                <wps:wsp>
                                  <wps:cNvPr id="500" name="Овал 17"/>
                                  <wps:cNvSpPr/>
                                  <wps:spPr>
                                    <a:xfrm>
                                      <a:off x="2592604" y="3934710"/>
                                      <a:ext cx="398037" cy="125118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003C96"/>
                                    </a:solidFill>
                                    <a:ln w="12700" cap="flat" cmpd="sng" algn="ctr">
                                      <a:noFill/>
                                      <a:prstDash val="solid"/>
                                      <a:miter lim="800000"/>
                                    </a:ln>
                                    <a:effectLst/>
                                  </wps:spPr>
                                  <wps:bodyPr rtlCol="0" anchor="ctr"/>
                                </wps:wsp>
                              </wpg:grpSp>
                            </wpg:grpSp>
                          </wpg:wgp>
                        </a:graphicData>
                      </a:graphic>
                      <wp14:sizeRelH relativeFrom="margin">
                        <wp14:pctWidth>0</wp14:pctWidth>
                      </wp14:sizeRelH>
                      <wp14:sizeRelV relativeFrom="margin">
                        <wp14:pctHeight>0</wp14:pctHeight>
                      </wp14:sizeRelV>
                    </wp:anchor>
                  </w:drawing>
                </mc:Choice>
                <mc:Fallback>
                  <w:pict>
                    <v:group w14:anchorId="1A038117" id="Группа 2" o:spid="_x0000_s1026" style="position:absolute;margin-left:-2.6pt;margin-top:2.2pt;width:78pt;height:82.3pt;z-index:251680768;mso-position-horizontal-relative:margin;mso-width-relative:margin;mso-height-relative:margin" coordorigin="" coordsize="48354,5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">
                      <v:rect id="Прямоугольник 453" o:spid="_x0000_s1027"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" fillcolor="#003c96" stroked="f" strokeweight="1pt"/>
                      <v:shape id="Кольцо 105" o:spid="_x0000_s1028" type="#_x0000_t23"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" fillcolor="#ffb900" stroked="f" strokeweight="1pt">
                        <v:stroke joinstyle="miter"/>
                      </v:shape>
                      <v:group id="Группа 455" o:spid="_x0000_s1029" style="position:absolute;left:34462;top:6295;width:12600;height:12600" coordorigin="34462,6295" coordsize="29124,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rect id="Прямоугольник 456" o:spid="_x0000_s1030" style="position:absolute;left:34462;top:6295;width:29124;height:29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" fillcolor="#001e64" stroked="f" strokeweight="1pt"/>
                        <v:group id="Группа 457" o:spid="_x0000_s1031" style="position:absolute;left:34508;top:6295;width:29078;height:29039" coordorigin="34508,6295" coordsize="29078,2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shape id="Кольцо 107" o:spid="_x0000_s1032" type="#_x0000_t23" style="position:absolute;left:34508;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" stroked="f" strokeweight="1pt">
                            <v:stroke joinstyle="miter"/>
                          </v:shape>
                          <v:shape id="Кольцо 108" o:spid="_x0000_s1033" type="#_x0000_t23" style="position:absolute;left:49024;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" fillcolor="#003c96" stroked="f" strokeweight="1pt">
                            <v:stroke joinstyle="miter"/>
                          </v:shape>
                          <v:shape id="Кольцо 109" o:spid="_x0000_s1034" type="#_x0000_t23" style="position:absolute;left:34508;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" fillcolor="#ffb900" stroked="f" strokeweight="1pt">
                            <v:stroke joinstyle="miter"/>
                          </v:shape>
                          <v:shape id="Кольцо 110" o:spid="_x0000_s1035" type="#_x0000_t23" style="position:absolute;left:49024;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" fillcolor="#02bc67" stroked="f" strokeweight="1pt">
                            <v:stroke joinstyle="miter"/>
                          </v:shape>
                        </v:group>
                      </v:group>
                      <v:group id="Группа 462" o:spid="_x0000_s1036" style="position:absolute;left:12071;width:25204;height:25191" coordorigin="12071" coordsize="25204,2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rect id="Прямоугольник 463" o:spid="_x0000_s1037" style="position:absolute;left:18371;top:6313;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" fillcolor="#001e64" stroked="f" strokeweight="1pt"/>
                        <v:shape id="Арка 464" o:spid="_x0000_s1038" style="position:absolute;left:24675;top:12584;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" path="m,630000c,282196,281850,191,629654,v57,104500,115,209001,172,313501c455096,313597,313501,455270,313501,630000l,630000xe" fillcolor="#ffb900" stroked="f" strokeweight="1pt">
                          <v:stroke joinstyle="miter"/>
                          <v:path arrowok="t" o:connecttype="custom" o:connectlocs="0,630000;629654,0;629826,313501;313501,630000;0,630000" o:connectangles="0,0,0,0,0"/>
                        </v:shape>
                        <v:shape id="Арка 465" o:spid="_x0000_s1039" style="position:absolute;left:24667;top:10;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466" o:spid="_x0000_s1040" style="position:absolute;left:12088;top:12591;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467" o:spid="_x0000_s1041" style="position:absolute;left:12071;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" path="m,630000c,282196,281850,191,629654,v57,104500,115,209001,172,313501c455096,313597,313501,455270,313501,630000l,630000xe" fillcolor="#ff7500" stroked="f" strokeweight="1pt">
                          <v:stroke joinstyle="miter"/>
                          <v:path arrowok="t" o:connecttype="custom" o:connectlocs="0,630000;629654,0;629826,313501;313501,630000;0,630000" o:connectangles="0,0,0,0,0"/>
                        </v:shape>
                      </v:group>
                      <v:group id="Группа 468" o:spid="_x0000_s1042" style="position:absolute;left:18341;top:22312;width:12600;height:12600" coordorigin="18341,22312"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rect id="Прямоугольник 469" o:spid="_x0000_s1043" style="position:absolute;left:18341;top:22312;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" fillcolor="#001e64" stroked="f" strokeweight="1pt"/>
                        <v:oval id="Овал 470" o:spid="_x0000_s1044" style="position:absolute;left:21403;top:25374;width:6476;height:6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" stroked="f" strokeweight="1pt">
                          <v:stroke joinstyle="miter"/>
                        </v:oval>
                      </v:group>
                      <v:group id="Группа 471" o:spid="_x0000_s1045" style="position:absolute;left:2660;top:16042;width:12633;height:25165" coordorigin="2660,16042" coordsize="12632,2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rect id="Прямоугольник 472" o:spid="_x0000_s1046" style="position:absolute;left:2679;top:2231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" fillcolor="#003c96" stroked="f" strokeweight="1pt"/>
                        <v:shape id="Пирог 17" o:spid="_x0000_s1047" style="position:absolute;left:2693;top:16042;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" path="m1260000,630000v,225190,-120197,433257,-315274,545754c749649,1288251,509359,1288070,314452,1175279,119545,1062488,-339,854240,1,629050r629999,950l1260000,630000xe" fillcolor="#ff7500" stroked="f" strokeweight="1pt">
                          <v:stroke joinstyle="miter"/>
                          <v:path arrowok="t" o:connecttype="custom" o:connectlocs="1260000,630000;944726,1175754;314452,1175279;1,629050;630000,630000;1260000,630000" o:connectangles="0,0,0,0,0,0"/>
                        </v:shape>
                        <v:shape id="Пирог 131" o:spid="_x0000_s1048" style="position:absolute;left:2660;top:28607;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" path="m1260000,630000v,225190,-120197,433257,-315274,545754c749649,1288251,509359,1288070,314452,1175279,119545,1062488,-339,854240,1,629050r629999,950l1260000,630000xe" fillcolor="#02bc67" stroked="f" strokeweight="1pt">
                          <v:stroke joinstyle="miter"/>
                          <v:path arrowok="t" o:connecttype="custom" o:connectlocs="1260000,630000;944726,1175754;314452,1175279;1,629050;630000,630000;1260000,630000" o:connectangles="0,0,0,0,0,0"/>
                        </v:shape>
                      </v:group>
                      <v:group id="Группа 475" o:spid="_x0000_s1049" style="position:absolute;left:34482;top:22526;width:12600;height:12600" coordorigin="34482,22526"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rect id="Прямоугольник 476" o:spid="_x0000_s1050" style="position:absolute;left:34482;top:2252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" fillcolor="#001e64" stroked="f" strokeweight="1pt"/>
                        <v:group id="Группа 477" o:spid="_x0000_s1051" style="position:absolute;left:36130;top:24264;width:9248;height:9293" coordorigin="36130,24264" coordsize="9248,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oval id="Овал 478" o:spid="_x0000_s1052" style="position:absolute;left:36130;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" fillcolor="#02bc67" stroked="f" strokeweight="1pt">
                            <v:stroke joinstyle="miter"/>
                          </v:oval>
                          <v:oval id="Овал 479" o:spid="_x0000_s1053" style="position:absolute;left:39244;top:27428;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" fillcolor="#ff7500" stroked="f" strokeweight="1pt">
                            <v:stroke joinstyle="miter"/>
                          </v:oval>
                          <v:oval id="Овал 480" o:spid="_x0000_s1054" style="position:absolute;left:42332;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" stroked="f" strokeweight="1pt">
                            <v:stroke joinstyle="miter"/>
                          </v:oval>
                          <v:oval id="Овал 481" o:spid="_x0000_s1055" style="position:absolute;left:42301;top:30484;width:3047;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" fillcolor="#ffb900" stroked="f" strokeweight="1pt">
                            <v:stroke joinstyle="miter"/>
                          </v:oval>
                          <v:oval id="Овал 482" o:spid="_x0000_s1056" style="position:absolute;left:36130;top:30511;width:3046;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" stroked="f" strokeweight="1pt">
                            <v:stroke joinstyle="miter"/>
                          </v:oval>
                        </v:group>
                      </v:group>
                      <v:group id="Группа 483" o:spid="_x0000_s1057" style="position:absolute;top:39317;width:17604;height:12600" coordorigin=",39317" coordsize="17604,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rect id="Прямоугольник 484" o:spid="_x0000_s1058" style="position:absolute;left:2479;top:3931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" fillcolor="#003c96" stroked="f" strokeweight="1pt"/>
                        <v:shape id="Овал 17" o:spid="_x0000_s1059" style="position:absolute;left:6039;top:36823;width:5526;height:17604;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" path="m488,365103c10966,242445,151336,112260,423476,,640152,72546,779203,204119,791109,382480,767299,553401,535621,650381,360608,735947,149882,650382,-9990,487761,488,365103xe" fillcolor="#02bc67" stroked="f" strokeweight="1pt">
                          <v:stroke joinstyle="miter"/>
                          <v:path arrowok="t" o:connecttype="custom" o:connectlocs="341,873365;295791,0;552576,914933;251878,1760464;341,873365" o:connectangles="0,0,0,0,0"/>
                        </v:shape>
                      </v:group>
                      <v:group id="Группа 486" o:spid="_x0000_s1060" style="position:absolute;left:33210;top:38005;width:15144;height:15207" coordorigin="33210,38005" coordsize="15144,1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rect id="Прямоугольник 487" o:spid="_x0000_s1061" style="position:absolute;left:34469;top:3929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" fillcolor="#001e64" stroked="f" strokeweight="1pt"/>
                        <v:group id="Группа 488" o:spid="_x0000_s1062" style="position:absolute;left:33210;top:38005;width:15144;height:15207" coordorigin="33210,38005" coordsize="2943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group id="Группа 489" o:spid="_x0000_s1063" style="position:absolute;left:33210;top:43914;width:29434;height:17775" coordorigin="33210,43914" coordsize="29433,1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">
                            <v:shape id="Овал 17" o:spid="_x0000_s1064" style="position:absolute;left:39040;top:38084;width:5526;height:1718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" path="m488,365103c10966,242445,151336,112260,423476,,640152,72546,779203,204119,791109,382480,767299,553401,535621,650381,360608,735947,149882,650382,-9990,487761,488,365103xe" fillcolor="#02bc67" stroked="f" strokeweight="1pt">
                              <v:stroke joinstyle="miter"/>
                              <v:path arrowok="t" o:connecttype="custom" o:connectlocs="341,852602;295790,0;552575,893181;251878,1718610;341,852602" o:connectangles="0,0,0,0,0"/>
                            </v:shape>
                            <v:shape id="Овал 17" o:spid="_x0000_s1065" style="position:absolute;left:51266;top:50311;width:5525;height:17231;rotation:-309556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" path="m488,365103c10966,242445,151336,112260,423476,,640152,72546,779203,204119,791109,382480,767299,553401,535621,650381,360608,735947,149882,650382,-9990,487761,488,365103xe" fillcolor="#02bc67" stroked="f" strokeweight="1pt">
                              <v:stroke joinstyle="miter"/>
                              <v:path arrowok="t" o:connecttype="custom" o:connectlocs="341,854825;295791,0;552577,895510;251879,1723091;341,854825" o:connectangles="0,0,0,0,0"/>
                            </v:shape>
                          </v:group>
                          <v:group id="Группа 492" o:spid="_x0000_s1066" style="position:absolute;left:33076;top:43933;width:29557;height:17702;rotation:90" coordorigin="33077,43932" coordsize="29556,17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">
                            <v:shape id="Овал 17" o:spid="_x0000_s1067" style="position:absolute;left:39037;top:37972;width:5526;height:1744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" path="m488,365103c10966,242445,151336,112260,423476,,640152,72546,779203,204119,791109,382480,767299,553401,535621,650381,360608,735947,149882,650382,-9990,487761,488,365103xe" fillcolor="#ff7500" stroked="f" strokeweight="1pt">
                              <v:stroke joinstyle="miter"/>
                              <v:path arrowok="t" o:connecttype="custom" o:connectlocs="341,865496;295790,0;552575,906689;251878,1744602;341,865496" o:connectangles="0,0,0,0,0"/>
                            </v:shape>
                            <v:shape id="Овал 17" o:spid="_x0000_s1068" style="position:absolute;left:51281;top:50281;width:5526;height:17181;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" path="m488,365103c10966,242445,151336,112260,423476,,640152,72546,779203,204119,791109,382480,767299,553401,535621,650381,360608,735947,149882,650382,-9990,487761,488,365103xe" stroked="f" strokeweight="1pt">
                              <v:stroke joinstyle="miter"/>
                              <v:path arrowok="t" o:connecttype="custom" o:connectlocs="341,852324;295791,0;552577,892891;251879,1718051;341,852324" o:connectangles="0,0,0,0,0"/>
                            </v:shape>
                          </v:group>
                        </v:group>
                      </v:group>
                      <v:group id="Группа 495" o:spid="_x0000_s1069" style="position:absolute;left:18090;top:39300;width:12600;height:12600" coordorigin="18090,39300"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rect id="Прямоугольник 496" o:spid="_x0000_s1070" style="position:absolute;left:18090;top:39300;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" fillcolor="#001e64" stroked="f" strokeweight="1pt"/>
                        <v:group id="Группа 497" o:spid="_x0000_s1071" style="position:absolute;left:18153;top:39303;width:12537;height:12582" coordorigin="18153,39303" coordsize="11752,1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shape id="Овал 17" o:spid="_x0000_s1072" style="position:absolute;left:18153;top:39303;width:3890;height:12477;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" path="m4,375595c1071,252687,125184,112260,397324,,614000,72546,763319,204119,775225,382480,751415,553401,565938,651880,390925,737446,180199,651881,-1063,498503,4,375595xe" fillcolor="#ff7500" stroked="f" strokeweight="1pt">
                            <v:stroke joinstyle="miter"/>
                            <v:path arrowok="t" o:connecttype="custom" o:connectlocs="2,635486;199360,0;388974,647135;196149,1247717;2,635486" o:connectangles="0,0,0,0,0"/>
                          </v:shape>
                          <v:shape id="Овал 17" o:spid="_x0000_s1073" style="position:absolute;left:22043;top:39364;width:3890;height:1252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" path="m4,375595c1071,252687,125184,112260,397324,,614000,72546,763319,204119,775225,382480,751415,553401,565938,651880,390925,737446,180199,651881,-1063,498503,4,375595xe" stroked="f" strokeweight="1pt">
                            <v:stroke joinstyle="miter"/>
                            <v:path arrowok="t" o:connecttype="custom" o:connectlocs="2,637711;199360,0;388974,649401;196149,1252086;2,637711" o:connectangles="0,0,0,0,0"/>
                          </v:shape>
                          <v:shape id="Овал 17" o:spid="_x0000_s1074" style="position:absolute;left:25926;top:39347;width:3980;height:1251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" path="m4,375595c1071,252687,125184,112260,397324,,614000,72546,763319,204119,775225,382480,751415,553401,565938,651880,390925,737446,180199,651881,-1063,498503,4,375595xe" fillcolor="#003c96" stroked="f" strokeweight="1pt">
                            <v:stroke joinstyle="miter"/>
                            <v:path arrowok="t" o:connecttype="custom" o:connectlocs="2,637249;204005,0;398037,648931;200719,1251180;2,637249" o:connectangles="0,0,0,0,0"/>
                          </v:shape>
                        </v:group>
                      </v:group>
                      <w10:wrap anchorx="margin"/>
                    </v:group>
                  </w:pict>
                </mc:Fallback>
              </mc:AlternateContent>
            </w:r>
          </w:p>
        </w:tc>
        <w:tc>
          <w:tcPr>
            <w:tcW w:w="5812" w:type="dxa"/>
            <w:vAlign w:val="center"/>
          </w:tcPr>
          <w:p w14:paraId="0088C992" w14:textId="62D69FEC" w:rsidR="003C338A" w:rsidRPr="00245130" w:rsidRDefault="003C338A" w:rsidP="007A6AA4">
            <w:pPr>
              <w:pStyle w:val="2"/>
              <w:outlineLvl w:val="1"/>
              <w:rPr>
                <w:rFonts w:ascii="Gilroy" w:hAnsi="Gilroy" w:cs="Calibri"/>
                <w:color w:val="000000"/>
                <w:sz w:val="48"/>
                <w:szCs w:val="40"/>
              </w:rPr>
            </w:pPr>
            <w:bookmarkStart w:id="8" w:name="_Toc167473463"/>
            <w:r w:rsidRPr="003C338A">
              <w:rPr>
                <w:rFonts w:asciiTheme="minorHAnsi" w:hAnsiTheme="minorHAnsi" w:cstheme="minorHAnsi"/>
                <w:b/>
                <w:color w:val="003C96"/>
                <w:sz w:val="40"/>
                <w:szCs w:val="22"/>
              </w:rPr>
              <w:t>Результаты 2023</w:t>
            </w:r>
            <w:bookmarkEnd w:id="8"/>
          </w:p>
        </w:tc>
      </w:tr>
    </w:tbl>
    <w:p w14:paraId="6CF021EC" w14:textId="4FEC0048" w:rsidR="000A3295" w:rsidRPr="0029198F" w:rsidRDefault="000A3295" w:rsidP="003D693C">
      <w:pPr>
        <w:rPr>
          <w:rFonts w:cstheme="minorHAnsi"/>
          <w:b/>
        </w:rPr>
      </w:pPr>
    </w:p>
    <w:p w14:paraId="53523C4A" w14:textId="672A17A6" w:rsidR="003D693C" w:rsidRPr="0029198F" w:rsidRDefault="003D693C" w:rsidP="00BE732E">
      <w:pPr>
        <w:pStyle w:val="2"/>
        <w:rPr>
          <w:rFonts w:asciiTheme="minorHAnsi" w:hAnsiTheme="minorHAnsi" w:cstheme="minorHAnsi"/>
          <w:b/>
          <w:color w:val="auto"/>
          <w:sz w:val="28"/>
          <w:szCs w:val="22"/>
        </w:rPr>
      </w:pPr>
      <w:bookmarkStart w:id="9" w:name="_Toc167473464"/>
      <w:r w:rsidRPr="0029198F">
        <w:rPr>
          <w:rFonts w:asciiTheme="minorHAnsi" w:hAnsiTheme="minorHAnsi" w:cstheme="minorHAnsi"/>
          <w:b/>
          <w:color w:val="auto"/>
          <w:sz w:val="28"/>
          <w:szCs w:val="22"/>
        </w:rPr>
        <w:t>Гипермаркеты</w:t>
      </w:r>
      <w:bookmarkEnd w:id="9"/>
    </w:p>
    <w:p w14:paraId="7F04202C" w14:textId="4EB0E18C" w:rsidR="00E476C8" w:rsidRPr="0029198F" w:rsidRDefault="00E476C8" w:rsidP="00BE732E">
      <w:pPr>
        <w:jc w:val="both"/>
        <w:rPr>
          <w:rFonts w:cstheme="minorHAnsi"/>
        </w:rPr>
      </w:pPr>
    </w:p>
    <w:p w14:paraId="72C98854" w14:textId="228CF4EC" w:rsidR="00F20567" w:rsidRPr="0029198F" w:rsidRDefault="00F20567" w:rsidP="00BE732E">
      <w:pPr>
        <w:jc w:val="both"/>
        <w:rPr>
          <w:rFonts w:cstheme="minorHAnsi"/>
        </w:rPr>
      </w:pPr>
      <w:r w:rsidRPr="0029198F">
        <w:rPr>
          <w:rFonts w:cstheme="minorHAnsi"/>
        </w:rPr>
        <w:t xml:space="preserve">По результатам </w:t>
      </w:r>
      <w:r w:rsidR="003F1BAA" w:rsidRPr="0029198F">
        <w:rPr>
          <w:rFonts w:cstheme="minorHAnsi"/>
        </w:rPr>
        <w:t xml:space="preserve">2023 года розничная выручка гипермаркетов выросла на 6%, сопоставимые продажи увеличились на 5,2% при </w:t>
      </w:r>
      <w:r w:rsidR="00ED5A5A" w:rsidRPr="0029198F">
        <w:rPr>
          <w:rFonts w:cstheme="minorHAnsi"/>
        </w:rPr>
        <w:t>росте</w:t>
      </w:r>
      <w:r w:rsidR="003F1BAA" w:rsidRPr="0029198F">
        <w:rPr>
          <w:rFonts w:cstheme="minorHAnsi"/>
        </w:rPr>
        <w:t xml:space="preserve"> сопоставимого трафика на 1,6% и </w:t>
      </w:r>
      <w:r w:rsidR="003F1BAA" w:rsidRPr="0029198F">
        <w:rPr>
          <w:rFonts w:cstheme="minorHAnsi"/>
          <w:lang w:val="en-US"/>
        </w:rPr>
        <w:t>LFL</w:t>
      </w:r>
      <w:r w:rsidR="003F1BAA" w:rsidRPr="0029198F">
        <w:rPr>
          <w:rFonts w:cstheme="minorHAnsi"/>
        </w:rPr>
        <w:t xml:space="preserve">-среднего чека – на 3,6%. </w:t>
      </w:r>
    </w:p>
    <w:p w14:paraId="25A30374" w14:textId="47232ABE" w:rsidR="00A143E7" w:rsidRPr="0029198F" w:rsidRDefault="00A143E7" w:rsidP="00BE732E">
      <w:pPr>
        <w:jc w:val="both"/>
        <w:rPr>
          <w:rFonts w:cstheme="minorHAnsi"/>
        </w:rPr>
      </w:pPr>
      <w:r w:rsidRPr="0029198F">
        <w:rPr>
          <w:rFonts w:cstheme="minorHAnsi"/>
        </w:rPr>
        <w:t xml:space="preserve">Гипермаркеты </w:t>
      </w:r>
      <w:r w:rsidR="00DC6E18" w:rsidRPr="0029198F">
        <w:rPr>
          <w:rFonts w:cstheme="minorHAnsi"/>
        </w:rPr>
        <w:t xml:space="preserve">остаются значимым </w:t>
      </w:r>
      <w:r w:rsidR="00E476C8" w:rsidRPr="0029198F">
        <w:rPr>
          <w:rFonts w:cstheme="minorHAnsi"/>
        </w:rPr>
        <w:t>форматом</w:t>
      </w:r>
      <w:r w:rsidR="00DC6E18" w:rsidRPr="0029198F">
        <w:rPr>
          <w:rFonts w:cstheme="minorHAnsi"/>
        </w:rPr>
        <w:t xml:space="preserve"> в структуре </w:t>
      </w:r>
      <w:r w:rsidR="003347AF" w:rsidRPr="0029198F">
        <w:rPr>
          <w:rFonts w:cstheme="minorHAnsi"/>
        </w:rPr>
        <w:t>«</w:t>
      </w:r>
      <w:r w:rsidR="00DC6E18" w:rsidRPr="0029198F">
        <w:rPr>
          <w:rFonts w:cstheme="minorHAnsi"/>
        </w:rPr>
        <w:t>Ленты</w:t>
      </w:r>
      <w:r w:rsidR="003347AF" w:rsidRPr="0029198F">
        <w:rPr>
          <w:rFonts w:cstheme="minorHAnsi"/>
        </w:rPr>
        <w:t>»</w:t>
      </w:r>
      <w:r w:rsidR="00DC6E18" w:rsidRPr="0029198F">
        <w:rPr>
          <w:rFonts w:cstheme="minorHAnsi"/>
        </w:rPr>
        <w:t>: мы оперируем 261 магазином в 121 насел</w:t>
      </w:r>
      <w:r w:rsidRPr="0029198F">
        <w:rPr>
          <w:rFonts w:cstheme="minorHAnsi"/>
        </w:rPr>
        <w:t>ё</w:t>
      </w:r>
      <w:r w:rsidR="00DC6E18" w:rsidRPr="0029198F">
        <w:rPr>
          <w:rFonts w:cstheme="minorHAnsi"/>
        </w:rPr>
        <w:t>нном пункте России и удовлетворяем большинство из существующих покупательских миссий за счет широкого ассортимента, представленного в наших магазинах.</w:t>
      </w:r>
      <w:r w:rsidR="00E476C8" w:rsidRPr="0029198F">
        <w:rPr>
          <w:rFonts w:cstheme="minorHAnsi"/>
        </w:rPr>
        <w:t xml:space="preserve"> </w:t>
      </w:r>
    </w:p>
    <w:p w14:paraId="628AFB7A" w14:textId="14FCBC6D" w:rsidR="00A65853" w:rsidRPr="0029198F" w:rsidRDefault="00A65853" w:rsidP="00BE732E">
      <w:pPr>
        <w:jc w:val="both"/>
        <w:rPr>
          <w:rFonts w:cstheme="minorHAnsi"/>
        </w:rPr>
      </w:pPr>
      <w:r w:rsidRPr="0029198F">
        <w:rPr>
          <w:rFonts w:cstheme="minorHAnsi"/>
        </w:rPr>
        <w:t>В 2023 году мы открыли два новых гипе</w:t>
      </w:r>
      <w:r w:rsidR="003F1BAA" w:rsidRPr="0029198F">
        <w:rPr>
          <w:rFonts w:cstheme="minorHAnsi"/>
        </w:rPr>
        <w:t xml:space="preserve">рмаркета в Воронеже и Сургуте, увеличив торговую площадь формата на 0,8% относительно 2022 года. </w:t>
      </w:r>
      <w:r w:rsidRPr="0029198F">
        <w:rPr>
          <w:rFonts w:cstheme="minorHAnsi"/>
        </w:rPr>
        <w:t xml:space="preserve"> </w:t>
      </w:r>
    </w:p>
    <w:p w14:paraId="5081396A" w14:textId="77777777" w:rsidR="003F1BAA" w:rsidRPr="0029198F" w:rsidRDefault="003F1BAA" w:rsidP="003F1BAA">
      <w:pPr>
        <w:jc w:val="both"/>
        <w:rPr>
          <w:rFonts w:cstheme="minorHAnsi"/>
        </w:rPr>
      </w:pPr>
      <w:r w:rsidRPr="0029198F">
        <w:rPr>
          <w:rFonts w:cstheme="minorHAnsi"/>
        </w:rPr>
        <w:t>Несмотря на то, что формат гипермаркетов последние несколько лет находится под давлением в связи с оттоком покупателей в малые форматы и онлайн, «Лента» остается лучшим оператором гипермаркетов и укрепляет лидерство в формате.</w:t>
      </w:r>
    </w:p>
    <w:p w14:paraId="6A773B1D" w14:textId="54067D38" w:rsidR="00A143E7" w:rsidRPr="0029198F" w:rsidRDefault="00DC6E18" w:rsidP="00BE732E">
      <w:pPr>
        <w:jc w:val="both"/>
        <w:rPr>
          <w:rFonts w:cstheme="minorHAnsi"/>
        </w:rPr>
      </w:pPr>
      <w:r w:rsidRPr="0029198F">
        <w:rPr>
          <w:rFonts w:cstheme="minorHAnsi"/>
        </w:rPr>
        <w:lastRenderedPageBreak/>
        <w:t>Для того, чтобы привлекать новых клиентов</w:t>
      </w:r>
      <w:r w:rsidR="00A143E7" w:rsidRPr="0029198F">
        <w:rPr>
          <w:rFonts w:cstheme="minorHAnsi"/>
        </w:rPr>
        <w:t>,</w:t>
      </w:r>
      <w:r w:rsidRPr="0029198F">
        <w:rPr>
          <w:rFonts w:cstheme="minorHAnsi"/>
        </w:rPr>
        <w:t xml:space="preserve"> </w:t>
      </w:r>
      <w:r w:rsidR="008E783F" w:rsidRPr="0029198F">
        <w:rPr>
          <w:rFonts w:cstheme="minorHAnsi"/>
        </w:rPr>
        <w:t xml:space="preserve">в течение года мы работали над трансформацией </w:t>
      </w:r>
      <w:r w:rsidRPr="0029198F">
        <w:rPr>
          <w:rFonts w:cstheme="minorHAnsi"/>
        </w:rPr>
        <w:t xml:space="preserve">CVP в части ассортимента и цен, над усилением уникальности и </w:t>
      </w:r>
      <w:r w:rsidR="00EB1AB9" w:rsidRPr="0029198F">
        <w:rPr>
          <w:rFonts w:cstheme="minorHAnsi"/>
        </w:rPr>
        <w:t xml:space="preserve">реализацией программы </w:t>
      </w:r>
      <w:r w:rsidRPr="0029198F">
        <w:rPr>
          <w:rFonts w:cstheme="minorHAnsi"/>
        </w:rPr>
        <w:t xml:space="preserve">оптимизации расходов. </w:t>
      </w:r>
    </w:p>
    <w:p w14:paraId="5E395FD1" w14:textId="4FEE8DA6" w:rsidR="00DC6E18" w:rsidRPr="0029198F" w:rsidRDefault="00DC6E18" w:rsidP="00BE732E">
      <w:pPr>
        <w:jc w:val="both"/>
        <w:rPr>
          <w:rFonts w:cstheme="minorHAnsi"/>
        </w:rPr>
      </w:pPr>
      <w:r w:rsidRPr="0029198F">
        <w:rPr>
          <w:rFonts w:cstheme="minorHAnsi"/>
        </w:rPr>
        <w:t>В п</w:t>
      </w:r>
      <w:r w:rsidR="00EB1AB9" w:rsidRPr="0029198F">
        <w:rPr>
          <w:rFonts w:cstheme="minorHAnsi"/>
        </w:rPr>
        <w:t xml:space="preserve">ервую очередь мы пересмотрели </w:t>
      </w:r>
      <w:r w:rsidRPr="0029198F">
        <w:rPr>
          <w:rFonts w:cstheme="minorHAnsi"/>
        </w:rPr>
        <w:t xml:space="preserve">ассортимент. Благодаря использованию внутренней и внешней аналитики нам удалось сократить количество товаров, отказавшись от избыточного ассортимента и оставив востребованный. </w:t>
      </w:r>
    </w:p>
    <w:p w14:paraId="5A1DC4DE" w14:textId="14E76BBE" w:rsidR="00DC6E18" w:rsidRPr="0029198F" w:rsidRDefault="00DC6E18" w:rsidP="00BE732E">
      <w:pPr>
        <w:jc w:val="both"/>
        <w:rPr>
          <w:rFonts w:cstheme="minorHAnsi"/>
        </w:rPr>
      </w:pPr>
      <w:r w:rsidRPr="0029198F">
        <w:rPr>
          <w:rFonts w:cstheme="minorHAnsi"/>
        </w:rPr>
        <w:t xml:space="preserve">Этот шаг </w:t>
      </w:r>
      <w:r w:rsidR="00A143E7" w:rsidRPr="0029198F">
        <w:rPr>
          <w:rFonts w:cstheme="minorHAnsi"/>
        </w:rPr>
        <w:t>позволил</w:t>
      </w:r>
      <w:r w:rsidRPr="0029198F">
        <w:rPr>
          <w:rFonts w:cstheme="minorHAnsi"/>
        </w:rPr>
        <w:t xml:space="preserve"> нам не только </w:t>
      </w:r>
      <w:r w:rsidR="00A143E7" w:rsidRPr="0029198F">
        <w:rPr>
          <w:rFonts w:cstheme="minorHAnsi"/>
        </w:rPr>
        <w:t>улучшить</w:t>
      </w:r>
      <w:r w:rsidRPr="0029198F">
        <w:rPr>
          <w:rFonts w:cstheme="minorHAnsi"/>
        </w:rPr>
        <w:t xml:space="preserve"> показатели оборачиваемости и потерь, но и использовать высвободившуюся площадь для сдачи в субаренду. </w:t>
      </w:r>
      <w:r w:rsidR="00B379C0" w:rsidRPr="0029198F">
        <w:rPr>
          <w:rFonts w:cstheme="minorHAnsi"/>
        </w:rPr>
        <w:t xml:space="preserve">Эти </w:t>
      </w:r>
      <w:r w:rsidR="00A143E7" w:rsidRPr="0029198F">
        <w:rPr>
          <w:rFonts w:cstheme="minorHAnsi"/>
        </w:rPr>
        <w:t>изменения н</w:t>
      </w:r>
      <w:r w:rsidR="00B379C0" w:rsidRPr="0029198F">
        <w:rPr>
          <w:rFonts w:cstheme="minorHAnsi"/>
        </w:rPr>
        <w:t>е</w:t>
      </w:r>
      <w:r w:rsidR="00A143E7" w:rsidRPr="0029198F">
        <w:rPr>
          <w:rFonts w:cstheme="minorHAnsi"/>
        </w:rPr>
        <w:t xml:space="preserve"> вызвали недовольства </w:t>
      </w:r>
      <w:r w:rsidRPr="0029198F">
        <w:rPr>
          <w:rFonts w:cstheme="minorHAnsi"/>
        </w:rPr>
        <w:t>покупателей</w:t>
      </w:r>
      <w:r w:rsidR="00A143E7" w:rsidRPr="0029198F">
        <w:rPr>
          <w:rFonts w:cstheme="minorHAnsi"/>
        </w:rPr>
        <w:t xml:space="preserve">, </w:t>
      </w:r>
      <w:r w:rsidRPr="0029198F">
        <w:rPr>
          <w:rFonts w:cstheme="minorHAnsi"/>
        </w:rPr>
        <w:t xml:space="preserve">и </w:t>
      </w:r>
      <w:r w:rsidR="00A143E7" w:rsidRPr="0029198F">
        <w:rPr>
          <w:rFonts w:cstheme="minorHAnsi"/>
        </w:rPr>
        <w:t xml:space="preserve">мы </w:t>
      </w:r>
      <w:r w:rsidRPr="0029198F">
        <w:rPr>
          <w:rFonts w:cstheme="minorHAnsi"/>
        </w:rPr>
        <w:t xml:space="preserve">планируем продолжить работу над оптимизацией ассортимента. </w:t>
      </w:r>
    </w:p>
    <w:p w14:paraId="61B90691" w14:textId="20D0161C" w:rsidR="00DC6E18" w:rsidRPr="0029198F" w:rsidRDefault="00DC6E18" w:rsidP="008E783F">
      <w:pPr>
        <w:jc w:val="both"/>
        <w:rPr>
          <w:rFonts w:cstheme="minorHAnsi"/>
        </w:rPr>
      </w:pPr>
      <w:r w:rsidRPr="0029198F">
        <w:rPr>
          <w:rFonts w:cstheme="minorHAnsi"/>
        </w:rPr>
        <w:t xml:space="preserve">Параллельно с работой над ассортиментом мы пересмотрели подход к ценообразованию. </w:t>
      </w:r>
      <w:r w:rsidR="00717553" w:rsidRPr="0029198F">
        <w:rPr>
          <w:rFonts w:cstheme="minorHAnsi"/>
        </w:rPr>
        <w:t xml:space="preserve">Мы увеличили долю товаров </w:t>
      </w:r>
      <w:r w:rsidR="00717553" w:rsidRPr="0029198F">
        <w:rPr>
          <w:rFonts w:cstheme="minorHAnsi"/>
          <w:lang w:val="en-US"/>
        </w:rPr>
        <w:t>EDPP</w:t>
      </w:r>
      <w:r w:rsidR="00717553" w:rsidRPr="0029198F">
        <w:rPr>
          <w:rFonts w:cstheme="minorHAnsi"/>
        </w:rPr>
        <w:t xml:space="preserve"> и </w:t>
      </w:r>
      <w:r w:rsidR="00717553" w:rsidRPr="0029198F">
        <w:rPr>
          <w:rFonts w:cstheme="minorHAnsi"/>
          <w:lang w:val="en-US"/>
        </w:rPr>
        <w:t>EDLP</w:t>
      </w:r>
      <w:r w:rsidR="00717553" w:rsidRPr="0029198F">
        <w:rPr>
          <w:rFonts w:cstheme="minorHAnsi"/>
        </w:rPr>
        <w:t>, чтобы обеспечить стабильно низкие цены для наших покупателей и сформировать у них представление о «Ленте» как о магазине с низкими ценами. Мы также сократили затраты на массовый маркетинг</w:t>
      </w:r>
      <w:r w:rsidRPr="0029198F">
        <w:rPr>
          <w:rFonts w:cstheme="minorHAnsi"/>
        </w:rPr>
        <w:t xml:space="preserve">, а освободившиеся средства </w:t>
      </w:r>
      <w:r w:rsidR="00717553" w:rsidRPr="0029198F">
        <w:rPr>
          <w:rFonts w:cstheme="minorHAnsi"/>
        </w:rPr>
        <w:t>инвестировали</w:t>
      </w:r>
      <w:r w:rsidRPr="0029198F">
        <w:rPr>
          <w:rFonts w:cstheme="minorHAnsi"/>
        </w:rPr>
        <w:t xml:space="preserve"> в персональные промо и дополнительную поддержку низких цен</w:t>
      </w:r>
      <w:r w:rsidR="008E783F" w:rsidRPr="0029198F">
        <w:rPr>
          <w:rFonts w:cstheme="minorHAnsi"/>
        </w:rPr>
        <w:t>.</w:t>
      </w:r>
    </w:p>
    <w:p w14:paraId="6FC73338" w14:textId="09D95AA6" w:rsidR="00717553" w:rsidRPr="0029198F" w:rsidRDefault="00DC6E18" w:rsidP="008E783F">
      <w:pPr>
        <w:jc w:val="both"/>
        <w:rPr>
          <w:rFonts w:cstheme="minorHAnsi"/>
        </w:rPr>
      </w:pPr>
      <w:r w:rsidRPr="0029198F">
        <w:rPr>
          <w:rFonts w:cstheme="minorHAnsi"/>
        </w:rPr>
        <w:t xml:space="preserve">Не менее важной точкой роста для </w:t>
      </w:r>
      <w:r w:rsidR="00B379C0" w:rsidRPr="0029198F">
        <w:rPr>
          <w:rFonts w:cstheme="minorHAnsi"/>
        </w:rPr>
        <w:t>г</w:t>
      </w:r>
      <w:r w:rsidRPr="0029198F">
        <w:rPr>
          <w:rFonts w:cstheme="minorHAnsi"/>
        </w:rPr>
        <w:t>ипермаркетов является ус</w:t>
      </w:r>
      <w:r w:rsidR="008E783F" w:rsidRPr="0029198F">
        <w:rPr>
          <w:rFonts w:cstheme="minorHAnsi"/>
        </w:rPr>
        <w:t>илени</w:t>
      </w:r>
      <w:r w:rsidR="00B379C0" w:rsidRPr="0029198F">
        <w:rPr>
          <w:rFonts w:cstheme="minorHAnsi"/>
        </w:rPr>
        <w:t>е</w:t>
      </w:r>
      <w:r w:rsidR="008E783F" w:rsidRPr="0029198F">
        <w:rPr>
          <w:rFonts w:cstheme="minorHAnsi"/>
        </w:rPr>
        <w:t xml:space="preserve"> уникальности предложения. Мы </w:t>
      </w:r>
      <w:r w:rsidR="00B379C0" w:rsidRPr="0029198F">
        <w:rPr>
          <w:rFonts w:cstheme="minorHAnsi"/>
        </w:rPr>
        <w:t>продолжили работать</w:t>
      </w:r>
      <w:r w:rsidRPr="0029198F">
        <w:rPr>
          <w:rFonts w:cstheme="minorHAnsi"/>
        </w:rPr>
        <w:t xml:space="preserve"> над увеличением доли </w:t>
      </w:r>
      <w:r w:rsidR="008E783F" w:rsidRPr="0029198F">
        <w:rPr>
          <w:rFonts w:cstheme="minorHAnsi"/>
        </w:rPr>
        <w:t>собственных торговых марок (СТМ)</w:t>
      </w:r>
      <w:r w:rsidRPr="0029198F">
        <w:rPr>
          <w:rFonts w:cstheme="minorHAnsi"/>
        </w:rPr>
        <w:t xml:space="preserve"> и уникальных товаров</w:t>
      </w:r>
      <w:r w:rsidR="00717553" w:rsidRPr="0029198F">
        <w:rPr>
          <w:rFonts w:cstheme="minorHAnsi"/>
        </w:rPr>
        <w:t xml:space="preserve">. В 2023 году мы запустили порядка 6 тысяч </w:t>
      </w:r>
      <w:r w:rsidR="00717553" w:rsidRPr="0029198F">
        <w:rPr>
          <w:rFonts w:cstheme="minorHAnsi"/>
          <w:lang w:val="en-US"/>
        </w:rPr>
        <w:t>SKU</w:t>
      </w:r>
      <w:r w:rsidR="00717553" w:rsidRPr="0029198F">
        <w:rPr>
          <w:rFonts w:cstheme="minorHAnsi"/>
        </w:rPr>
        <w:t xml:space="preserve"> собственных торговых марок и 15 новых эксклюзивных брендов в различных категориях. </w:t>
      </w:r>
    </w:p>
    <w:p w14:paraId="5B21491D" w14:textId="132F0443" w:rsidR="003D318C" w:rsidRPr="0029198F" w:rsidRDefault="00717553" w:rsidP="008E783F">
      <w:pPr>
        <w:jc w:val="both"/>
        <w:rPr>
          <w:rFonts w:cstheme="minorHAnsi"/>
        </w:rPr>
      </w:pPr>
      <w:r w:rsidRPr="0029198F">
        <w:rPr>
          <w:rFonts w:cstheme="minorHAnsi"/>
        </w:rPr>
        <w:t xml:space="preserve">При разработке новых продуктов мы учитываем предпочтения покупателей и обратную связь, которую они нам предоставляют через наш сайт, мобильное приложение и в тест-центрах СТМ. </w:t>
      </w:r>
    </w:p>
    <w:p w14:paraId="6CF09E92" w14:textId="36EB7F09" w:rsidR="003D318C" w:rsidRPr="0029198F" w:rsidRDefault="003D318C" w:rsidP="003D318C">
      <w:pPr>
        <w:jc w:val="both"/>
        <w:rPr>
          <w:rFonts w:cstheme="minorHAnsi"/>
        </w:rPr>
      </w:pPr>
      <w:r w:rsidRPr="0029198F">
        <w:rPr>
          <w:rFonts w:cstheme="minorHAnsi"/>
        </w:rPr>
        <w:t xml:space="preserve">В 2023 году мы открыли второй тест-центр СТМ в Иванове. Участники тестирований оценивают качество продукции, а также упаковку и дизайн товаров наших собственных торговых марок. </w:t>
      </w:r>
      <w:r w:rsidR="00BB5A89" w:rsidRPr="0029198F">
        <w:rPr>
          <w:rFonts w:cstheme="minorHAnsi"/>
        </w:rPr>
        <w:t xml:space="preserve">Такая совместная работа помогает нам совершенствовать предложение в СТМ и давать конструктивную обратную связь партнёрам-производителям по возможным улучшениям. </w:t>
      </w:r>
      <w:r w:rsidRPr="0029198F">
        <w:rPr>
          <w:rFonts w:cstheme="minorHAnsi"/>
        </w:rPr>
        <w:t xml:space="preserve">В дегустациях принимают участие посетители гипермаркета, а также постоянные клиенты, которых мы приглашаем на исследования. </w:t>
      </w:r>
    </w:p>
    <w:p w14:paraId="5BD76719" w14:textId="77777777" w:rsidR="00461686" w:rsidRPr="0029198F" w:rsidRDefault="008E783F" w:rsidP="008E783F">
      <w:pPr>
        <w:jc w:val="both"/>
        <w:rPr>
          <w:rFonts w:cstheme="minorHAnsi"/>
        </w:rPr>
      </w:pPr>
      <w:r w:rsidRPr="0029198F">
        <w:rPr>
          <w:rFonts w:cstheme="minorHAnsi"/>
        </w:rPr>
        <w:t xml:space="preserve">Одним из ключевых </w:t>
      </w:r>
      <w:r w:rsidR="00DC6E18" w:rsidRPr="0029198F">
        <w:rPr>
          <w:rFonts w:cstheme="minorHAnsi"/>
        </w:rPr>
        <w:t>дифференциаторо</w:t>
      </w:r>
      <w:r w:rsidRPr="0029198F">
        <w:rPr>
          <w:rFonts w:cstheme="minorHAnsi"/>
        </w:rPr>
        <w:t>в</w:t>
      </w:r>
      <w:r w:rsidR="00DC6E18" w:rsidRPr="0029198F">
        <w:rPr>
          <w:rFonts w:cstheme="minorHAnsi"/>
        </w:rPr>
        <w:t xml:space="preserve"> для</w:t>
      </w:r>
      <w:r w:rsidRPr="0029198F">
        <w:rPr>
          <w:rFonts w:cstheme="minorHAnsi"/>
        </w:rPr>
        <w:t xml:space="preserve"> наших</w:t>
      </w:r>
      <w:r w:rsidR="00DC6E18" w:rsidRPr="0029198F">
        <w:rPr>
          <w:rFonts w:cstheme="minorHAnsi"/>
        </w:rPr>
        <w:t xml:space="preserve"> гипермаркетов стало собственное производство. </w:t>
      </w:r>
      <w:r w:rsidR="00B2549A" w:rsidRPr="0029198F">
        <w:rPr>
          <w:rFonts w:cstheme="minorHAnsi"/>
        </w:rPr>
        <w:t>В 2022 году м</w:t>
      </w:r>
      <w:r w:rsidR="00DC6E18" w:rsidRPr="0029198F">
        <w:rPr>
          <w:rFonts w:cstheme="minorHAnsi"/>
        </w:rPr>
        <w:t xml:space="preserve">ы выделили его в </w:t>
      </w:r>
      <w:r w:rsidR="003D318C" w:rsidRPr="0029198F">
        <w:rPr>
          <w:rFonts w:cstheme="minorHAnsi"/>
        </w:rPr>
        <w:t>отдельное бизнес-подразделение</w:t>
      </w:r>
      <w:r w:rsidR="00DC6E18" w:rsidRPr="0029198F">
        <w:rPr>
          <w:rFonts w:cstheme="minorHAnsi"/>
        </w:rPr>
        <w:t xml:space="preserve">, что </w:t>
      </w:r>
      <w:r w:rsidR="00B2549A" w:rsidRPr="0029198F">
        <w:rPr>
          <w:rFonts w:cstheme="minorHAnsi"/>
        </w:rPr>
        <w:t>дало</w:t>
      </w:r>
      <w:r w:rsidRPr="0029198F">
        <w:rPr>
          <w:rFonts w:cstheme="minorHAnsi"/>
        </w:rPr>
        <w:t xml:space="preserve"> дополнительный импульс </w:t>
      </w:r>
      <w:r w:rsidR="00B379C0" w:rsidRPr="0029198F">
        <w:rPr>
          <w:rFonts w:cstheme="minorHAnsi"/>
        </w:rPr>
        <w:t xml:space="preserve">его </w:t>
      </w:r>
      <w:r w:rsidRPr="0029198F">
        <w:rPr>
          <w:rFonts w:cstheme="minorHAnsi"/>
        </w:rPr>
        <w:t xml:space="preserve">развитию. </w:t>
      </w:r>
      <w:r w:rsidR="00461686" w:rsidRPr="0029198F">
        <w:rPr>
          <w:rFonts w:cstheme="minorHAnsi"/>
        </w:rPr>
        <w:t xml:space="preserve">В течение 2023 года мы пересмотрели и упростили бизнес-процессы в собственном производстве, чтобы обеспечить необходимую скорость требуемых изменений в этой категории. Мы централизовали производство некоторых готовых блюд для обеспечения стабильного качества продукции. Отвечая на запрос покупателей, мы завели 12 новых позиций салатов и вторых блюд, готовых к употреблению. Наши готовые решения пользуются высоким спросом у клиентов гипермаркетов, поэтому мы будем развивать этот ассортимент и дальше. </w:t>
      </w:r>
    </w:p>
    <w:p w14:paraId="375BDC0D" w14:textId="42B36831" w:rsidR="00DC6E18" w:rsidRPr="0029198F" w:rsidRDefault="008E783F" w:rsidP="008E783F">
      <w:pPr>
        <w:jc w:val="both"/>
        <w:rPr>
          <w:rFonts w:cstheme="minorHAnsi"/>
        </w:rPr>
      </w:pPr>
      <w:r w:rsidRPr="0029198F">
        <w:rPr>
          <w:rFonts w:cstheme="minorHAnsi"/>
        </w:rPr>
        <w:t xml:space="preserve">Мы </w:t>
      </w:r>
      <w:r w:rsidR="00DC6E18" w:rsidRPr="0029198F">
        <w:rPr>
          <w:rFonts w:cstheme="minorHAnsi"/>
        </w:rPr>
        <w:t>рассчитываем значительно нарастить долю собственного производства в продажа</w:t>
      </w:r>
      <w:r w:rsidRPr="0029198F">
        <w:rPr>
          <w:rFonts w:cstheme="minorHAnsi"/>
        </w:rPr>
        <w:t>х.</w:t>
      </w:r>
      <w:r w:rsidR="00461686" w:rsidRPr="0029198F">
        <w:rPr>
          <w:rFonts w:cstheme="minorHAnsi"/>
        </w:rPr>
        <w:t xml:space="preserve"> </w:t>
      </w:r>
    </w:p>
    <w:p w14:paraId="64A93F6F" w14:textId="3931AA5D" w:rsidR="00DC6E18" w:rsidRPr="0029198F" w:rsidRDefault="008E783F" w:rsidP="00BE732E">
      <w:pPr>
        <w:jc w:val="both"/>
        <w:rPr>
          <w:rFonts w:cstheme="minorHAnsi"/>
        </w:rPr>
      </w:pPr>
      <w:r w:rsidRPr="0029198F">
        <w:rPr>
          <w:rFonts w:cstheme="minorHAnsi"/>
        </w:rPr>
        <w:t xml:space="preserve">В 2023 году мы продолжили пилотировать новые форматы </w:t>
      </w:r>
      <w:r w:rsidR="003D318C" w:rsidRPr="0029198F">
        <w:rPr>
          <w:rFonts w:cstheme="minorHAnsi"/>
        </w:rPr>
        <w:t xml:space="preserve">и модели, такие как «Гипер Эконом», Центр притяжения, гипермаркет с собственным рестораном «Лента </w:t>
      </w:r>
      <w:r w:rsidR="003D318C" w:rsidRPr="0029198F">
        <w:rPr>
          <w:rFonts w:cstheme="minorHAnsi"/>
          <w:lang w:val="en-US"/>
        </w:rPr>
        <w:t>Fresh</w:t>
      </w:r>
      <w:r w:rsidR="003D318C" w:rsidRPr="0029198F">
        <w:rPr>
          <w:rFonts w:cstheme="minorHAnsi"/>
        </w:rPr>
        <w:t>»</w:t>
      </w:r>
      <w:r w:rsidR="00BB5A89" w:rsidRPr="0029198F">
        <w:rPr>
          <w:rFonts w:cstheme="minorHAnsi"/>
        </w:rPr>
        <w:t xml:space="preserve"> для привлечения покупателей и улучшения финансовых и операционных показателей наших магазинов. </w:t>
      </w:r>
    </w:p>
    <w:p w14:paraId="0DE8B651" w14:textId="70F2216C" w:rsidR="00B379C0" w:rsidRPr="0029198F" w:rsidRDefault="00B379C0" w:rsidP="008E783F">
      <w:pPr>
        <w:pStyle w:val="a4"/>
        <w:spacing w:line="256" w:lineRule="auto"/>
        <w:ind w:left="0"/>
        <w:jc w:val="both"/>
        <w:rPr>
          <w:rFonts w:cstheme="minorHAnsi"/>
          <w:b/>
        </w:rPr>
      </w:pPr>
      <w:r w:rsidRPr="0029198F">
        <w:rPr>
          <w:rFonts w:cstheme="minorHAnsi"/>
          <w:b/>
        </w:rPr>
        <w:t>«Гипер Эконом»</w:t>
      </w:r>
    </w:p>
    <w:p w14:paraId="573CD7E9" w14:textId="3A0A402B" w:rsidR="00B379C0" w:rsidRPr="0029198F" w:rsidRDefault="00B379C0" w:rsidP="00B379C0">
      <w:pPr>
        <w:jc w:val="both"/>
        <w:rPr>
          <w:rFonts w:cstheme="minorHAnsi"/>
        </w:rPr>
      </w:pPr>
      <w:r w:rsidRPr="0029198F">
        <w:rPr>
          <w:rFonts w:cstheme="minorHAnsi"/>
        </w:rPr>
        <w:t>Мы запустили пилот, в рамках которого тестируем новую модель гипермаркета. Эксперимент получил название «Гипер Эконом». Первый магазин этого формата мы открыли в Санкт-Петербурге на проспекте Энергетиков в феврале 2023 года, а в декабре «Эконом» появился в Рязани</w:t>
      </w:r>
      <w:r w:rsidR="00696911" w:rsidRPr="0029198F">
        <w:rPr>
          <w:rFonts w:cstheme="minorHAnsi"/>
        </w:rPr>
        <w:t xml:space="preserve"> после реконструкции действующих гипермаркетов</w:t>
      </w:r>
      <w:r w:rsidRPr="0029198F">
        <w:rPr>
          <w:rFonts w:cstheme="minorHAnsi"/>
        </w:rPr>
        <w:t xml:space="preserve">. </w:t>
      </w:r>
    </w:p>
    <w:p w14:paraId="41095F4B" w14:textId="77777777" w:rsidR="00696911" w:rsidRPr="0029198F" w:rsidRDefault="00696911" w:rsidP="00696911">
      <w:pPr>
        <w:jc w:val="both"/>
        <w:rPr>
          <w:rFonts w:cstheme="minorHAnsi"/>
        </w:rPr>
      </w:pPr>
      <w:r w:rsidRPr="0029198F">
        <w:rPr>
          <w:rFonts w:cstheme="minorHAnsi"/>
        </w:rPr>
        <w:t>Запуск пилота – это наш ответ на потребности покупателя, склонного к экономии и выбору товаров в более низких ценовых сегментах.</w:t>
      </w:r>
    </w:p>
    <w:p w14:paraId="56D01C81" w14:textId="4D1DAC13" w:rsidR="003D318C" w:rsidRPr="0029198F" w:rsidRDefault="003D318C" w:rsidP="003D318C">
      <w:pPr>
        <w:jc w:val="both"/>
        <w:rPr>
          <w:rFonts w:cstheme="minorHAnsi"/>
        </w:rPr>
      </w:pPr>
      <w:r w:rsidRPr="0029198F">
        <w:rPr>
          <w:rFonts w:cstheme="minorHAnsi"/>
        </w:rPr>
        <w:lastRenderedPageBreak/>
        <w:t>«Гипер Эконом» предлагает выгодные цены за счёт снижения операционных затрат. Выкладка осуществляется в транспортных упаковках, в магазинах снижены количество дополнительных сервисов и частота смены ценников, а также оптимизировано штатное расписание.</w:t>
      </w:r>
    </w:p>
    <w:p w14:paraId="37B0B63A" w14:textId="130619C4" w:rsidR="00B379C0" w:rsidRPr="0029198F" w:rsidRDefault="00B379C0" w:rsidP="00B379C0">
      <w:pPr>
        <w:jc w:val="both"/>
        <w:rPr>
          <w:rFonts w:cstheme="minorHAnsi"/>
        </w:rPr>
      </w:pPr>
      <w:r w:rsidRPr="0029198F">
        <w:rPr>
          <w:rFonts w:cstheme="minorHAnsi"/>
        </w:rPr>
        <w:t xml:space="preserve">В торговом зале увеличены зоны выкладки акционных товаров и свежей продукции. Мы изменили навигацию и логику выкладки, внедрили ценники больших форматов, чтобы упростить клиентский путь, исходя из разных потребностей покупателя. Кроме того, в магазине </w:t>
      </w:r>
      <w:r w:rsidR="00696911" w:rsidRPr="0029198F">
        <w:rPr>
          <w:rFonts w:cstheme="minorHAnsi"/>
        </w:rPr>
        <w:t>расширен</w:t>
      </w:r>
      <w:r w:rsidRPr="0029198F">
        <w:rPr>
          <w:rFonts w:cstheme="minorHAnsi"/>
        </w:rPr>
        <w:t xml:space="preserve"> ассортимент выпечки, тортов и кулинарной продукции собственного производства. </w:t>
      </w:r>
    </w:p>
    <w:p w14:paraId="7AB22646" w14:textId="6B872C32" w:rsidR="008E783F" w:rsidRPr="0029198F" w:rsidRDefault="008E5664" w:rsidP="008E783F">
      <w:pPr>
        <w:pStyle w:val="a4"/>
        <w:spacing w:line="256" w:lineRule="auto"/>
        <w:ind w:left="0"/>
        <w:jc w:val="both"/>
        <w:rPr>
          <w:rFonts w:cstheme="minorHAnsi"/>
          <w:b/>
        </w:rPr>
      </w:pPr>
      <w:r w:rsidRPr="0029198F">
        <w:rPr>
          <w:rFonts w:cstheme="minorHAnsi"/>
          <w:b/>
        </w:rPr>
        <w:t>«Центр притяжения»</w:t>
      </w:r>
    </w:p>
    <w:p w14:paraId="2A8573C5" w14:textId="2D6937AC" w:rsidR="008E5664" w:rsidRPr="0029198F" w:rsidRDefault="008E5664" w:rsidP="008E783F">
      <w:pPr>
        <w:pStyle w:val="a4"/>
        <w:spacing w:line="256" w:lineRule="auto"/>
        <w:ind w:left="0"/>
        <w:jc w:val="both"/>
        <w:rPr>
          <w:rFonts w:cstheme="minorHAnsi"/>
          <w:b/>
        </w:rPr>
      </w:pPr>
    </w:p>
    <w:p w14:paraId="579B861F" w14:textId="2AFCFFDF" w:rsidR="00DC6E18" w:rsidRPr="0029198F" w:rsidRDefault="008E5664" w:rsidP="008E5664">
      <w:pPr>
        <w:pStyle w:val="a4"/>
        <w:spacing w:line="256" w:lineRule="auto"/>
        <w:ind w:left="0"/>
        <w:jc w:val="both"/>
        <w:rPr>
          <w:rFonts w:cstheme="minorHAnsi"/>
        </w:rPr>
      </w:pPr>
      <w:r w:rsidRPr="0029198F">
        <w:rPr>
          <w:rFonts w:cstheme="minorHAnsi"/>
        </w:rPr>
        <w:t xml:space="preserve">«Центр притяжения» - это пилотная концепция, в рамках которой мы увеличиваем предложение </w:t>
      </w:r>
      <w:r w:rsidR="00DC6E18" w:rsidRPr="0029198F">
        <w:rPr>
          <w:rFonts w:cstheme="minorHAnsi"/>
        </w:rPr>
        <w:t>товаров и услуг в зоне субаренды, на парковке и в формате «магазин в магазине»</w:t>
      </w:r>
      <w:r w:rsidRPr="0029198F">
        <w:rPr>
          <w:rFonts w:cstheme="minorHAnsi"/>
        </w:rPr>
        <w:t xml:space="preserve">. </w:t>
      </w:r>
    </w:p>
    <w:p w14:paraId="46F0DD83" w14:textId="54A0EBC5" w:rsidR="00696911" w:rsidRPr="0029198F" w:rsidRDefault="00696911" w:rsidP="008E5664">
      <w:pPr>
        <w:pStyle w:val="a4"/>
        <w:spacing w:line="256" w:lineRule="auto"/>
        <w:ind w:left="0"/>
        <w:jc w:val="both"/>
        <w:rPr>
          <w:rFonts w:cstheme="minorHAnsi"/>
        </w:rPr>
      </w:pPr>
    </w:p>
    <w:p w14:paraId="3C81CEF7" w14:textId="7EB1FD06" w:rsidR="00696911" w:rsidRPr="0029198F" w:rsidRDefault="00696911" w:rsidP="008E5664">
      <w:pPr>
        <w:pStyle w:val="a4"/>
        <w:spacing w:line="256" w:lineRule="auto"/>
        <w:ind w:left="0"/>
        <w:jc w:val="both"/>
        <w:rPr>
          <w:rFonts w:cstheme="minorHAnsi"/>
        </w:rPr>
      </w:pPr>
      <w:r w:rsidRPr="0029198F">
        <w:rPr>
          <w:rFonts w:cstheme="minorHAnsi"/>
        </w:rPr>
        <w:t xml:space="preserve">Проект «Центр притяжения» направлен на увеличение товарооборота, рост трафика и плотности продаж. За счёт адаптации ассортимента и вывода </w:t>
      </w:r>
      <w:r w:rsidR="00BB5A89" w:rsidRPr="0029198F">
        <w:rPr>
          <w:rFonts w:cstheme="minorHAnsi"/>
        </w:rPr>
        <w:t xml:space="preserve">невостребованных </w:t>
      </w:r>
      <w:r w:rsidRPr="0029198F">
        <w:rPr>
          <w:rFonts w:cstheme="minorHAnsi"/>
        </w:rPr>
        <w:t>товаров мы освобождаем торговую площадь и сдаём её арендаторам, предлагающим интересный нашим покупателям ассортимент товаров и набор услуг. Это могут быть магазины одежды и обуви, бытовой техники,</w:t>
      </w:r>
      <w:r w:rsidR="00BB5A89" w:rsidRPr="0029198F">
        <w:rPr>
          <w:rFonts w:cstheme="minorHAnsi"/>
        </w:rPr>
        <w:t xml:space="preserve"> товаров для</w:t>
      </w:r>
      <w:r w:rsidRPr="0029198F">
        <w:rPr>
          <w:rFonts w:cstheme="minorHAnsi"/>
        </w:rPr>
        <w:t xml:space="preserve"> ремонта, точки быстрого питания. </w:t>
      </w:r>
    </w:p>
    <w:p w14:paraId="34BEE9EF" w14:textId="0EB988C9" w:rsidR="008E5664" w:rsidRPr="0029198F" w:rsidRDefault="008E5664" w:rsidP="008E5664">
      <w:pPr>
        <w:pStyle w:val="a4"/>
        <w:spacing w:line="256" w:lineRule="auto"/>
        <w:ind w:left="0"/>
        <w:jc w:val="both"/>
        <w:rPr>
          <w:rFonts w:cstheme="minorHAnsi"/>
        </w:rPr>
      </w:pPr>
    </w:p>
    <w:p w14:paraId="1849E79C" w14:textId="47A5AA70" w:rsidR="008E5664" w:rsidRPr="0029198F" w:rsidRDefault="008E5664" w:rsidP="008E5664">
      <w:pPr>
        <w:pStyle w:val="a4"/>
        <w:spacing w:line="256" w:lineRule="auto"/>
        <w:ind w:left="0"/>
        <w:jc w:val="both"/>
        <w:rPr>
          <w:rFonts w:cstheme="minorHAnsi"/>
          <w:b/>
        </w:rPr>
      </w:pPr>
      <w:r w:rsidRPr="0029198F">
        <w:rPr>
          <w:rFonts w:cstheme="minorHAnsi"/>
          <w:b/>
        </w:rPr>
        <w:t>Гипермаркет с собственным рестораном «</w:t>
      </w:r>
      <w:r w:rsidR="00DC6E18" w:rsidRPr="0029198F">
        <w:rPr>
          <w:rFonts w:cstheme="minorHAnsi"/>
          <w:b/>
        </w:rPr>
        <w:t xml:space="preserve">Лента </w:t>
      </w:r>
      <w:r w:rsidRPr="0029198F">
        <w:rPr>
          <w:rFonts w:cstheme="minorHAnsi"/>
          <w:b/>
          <w:lang w:val="en-US"/>
        </w:rPr>
        <w:t>Fresh</w:t>
      </w:r>
      <w:r w:rsidRPr="0029198F">
        <w:rPr>
          <w:rFonts w:cstheme="minorHAnsi"/>
          <w:b/>
        </w:rPr>
        <w:t>»</w:t>
      </w:r>
    </w:p>
    <w:p w14:paraId="1711138B" w14:textId="39F53A2A" w:rsidR="00C06B79" w:rsidRPr="0029198F" w:rsidRDefault="00C06B79" w:rsidP="00C06B79">
      <w:pPr>
        <w:jc w:val="both"/>
        <w:rPr>
          <w:rFonts w:cstheme="minorHAnsi"/>
        </w:rPr>
      </w:pPr>
      <w:r w:rsidRPr="0029198F">
        <w:rPr>
          <w:rFonts w:cstheme="minorHAnsi"/>
        </w:rPr>
        <w:t xml:space="preserve">В июле 2023 года мы открыли наш первый ресторан </w:t>
      </w:r>
      <w:r w:rsidR="00696911" w:rsidRPr="0029198F">
        <w:rPr>
          <w:rFonts w:cstheme="minorHAnsi"/>
        </w:rPr>
        <w:t xml:space="preserve">«Лента Fresh» </w:t>
      </w:r>
      <w:r w:rsidRPr="0029198F">
        <w:rPr>
          <w:rFonts w:cstheme="minorHAnsi"/>
        </w:rPr>
        <w:t xml:space="preserve">в одном из гипермаркетов Санкт-Петербурга. </w:t>
      </w:r>
    </w:p>
    <w:p w14:paraId="3FE953EC" w14:textId="69B561EA" w:rsidR="00C06B79" w:rsidRPr="0029198F" w:rsidRDefault="00C06B79" w:rsidP="00C06B79">
      <w:pPr>
        <w:jc w:val="both"/>
        <w:rPr>
          <w:rFonts w:cstheme="minorHAnsi"/>
        </w:rPr>
      </w:pPr>
      <w:r w:rsidRPr="0029198F">
        <w:rPr>
          <w:rFonts w:cstheme="minorHAnsi"/>
        </w:rPr>
        <w:t xml:space="preserve">Концепция предусматривает открытую кухню, самообслуживание и ежедневное обновление меню, в котором представлено более 500 наименований. Ассортимент и цены учитывают потребности покупателей с разными кулинарными предпочтениями, в том числе и приверженцев </w:t>
      </w:r>
      <w:r w:rsidR="00BB5A89" w:rsidRPr="0029198F">
        <w:rPr>
          <w:rFonts w:cstheme="minorHAnsi"/>
        </w:rPr>
        <w:t xml:space="preserve">здорового образа жизни и </w:t>
      </w:r>
      <w:r w:rsidRPr="0029198F">
        <w:rPr>
          <w:rFonts w:cstheme="minorHAnsi"/>
        </w:rPr>
        <w:t xml:space="preserve">сбалансированного питания. </w:t>
      </w:r>
      <w:r w:rsidR="00BB5A89" w:rsidRPr="0029198F">
        <w:rPr>
          <w:rFonts w:cstheme="minorHAnsi"/>
        </w:rPr>
        <w:t xml:space="preserve">Клиенты </w:t>
      </w:r>
      <w:r w:rsidRPr="0029198F">
        <w:rPr>
          <w:rFonts w:cstheme="minorHAnsi"/>
        </w:rPr>
        <w:t xml:space="preserve">могут не только поесть в ресторане, но заказать еду навынос. </w:t>
      </w:r>
    </w:p>
    <w:p w14:paraId="4693A4E4" w14:textId="2DEA8589" w:rsidR="00C06B79" w:rsidRPr="0029198F" w:rsidRDefault="00696911" w:rsidP="00C06B79">
      <w:pPr>
        <w:pStyle w:val="a4"/>
        <w:spacing w:line="256" w:lineRule="auto"/>
        <w:ind w:left="0"/>
        <w:jc w:val="both"/>
        <w:rPr>
          <w:rFonts w:cstheme="minorHAnsi"/>
        </w:rPr>
      </w:pPr>
      <w:r w:rsidRPr="0029198F">
        <w:rPr>
          <w:rFonts w:cstheme="minorHAnsi"/>
        </w:rPr>
        <w:t xml:space="preserve">Открытие ресторана в гипермаркете </w:t>
      </w:r>
      <w:r w:rsidR="00BB5A89" w:rsidRPr="0029198F">
        <w:rPr>
          <w:rFonts w:cstheme="minorHAnsi"/>
        </w:rPr>
        <w:t xml:space="preserve">призвано </w:t>
      </w:r>
      <w:r w:rsidRPr="0029198F">
        <w:rPr>
          <w:rFonts w:cstheme="minorHAnsi"/>
        </w:rPr>
        <w:t>способствовать увеличению трафика</w:t>
      </w:r>
      <w:r w:rsidR="00C06B79" w:rsidRPr="0029198F">
        <w:rPr>
          <w:rFonts w:cstheme="minorHAnsi"/>
        </w:rPr>
        <w:t xml:space="preserve">, </w:t>
      </w:r>
      <w:r w:rsidRPr="0029198F">
        <w:rPr>
          <w:rFonts w:cstheme="minorHAnsi"/>
        </w:rPr>
        <w:t>повышению</w:t>
      </w:r>
      <w:r w:rsidR="00C06B79" w:rsidRPr="0029198F">
        <w:rPr>
          <w:rFonts w:cstheme="minorHAnsi"/>
        </w:rPr>
        <w:t xml:space="preserve"> лояльност</w:t>
      </w:r>
      <w:r w:rsidRPr="0029198F">
        <w:rPr>
          <w:rFonts w:cstheme="minorHAnsi"/>
        </w:rPr>
        <w:t>и покупателей</w:t>
      </w:r>
      <w:r w:rsidR="00C06B79" w:rsidRPr="0029198F">
        <w:rPr>
          <w:rFonts w:cstheme="minorHAnsi"/>
        </w:rPr>
        <w:t xml:space="preserve"> к собственной торговой марке «Лента Fresh» и продукции </w:t>
      </w:r>
      <w:r w:rsidRPr="0029198F">
        <w:rPr>
          <w:rFonts w:cstheme="minorHAnsi"/>
        </w:rPr>
        <w:t xml:space="preserve">нашего </w:t>
      </w:r>
      <w:r w:rsidR="00C06B79" w:rsidRPr="0029198F">
        <w:rPr>
          <w:rFonts w:cstheme="minorHAnsi"/>
        </w:rPr>
        <w:t>собственного производства.</w:t>
      </w:r>
    </w:p>
    <w:p w14:paraId="791FDA0B" w14:textId="51DD5484" w:rsidR="00A65853" w:rsidRPr="0029198F" w:rsidRDefault="00A65853" w:rsidP="00C06B79">
      <w:pPr>
        <w:pStyle w:val="a4"/>
        <w:spacing w:line="256" w:lineRule="auto"/>
        <w:ind w:left="0"/>
        <w:jc w:val="both"/>
        <w:rPr>
          <w:rFonts w:cstheme="minorHAnsi"/>
        </w:rPr>
      </w:pPr>
    </w:p>
    <w:p w14:paraId="330021F9" w14:textId="48AF36A0" w:rsidR="00BB5A89" w:rsidRPr="0029198F" w:rsidRDefault="00BB5A89" w:rsidP="00C06B79">
      <w:pPr>
        <w:pStyle w:val="a4"/>
        <w:spacing w:line="256" w:lineRule="auto"/>
        <w:ind w:left="0"/>
        <w:jc w:val="both"/>
        <w:rPr>
          <w:rFonts w:cstheme="minorHAnsi"/>
        </w:rPr>
      </w:pPr>
      <w:r w:rsidRPr="0029198F">
        <w:rPr>
          <w:rFonts w:cstheme="minorHAnsi"/>
        </w:rPr>
        <w:t xml:space="preserve">В 2023 году мы дорабатывали модель гипермаркета с собственным рестораном для дальнейшего масштабирования. </w:t>
      </w:r>
    </w:p>
    <w:p w14:paraId="689B18B3" w14:textId="70F9493D" w:rsidR="00ED5A5A" w:rsidRPr="0029198F" w:rsidRDefault="00ED5A5A" w:rsidP="00ED5A5A">
      <w:pPr>
        <w:jc w:val="both"/>
        <w:rPr>
          <w:rFonts w:cstheme="minorHAnsi"/>
        </w:rPr>
      </w:pPr>
      <w:r w:rsidRPr="0029198F">
        <w:rPr>
          <w:rFonts w:cstheme="minorHAnsi"/>
        </w:rPr>
        <w:t xml:space="preserve">Размеры наших гипермаркетов позволяют нам делать релевантное предложение и профессиональным клиентам, в том числе операторам ресторанов, отелей и кафе. </w:t>
      </w:r>
      <w:r w:rsidR="00A92C15" w:rsidRPr="0029198F">
        <w:rPr>
          <w:rFonts w:cstheme="minorHAnsi"/>
        </w:rPr>
        <w:t xml:space="preserve">Доля оптовых продаж в общей выручке «Ленты» в 2023 году составила 1,2%. Оптовые продажи увеличились на 18,8% по сравнению с аналогичным периодом прошлого года. </w:t>
      </w:r>
    </w:p>
    <w:p w14:paraId="1E24F20F" w14:textId="0BCF75D3" w:rsidR="00DC6E18" w:rsidRPr="0029198F" w:rsidRDefault="00ED5A5A" w:rsidP="00BE732E">
      <w:pPr>
        <w:jc w:val="both"/>
        <w:rPr>
          <w:rFonts w:cstheme="minorHAnsi"/>
        </w:rPr>
      </w:pPr>
      <w:r w:rsidRPr="0029198F">
        <w:rPr>
          <w:rFonts w:cstheme="minorHAnsi"/>
        </w:rPr>
        <w:t>В 2024 году мы продолжим работу над улучшениями в гипермаркетах</w:t>
      </w:r>
      <w:r w:rsidR="00F33545" w:rsidRPr="0029198F">
        <w:rPr>
          <w:rFonts w:cstheme="minorHAnsi"/>
        </w:rPr>
        <w:t xml:space="preserve"> в соответствии со следующими приоритетами:</w:t>
      </w:r>
      <w:r w:rsidRPr="0029198F">
        <w:rPr>
          <w:rFonts w:cstheme="minorHAnsi"/>
        </w:rPr>
        <w:t xml:space="preserve"> </w:t>
      </w:r>
    </w:p>
    <w:p w14:paraId="54768588" w14:textId="66D946D5" w:rsidR="00F33545" w:rsidRPr="0029198F" w:rsidRDefault="00575B25" w:rsidP="00D6126E">
      <w:pPr>
        <w:pStyle w:val="a4"/>
        <w:numPr>
          <w:ilvl w:val="0"/>
          <w:numId w:val="32"/>
        </w:numPr>
        <w:spacing w:line="256" w:lineRule="auto"/>
        <w:jc w:val="both"/>
        <w:rPr>
          <w:rFonts w:cstheme="minorHAnsi"/>
        </w:rPr>
      </w:pPr>
      <w:r w:rsidRPr="0029198F">
        <w:rPr>
          <w:rFonts w:cstheme="minorHAnsi"/>
        </w:rPr>
        <w:t xml:space="preserve">Переход от «избыточного» ассортимента к востребованному </w:t>
      </w:r>
    </w:p>
    <w:p w14:paraId="7C85D6F7" w14:textId="3302026F" w:rsidR="00575B25" w:rsidRPr="0029198F" w:rsidRDefault="00575B25" w:rsidP="00D6126E">
      <w:pPr>
        <w:pStyle w:val="a4"/>
        <w:numPr>
          <w:ilvl w:val="0"/>
          <w:numId w:val="32"/>
        </w:numPr>
        <w:spacing w:line="256" w:lineRule="auto"/>
        <w:jc w:val="both"/>
        <w:rPr>
          <w:rFonts w:cstheme="minorHAnsi"/>
        </w:rPr>
      </w:pPr>
      <w:r w:rsidRPr="0029198F">
        <w:rPr>
          <w:rFonts w:cstheme="minorHAnsi"/>
        </w:rPr>
        <w:t>Переход от High-Low к постоянно низким ценам</w:t>
      </w:r>
    </w:p>
    <w:p w14:paraId="6F241AD0" w14:textId="3363061E" w:rsidR="00575B25" w:rsidRPr="0029198F" w:rsidRDefault="00575B25" w:rsidP="00D6126E">
      <w:pPr>
        <w:pStyle w:val="a4"/>
        <w:numPr>
          <w:ilvl w:val="0"/>
          <w:numId w:val="32"/>
        </w:numPr>
        <w:spacing w:line="256" w:lineRule="auto"/>
        <w:jc w:val="both"/>
        <w:rPr>
          <w:rFonts w:cstheme="minorHAnsi"/>
        </w:rPr>
      </w:pPr>
      <w:r w:rsidRPr="0029198F">
        <w:rPr>
          <w:rFonts w:cstheme="minorHAnsi"/>
        </w:rPr>
        <w:t>Усиление уникальности предложения</w:t>
      </w:r>
    </w:p>
    <w:p w14:paraId="78EE74FA" w14:textId="6518CEE2" w:rsidR="00575B25" w:rsidRDefault="00575B25" w:rsidP="00D6126E">
      <w:pPr>
        <w:pStyle w:val="a4"/>
        <w:numPr>
          <w:ilvl w:val="0"/>
          <w:numId w:val="32"/>
        </w:numPr>
        <w:spacing w:line="256" w:lineRule="auto"/>
        <w:jc w:val="both"/>
        <w:rPr>
          <w:rFonts w:cstheme="minorHAnsi"/>
        </w:rPr>
      </w:pPr>
      <w:r w:rsidRPr="0029198F">
        <w:rPr>
          <w:rFonts w:cstheme="minorHAnsi"/>
        </w:rPr>
        <w:t>Оптимизация SG&amp;A при сохранении уровня сервиса</w:t>
      </w:r>
    </w:p>
    <w:p w14:paraId="03C5943D" w14:textId="77777777" w:rsidR="00245130" w:rsidRPr="0029198F" w:rsidRDefault="00245130" w:rsidP="00245130">
      <w:pPr>
        <w:pStyle w:val="a4"/>
        <w:spacing w:line="256" w:lineRule="auto"/>
        <w:jc w:val="both"/>
        <w:rPr>
          <w:rFonts w:cstheme="minorHAnsi"/>
        </w:rPr>
      </w:pPr>
    </w:p>
    <w:p w14:paraId="28B4ABE6" w14:textId="67E2E418" w:rsidR="00EE5818" w:rsidRPr="0029198F" w:rsidRDefault="00DC6E18" w:rsidP="00BE732E">
      <w:pPr>
        <w:pStyle w:val="2"/>
        <w:rPr>
          <w:rFonts w:asciiTheme="minorHAnsi" w:hAnsiTheme="minorHAnsi" w:cstheme="minorHAnsi"/>
          <w:b/>
          <w:color w:val="auto"/>
          <w:sz w:val="28"/>
          <w:szCs w:val="22"/>
        </w:rPr>
      </w:pPr>
      <w:bookmarkStart w:id="10" w:name="_Toc167473465"/>
      <w:r w:rsidRPr="0029198F">
        <w:rPr>
          <w:rFonts w:asciiTheme="minorHAnsi" w:hAnsiTheme="minorHAnsi" w:cstheme="minorHAnsi"/>
          <w:b/>
          <w:color w:val="auto"/>
          <w:sz w:val="28"/>
          <w:szCs w:val="22"/>
        </w:rPr>
        <w:t>Супермаркеты и магазины у дома</w:t>
      </w:r>
      <w:bookmarkEnd w:id="10"/>
    </w:p>
    <w:p w14:paraId="323F54F3" w14:textId="34F6A61B" w:rsidR="00DC6E18" w:rsidRPr="0029198F" w:rsidRDefault="00DC6E18" w:rsidP="00BE732E">
      <w:pPr>
        <w:pStyle w:val="3"/>
        <w:rPr>
          <w:rFonts w:asciiTheme="minorHAnsi" w:hAnsiTheme="minorHAnsi" w:cstheme="minorHAnsi"/>
          <w:b/>
          <w:color w:val="auto"/>
          <w:sz w:val="28"/>
          <w:szCs w:val="22"/>
        </w:rPr>
      </w:pPr>
      <w:bookmarkStart w:id="11" w:name="_Toc167473466"/>
      <w:r w:rsidRPr="0029198F">
        <w:rPr>
          <w:rFonts w:asciiTheme="minorHAnsi" w:hAnsiTheme="minorHAnsi" w:cstheme="minorHAnsi"/>
          <w:b/>
          <w:color w:val="auto"/>
          <w:sz w:val="28"/>
          <w:szCs w:val="22"/>
        </w:rPr>
        <w:t>«Супер Лента»</w:t>
      </w:r>
      <w:bookmarkEnd w:id="11"/>
    </w:p>
    <w:p w14:paraId="754F1B71" w14:textId="1182BF07" w:rsidR="00E476C8" w:rsidRPr="0029198F" w:rsidRDefault="00E476C8" w:rsidP="00E476C8"/>
    <w:p w14:paraId="5FE7177A" w14:textId="0EE862A7" w:rsidR="00F33545" w:rsidRPr="0029198F" w:rsidRDefault="009F6059" w:rsidP="00E462F9">
      <w:pPr>
        <w:jc w:val="both"/>
      </w:pPr>
      <w:r w:rsidRPr="0029198F">
        <w:lastRenderedPageBreak/>
        <w:t xml:space="preserve">В 2023 году наши супермаркеты продемонстрировали </w:t>
      </w:r>
      <w:r w:rsidR="005356CA" w:rsidRPr="0029198F">
        <w:t>существенно лучшую динамику по сравнению с предыдущими периодами,</w:t>
      </w:r>
      <w:r w:rsidRPr="0029198F">
        <w:t xml:space="preserve"> достигнув улучшения сопоставимых показателей: </w:t>
      </w:r>
      <w:r w:rsidRPr="0029198F">
        <w:rPr>
          <w:lang w:val="en-US"/>
        </w:rPr>
        <w:t>LFL</w:t>
      </w:r>
      <w:r w:rsidRPr="0029198F">
        <w:t xml:space="preserve">-продажи выросли на 0,7% при росте сопоставимого трафика на 2,9% и снижении среднего чека на 2,2%. </w:t>
      </w:r>
    </w:p>
    <w:p w14:paraId="01014FB2" w14:textId="694F4DF6" w:rsidR="00DC6E18" w:rsidRPr="0029198F" w:rsidRDefault="00DC6E18" w:rsidP="00BE732E">
      <w:pPr>
        <w:jc w:val="both"/>
        <w:rPr>
          <w:rFonts w:cstheme="minorHAnsi"/>
        </w:rPr>
      </w:pPr>
      <w:r w:rsidRPr="0029198F">
        <w:rPr>
          <w:rFonts w:cstheme="minorHAnsi"/>
        </w:rPr>
        <w:t xml:space="preserve">На </w:t>
      </w:r>
      <w:r w:rsidR="00F72DF1" w:rsidRPr="0029198F">
        <w:rPr>
          <w:rFonts w:cstheme="minorHAnsi"/>
        </w:rPr>
        <w:t>конец 2023 года мы управляли 246 магазинами формата</w:t>
      </w:r>
      <w:r w:rsidR="00F33545" w:rsidRPr="0029198F">
        <w:rPr>
          <w:rFonts w:cstheme="minorHAnsi"/>
        </w:rPr>
        <w:t xml:space="preserve"> «Супермаркет»</w:t>
      </w:r>
      <w:r w:rsidRPr="0029198F">
        <w:rPr>
          <w:rFonts w:cstheme="minorHAnsi"/>
        </w:rPr>
        <w:t>, основная часть из которых</w:t>
      </w:r>
      <w:r w:rsidR="00F72DF1" w:rsidRPr="0029198F">
        <w:rPr>
          <w:rFonts w:cstheme="minorHAnsi"/>
        </w:rPr>
        <w:t xml:space="preserve"> находится</w:t>
      </w:r>
      <w:r w:rsidRPr="0029198F">
        <w:rPr>
          <w:rFonts w:cstheme="minorHAnsi"/>
        </w:rPr>
        <w:t xml:space="preserve"> в Москве и Санкт-Петербурге</w:t>
      </w:r>
      <w:r w:rsidR="00F72DF1" w:rsidRPr="0029198F">
        <w:rPr>
          <w:rFonts w:cstheme="minorHAnsi"/>
        </w:rPr>
        <w:t>.</w:t>
      </w:r>
      <w:r w:rsidR="00916DBF" w:rsidRPr="0029198F">
        <w:rPr>
          <w:rFonts w:cstheme="minorHAnsi"/>
        </w:rPr>
        <w:t xml:space="preserve"> В 2023 году мы закрывали неэффективные магазины, сосредоточившись на пересмотре </w:t>
      </w:r>
      <w:r w:rsidR="00916DBF" w:rsidRPr="0029198F">
        <w:rPr>
          <w:rFonts w:cstheme="minorHAnsi"/>
          <w:lang w:val="en-US"/>
        </w:rPr>
        <w:t>CVP</w:t>
      </w:r>
      <w:r w:rsidR="00916DBF" w:rsidRPr="0029198F">
        <w:rPr>
          <w:rFonts w:cstheme="minorHAnsi"/>
        </w:rPr>
        <w:t xml:space="preserve"> наших супермаркетов и поисках эффективной операционной модели для подготовки к дальнейшему росту этого формата.  </w:t>
      </w:r>
    </w:p>
    <w:p w14:paraId="0347BA43" w14:textId="27924C3D" w:rsidR="00DC6E18" w:rsidRPr="0029198F" w:rsidRDefault="00F72DF1" w:rsidP="00190B17">
      <w:pPr>
        <w:jc w:val="both"/>
        <w:rPr>
          <w:rFonts w:cstheme="minorHAnsi"/>
        </w:rPr>
      </w:pPr>
      <w:r w:rsidRPr="0029198F">
        <w:rPr>
          <w:rFonts w:cstheme="minorHAnsi"/>
        </w:rPr>
        <w:t xml:space="preserve">Весь год мы скрупулёзно работали над улучшениями в супермаркетах и стратегией формата. </w:t>
      </w:r>
      <w:r w:rsidR="00190B17" w:rsidRPr="0029198F">
        <w:rPr>
          <w:rFonts w:cstheme="minorHAnsi"/>
        </w:rPr>
        <w:t>Уже во втором полугодии</w:t>
      </w:r>
      <w:r w:rsidR="009F6059" w:rsidRPr="0029198F">
        <w:rPr>
          <w:rFonts w:cstheme="minorHAnsi"/>
        </w:rPr>
        <w:t xml:space="preserve"> 2023 года</w:t>
      </w:r>
      <w:r w:rsidR="00190B17" w:rsidRPr="0029198F">
        <w:rPr>
          <w:rFonts w:cstheme="minorHAnsi"/>
        </w:rPr>
        <w:t xml:space="preserve"> мы увидели существенное улучшение результатов наших супермаркетов: сопоставимые продажи показали уверенный рост</w:t>
      </w:r>
      <w:r w:rsidR="00074BBB" w:rsidRPr="0029198F">
        <w:rPr>
          <w:rFonts w:cstheme="minorHAnsi"/>
        </w:rPr>
        <w:t>,</w:t>
      </w:r>
      <w:r w:rsidR="009F6059" w:rsidRPr="0029198F">
        <w:rPr>
          <w:rFonts w:cstheme="minorHAnsi"/>
        </w:rPr>
        <w:t xml:space="preserve"> достигнув 22% в четвёртом квартале отчётного </w:t>
      </w:r>
      <w:r w:rsidR="009F2332" w:rsidRPr="0029198F">
        <w:rPr>
          <w:rFonts w:cstheme="minorHAnsi"/>
        </w:rPr>
        <w:t>периода</w:t>
      </w:r>
      <w:r w:rsidR="009F6059" w:rsidRPr="0029198F">
        <w:rPr>
          <w:rFonts w:cstheme="minorHAnsi"/>
        </w:rPr>
        <w:t xml:space="preserve"> при росте трафика на 13,4% и увеличении среднего чека на 7,6%.</w:t>
      </w:r>
      <w:r w:rsidR="00190B17" w:rsidRPr="0029198F">
        <w:rPr>
          <w:rFonts w:cstheme="minorHAnsi"/>
        </w:rPr>
        <w:t xml:space="preserve"> </w:t>
      </w:r>
      <w:r w:rsidR="009F6059" w:rsidRPr="0029198F">
        <w:rPr>
          <w:rFonts w:cstheme="minorHAnsi"/>
        </w:rPr>
        <w:t>М</w:t>
      </w:r>
      <w:r w:rsidR="00190B17" w:rsidRPr="0029198F">
        <w:rPr>
          <w:rFonts w:cstheme="minorHAnsi"/>
        </w:rPr>
        <w:t xml:space="preserve">ы добились ощутимого снижения потерь и повышения рентабельности за счёт работы с ассортиментом, ценами, а также сокращения операционных расходов. </w:t>
      </w:r>
    </w:p>
    <w:p w14:paraId="4E73A3C6" w14:textId="41C5F7C9" w:rsidR="00DC6E18" w:rsidRPr="0029198F" w:rsidRDefault="009F6059" w:rsidP="00BE732E">
      <w:pPr>
        <w:jc w:val="both"/>
        <w:rPr>
          <w:rFonts w:cstheme="minorHAnsi"/>
        </w:rPr>
      </w:pPr>
      <w:r w:rsidRPr="0029198F">
        <w:rPr>
          <w:rFonts w:cstheme="minorHAnsi"/>
        </w:rPr>
        <w:t>Покупатели позитивно восприняли изменения в супермаркетах, что выразилось в рекордных показателях удовлетворённости клиентов</w:t>
      </w:r>
      <w:r w:rsidR="00074BBB" w:rsidRPr="0029198F">
        <w:rPr>
          <w:rFonts w:cstheme="minorHAnsi"/>
        </w:rPr>
        <w:t>: NPS «Супер Ленты» вырос на 14 процентных пунктов за год, что является лучшим показателем для формата супермаркетов.</w:t>
      </w:r>
      <w:r w:rsidRPr="0029198F">
        <w:rPr>
          <w:rFonts w:cstheme="minorHAnsi"/>
        </w:rPr>
        <w:t xml:space="preserve"> </w:t>
      </w:r>
    </w:p>
    <w:p w14:paraId="142C4C11" w14:textId="2A38F255" w:rsidR="00DC6E18" w:rsidRPr="0029198F" w:rsidRDefault="009F2332" w:rsidP="00BE732E">
      <w:pPr>
        <w:jc w:val="both"/>
        <w:rPr>
          <w:rFonts w:cstheme="minorHAnsi"/>
        </w:rPr>
      </w:pPr>
      <w:r w:rsidRPr="0029198F">
        <w:rPr>
          <w:rFonts w:cstheme="minorHAnsi"/>
        </w:rPr>
        <w:t>М</w:t>
      </w:r>
      <w:r w:rsidR="00DC6E18" w:rsidRPr="0029198F">
        <w:rPr>
          <w:rFonts w:cstheme="minorHAnsi"/>
        </w:rPr>
        <w:t xml:space="preserve">ы провели большую работу по анализу клиентских сегментов и ключевых факторов притягательности для каждого из них. По итогу анализа с использованием </w:t>
      </w:r>
      <w:r w:rsidRPr="0029198F">
        <w:rPr>
          <w:rFonts w:cstheme="minorHAnsi"/>
        </w:rPr>
        <w:t xml:space="preserve">больших </w:t>
      </w:r>
      <w:r w:rsidR="00DC6E18" w:rsidRPr="0029198F">
        <w:rPr>
          <w:rFonts w:cstheme="minorHAnsi"/>
        </w:rPr>
        <w:t xml:space="preserve">данных </w:t>
      </w:r>
      <w:r w:rsidRPr="0029198F">
        <w:rPr>
          <w:rFonts w:cstheme="minorHAnsi"/>
        </w:rPr>
        <w:t xml:space="preserve">мы </w:t>
      </w:r>
      <w:r w:rsidR="00DC6E18" w:rsidRPr="0029198F">
        <w:rPr>
          <w:rFonts w:cstheme="minorHAnsi"/>
        </w:rPr>
        <w:t xml:space="preserve">выбрали приоритетные направления для формирования CVP формата, которые помогут </w:t>
      </w:r>
      <w:r w:rsidR="00322DFB" w:rsidRPr="0029198F">
        <w:rPr>
          <w:rFonts w:cstheme="minorHAnsi"/>
        </w:rPr>
        <w:t xml:space="preserve">нам </w:t>
      </w:r>
      <w:r w:rsidR="00DC6E18" w:rsidRPr="0029198F">
        <w:rPr>
          <w:rFonts w:cstheme="minorHAnsi"/>
        </w:rPr>
        <w:t>создать имидж доступного супермаркета.</w:t>
      </w:r>
    </w:p>
    <w:p w14:paraId="026EF37C" w14:textId="1980E8DB" w:rsidR="00DC6E18" w:rsidRPr="0029198F" w:rsidRDefault="009F2332" w:rsidP="00BE732E">
      <w:pPr>
        <w:jc w:val="both"/>
        <w:rPr>
          <w:rFonts w:cstheme="minorHAnsi"/>
        </w:rPr>
      </w:pPr>
      <w:r w:rsidRPr="0029198F">
        <w:rPr>
          <w:rFonts w:cstheme="minorHAnsi"/>
        </w:rPr>
        <w:t xml:space="preserve">Мы адаптировали коммерческие и маркетинговые предложения к запросам наших целевых клиентов, расширили уникальный ассортимент и СТМ, предоставив покупателям широкий выбор разнообразных товаров. </w:t>
      </w:r>
      <w:r w:rsidR="00916DBF" w:rsidRPr="0029198F">
        <w:rPr>
          <w:rFonts w:cstheme="minorHAnsi"/>
        </w:rPr>
        <w:t xml:space="preserve">Мы также работали над трансформацией собственного производства, которое является одним из ключевых фокусов для супермаркетов, поскольку создаёт впечатление свежести и качества. </w:t>
      </w:r>
    </w:p>
    <w:p w14:paraId="1857D6AE" w14:textId="44BA9497" w:rsidR="00DC6E18" w:rsidRPr="0029198F" w:rsidRDefault="00575B25" w:rsidP="00BE732E">
      <w:pPr>
        <w:jc w:val="both"/>
        <w:rPr>
          <w:rFonts w:cstheme="minorHAnsi"/>
        </w:rPr>
      </w:pPr>
      <w:r w:rsidRPr="0029198F">
        <w:rPr>
          <w:rFonts w:cstheme="minorHAnsi"/>
        </w:rPr>
        <w:t xml:space="preserve">Повышая эффективность операционной модели, мы </w:t>
      </w:r>
      <w:r w:rsidR="00DC6E18" w:rsidRPr="0029198F">
        <w:rPr>
          <w:rFonts w:cstheme="minorHAnsi"/>
        </w:rPr>
        <w:t>изменили систему материальной и нематериальной мотивации</w:t>
      </w:r>
      <w:r w:rsidRPr="0029198F">
        <w:rPr>
          <w:rFonts w:cstheme="minorHAnsi"/>
        </w:rPr>
        <w:t xml:space="preserve"> персонала супермаркетов</w:t>
      </w:r>
      <w:r w:rsidR="00DC6E18" w:rsidRPr="0029198F">
        <w:rPr>
          <w:rFonts w:cstheme="minorHAnsi"/>
        </w:rPr>
        <w:t xml:space="preserve">, </w:t>
      </w:r>
      <w:r w:rsidRPr="0029198F">
        <w:rPr>
          <w:rFonts w:cstheme="minorHAnsi"/>
        </w:rPr>
        <w:t xml:space="preserve">начали внедрять </w:t>
      </w:r>
      <w:r w:rsidR="00DC6E18" w:rsidRPr="0029198F">
        <w:rPr>
          <w:rFonts w:cstheme="minorHAnsi"/>
        </w:rPr>
        <w:t xml:space="preserve">систему автоматического планирования графиков, </w:t>
      </w:r>
      <w:r w:rsidRPr="0029198F">
        <w:rPr>
          <w:rFonts w:cstheme="minorHAnsi"/>
        </w:rPr>
        <w:t>работали над улучшением</w:t>
      </w:r>
      <w:r w:rsidR="00DC6E18" w:rsidRPr="0029198F">
        <w:rPr>
          <w:rFonts w:cstheme="minorHAnsi"/>
        </w:rPr>
        <w:t xml:space="preserve"> </w:t>
      </w:r>
      <w:r w:rsidRPr="0029198F">
        <w:rPr>
          <w:rFonts w:cstheme="minorHAnsi"/>
        </w:rPr>
        <w:t xml:space="preserve">системы </w:t>
      </w:r>
      <w:r w:rsidR="00DC6E18" w:rsidRPr="0029198F">
        <w:rPr>
          <w:rFonts w:cstheme="minorHAnsi"/>
        </w:rPr>
        <w:t xml:space="preserve">наставничества и кадрового резерва, </w:t>
      </w:r>
      <w:r w:rsidRPr="0029198F">
        <w:rPr>
          <w:rFonts w:cstheme="minorHAnsi"/>
        </w:rPr>
        <w:t>оптимизацией</w:t>
      </w:r>
      <w:r w:rsidR="00DC6E18" w:rsidRPr="0029198F">
        <w:rPr>
          <w:rFonts w:cstheme="minorHAnsi"/>
        </w:rPr>
        <w:t> </w:t>
      </w:r>
      <w:r w:rsidRPr="0029198F">
        <w:rPr>
          <w:rFonts w:cstheme="minorHAnsi"/>
        </w:rPr>
        <w:t xml:space="preserve">расходов </w:t>
      </w:r>
      <w:r w:rsidR="00DC6E18" w:rsidRPr="0029198F">
        <w:rPr>
          <w:rFonts w:cstheme="minorHAnsi"/>
        </w:rPr>
        <w:t xml:space="preserve">на клининг и эксплуатацию, </w:t>
      </w:r>
      <w:r w:rsidRPr="0029198F">
        <w:rPr>
          <w:rFonts w:cstheme="minorHAnsi"/>
        </w:rPr>
        <w:t>корректировками</w:t>
      </w:r>
      <w:r w:rsidR="00DC6E18" w:rsidRPr="0029198F">
        <w:rPr>
          <w:rFonts w:cstheme="minorHAnsi"/>
        </w:rPr>
        <w:t xml:space="preserve"> систем</w:t>
      </w:r>
      <w:r w:rsidRPr="0029198F">
        <w:rPr>
          <w:rFonts w:cstheme="minorHAnsi"/>
        </w:rPr>
        <w:t>ы</w:t>
      </w:r>
      <w:r w:rsidR="00DC6E18" w:rsidRPr="0029198F">
        <w:rPr>
          <w:rFonts w:cstheme="minorHAnsi"/>
        </w:rPr>
        <w:t xml:space="preserve"> пополнения торговых точек и </w:t>
      </w:r>
      <w:r w:rsidRPr="0029198F">
        <w:rPr>
          <w:rFonts w:cstheme="minorHAnsi"/>
        </w:rPr>
        <w:t>многими другими улучшениями.</w:t>
      </w:r>
      <w:r w:rsidR="00DC6E18" w:rsidRPr="0029198F">
        <w:rPr>
          <w:rFonts w:cstheme="minorHAnsi"/>
        </w:rPr>
        <w:t xml:space="preserve"> </w:t>
      </w:r>
    </w:p>
    <w:p w14:paraId="423F21AB" w14:textId="2632F7AC" w:rsidR="00DC6E18" w:rsidRPr="0029198F" w:rsidRDefault="00575B25" w:rsidP="00BE732E">
      <w:pPr>
        <w:jc w:val="both"/>
        <w:rPr>
          <w:rFonts w:cstheme="minorHAnsi"/>
        </w:rPr>
      </w:pPr>
      <w:r w:rsidRPr="0029198F">
        <w:rPr>
          <w:rFonts w:cstheme="minorHAnsi"/>
        </w:rPr>
        <w:t>О</w:t>
      </w:r>
      <w:r w:rsidR="00DC6E18" w:rsidRPr="0029198F">
        <w:rPr>
          <w:rFonts w:cstheme="minorHAnsi"/>
        </w:rPr>
        <w:t>дно из уникальных конкурентных преимуществ</w:t>
      </w:r>
      <w:r w:rsidRPr="0029198F">
        <w:rPr>
          <w:rFonts w:cstheme="minorHAnsi"/>
        </w:rPr>
        <w:t xml:space="preserve"> наших супермаркетов</w:t>
      </w:r>
      <w:r w:rsidR="00DC6E18" w:rsidRPr="0029198F">
        <w:rPr>
          <w:rFonts w:cstheme="minorHAnsi"/>
        </w:rPr>
        <w:t xml:space="preserve"> </w:t>
      </w:r>
      <w:r w:rsidR="00322DFB" w:rsidRPr="0029198F">
        <w:rPr>
          <w:rFonts w:cstheme="minorHAnsi"/>
        </w:rPr>
        <w:t xml:space="preserve">- </w:t>
      </w:r>
      <w:r w:rsidR="00DC6E18" w:rsidRPr="0029198F">
        <w:rPr>
          <w:rFonts w:cstheme="minorHAnsi"/>
        </w:rPr>
        <w:t xml:space="preserve">это синергия с форматом </w:t>
      </w:r>
      <w:r w:rsidRPr="0029198F">
        <w:rPr>
          <w:rFonts w:cstheme="minorHAnsi"/>
        </w:rPr>
        <w:t xml:space="preserve">«Гипермаркет». </w:t>
      </w:r>
      <w:r w:rsidR="00DC6E18" w:rsidRPr="0029198F">
        <w:rPr>
          <w:rFonts w:cstheme="minorHAnsi"/>
        </w:rPr>
        <w:t>Мы продолжим использовать возможност</w:t>
      </w:r>
      <w:r w:rsidR="00C721BF" w:rsidRPr="0029198F">
        <w:rPr>
          <w:rFonts w:cstheme="minorHAnsi"/>
        </w:rPr>
        <w:t>и</w:t>
      </w:r>
      <w:r w:rsidR="00DC6E18" w:rsidRPr="0029198F">
        <w:rPr>
          <w:rFonts w:cstheme="minorHAnsi"/>
        </w:rPr>
        <w:t xml:space="preserve"> доступа к широкой матрице товаров</w:t>
      </w:r>
      <w:r w:rsidR="00C721BF" w:rsidRPr="0029198F">
        <w:rPr>
          <w:rFonts w:cstheme="minorHAnsi"/>
        </w:rPr>
        <w:t>, включая</w:t>
      </w:r>
      <w:r w:rsidR="00DC6E18" w:rsidRPr="0029198F">
        <w:rPr>
          <w:rFonts w:cstheme="minorHAnsi"/>
        </w:rPr>
        <w:t xml:space="preserve"> СТМ, совместным маркетинговым активностям и инфраструктуре</w:t>
      </w:r>
      <w:r w:rsidRPr="0029198F">
        <w:rPr>
          <w:rFonts w:cstheme="minorHAnsi"/>
        </w:rPr>
        <w:t>.</w:t>
      </w:r>
    </w:p>
    <w:p w14:paraId="6C462A94" w14:textId="35F481C5" w:rsidR="00DC6E18" w:rsidRPr="0029198F" w:rsidRDefault="00DC6E18" w:rsidP="00BE732E">
      <w:pPr>
        <w:jc w:val="both"/>
        <w:rPr>
          <w:rFonts w:cstheme="minorHAnsi"/>
        </w:rPr>
      </w:pPr>
      <w:r w:rsidRPr="0029198F">
        <w:rPr>
          <w:rFonts w:cstheme="minorHAnsi"/>
        </w:rPr>
        <w:t>Активная программа трансформации уже приносит позитивные результаты - новые магазины показывают хорошие показатели по прибыльности</w:t>
      </w:r>
      <w:r w:rsidR="00190B17" w:rsidRPr="0029198F">
        <w:rPr>
          <w:rFonts w:cstheme="minorHAnsi"/>
        </w:rPr>
        <w:t>,</w:t>
      </w:r>
      <w:r w:rsidRPr="0029198F">
        <w:rPr>
          <w:rFonts w:cstheme="minorHAnsi"/>
        </w:rPr>
        <w:t xml:space="preserve"> и мы планируем продолжить развитие формата.</w:t>
      </w:r>
      <w:r w:rsidR="00575B25" w:rsidRPr="0029198F">
        <w:rPr>
          <w:rFonts w:cstheme="minorHAnsi"/>
        </w:rPr>
        <w:t xml:space="preserve"> </w:t>
      </w:r>
    </w:p>
    <w:p w14:paraId="00232B8D" w14:textId="32285109" w:rsidR="00575B25" w:rsidRPr="0029198F" w:rsidRDefault="00575B25" w:rsidP="00BE732E">
      <w:pPr>
        <w:jc w:val="both"/>
        <w:rPr>
          <w:rFonts w:cstheme="minorHAnsi"/>
        </w:rPr>
      </w:pPr>
      <w:r w:rsidRPr="0029198F">
        <w:rPr>
          <w:rFonts w:cstheme="minorHAnsi"/>
        </w:rPr>
        <w:t>Наши основные фокусы</w:t>
      </w:r>
      <w:r w:rsidR="00C721BF" w:rsidRPr="0029198F">
        <w:rPr>
          <w:rFonts w:cstheme="minorHAnsi"/>
        </w:rPr>
        <w:t xml:space="preserve"> на 2024 год</w:t>
      </w:r>
      <w:r w:rsidRPr="0029198F">
        <w:rPr>
          <w:rFonts w:cstheme="minorHAnsi"/>
        </w:rPr>
        <w:t>:</w:t>
      </w:r>
    </w:p>
    <w:p w14:paraId="4A224374" w14:textId="5B32781D" w:rsidR="00575B25" w:rsidRPr="0029198F" w:rsidRDefault="00575B25" w:rsidP="00D6126E">
      <w:pPr>
        <w:pStyle w:val="a4"/>
        <w:numPr>
          <w:ilvl w:val="0"/>
          <w:numId w:val="33"/>
        </w:numPr>
        <w:jc w:val="both"/>
        <w:rPr>
          <w:rFonts w:cstheme="minorHAnsi"/>
        </w:rPr>
      </w:pPr>
      <w:r w:rsidRPr="0029198F">
        <w:rPr>
          <w:rFonts w:cstheme="minorHAnsi"/>
        </w:rPr>
        <w:t>Создание имиджа доступного супермаркета</w:t>
      </w:r>
    </w:p>
    <w:p w14:paraId="2FD70DCE" w14:textId="31368665" w:rsidR="00575B25" w:rsidRPr="0029198F" w:rsidRDefault="00575B25" w:rsidP="00D6126E">
      <w:pPr>
        <w:pStyle w:val="a4"/>
        <w:numPr>
          <w:ilvl w:val="0"/>
          <w:numId w:val="33"/>
        </w:numPr>
        <w:jc w:val="both"/>
        <w:rPr>
          <w:rFonts w:cstheme="minorHAnsi"/>
        </w:rPr>
      </w:pPr>
      <w:r w:rsidRPr="0029198F">
        <w:rPr>
          <w:rFonts w:cstheme="minorHAnsi"/>
        </w:rPr>
        <w:t>Трансформация собственного производства</w:t>
      </w:r>
    </w:p>
    <w:p w14:paraId="3A36D29E" w14:textId="1B113227" w:rsidR="00575B25" w:rsidRPr="0029198F" w:rsidRDefault="00575B25" w:rsidP="00D6126E">
      <w:pPr>
        <w:pStyle w:val="a4"/>
        <w:numPr>
          <w:ilvl w:val="0"/>
          <w:numId w:val="33"/>
        </w:numPr>
        <w:jc w:val="both"/>
        <w:rPr>
          <w:rFonts w:cstheme="minorHAnsi"/>
        </w:rPr>
      </w:pPr>
      <w:r w:rsidRPr="0029198F">
        <w:rPr>
          <w:rFonts w:cstheme="minorHAnsi"/>
        </w:rPr>
        <w:t>Обновление системы управления и операционной модели</w:t>
      </w:r>
    </w:p>
    <w:p w14:paraId="7DBDBDA8" w14:textId="6CCE6117" w:rsidR="00575B25" w:rsidRPr="0029198F" w:rsidRDefault="00575B25" w:rsidP="00D6126E">
      <w:pPr>
        <w:pStyle w:val="a4"/>
        <w:numPr>
          <w:ilvl w:val="0"/>
          <w:numId w:val="33"/>
        </w:numPr>
        <w:jc w:val="both"/>
        <w:rPr>
          <w:rFonts w:cstheme="minorHAnsi"/>
        </w:rPr>
      </w:pPr>
      <w:r w:rsidRPr="0029198F">
        <w:rPr>
          <w:rFonts w:cstheme="minorHAnsi"/>
        </w:rPr>
        <w:t>Использование синергии с форматом «Гипермаркет»</w:t>
      </w:r>
    </w:p>
    <w:p w14:paraId="446F99FA" w14:textId="7856C46B" w:rsidR="004B5F3F" w:rsidRDefault="004B5F3F" w:rsidP="00C721BF">
      <w:pPr>
        <w:pStyle w:val="a4"/>
        <w:jc w:val="both"/>
        <w:rPr>
          <w:rFonts w:cstheme="minorHAnsi"/>
        </w:rPr>
      </w:pPr>
      <w:r>
        <w:rPr>
          <w:rFonts w:cstheme="minorHAnsi"/>
        </w:rPr>
        <w:br w:type="page"/>
      </w:r>
    </w:p>
    <w:p w14:paraId="058C14C0" w14:textId="052A9A77" w:rsidR="00DC6E18" w:rsidRPr="0029198F" w:rsidRDefault="00DC6E18" w:rsidP="00BE732E">
      <w:pPr>
        <w:pStyle w:val="3"/>
        <w:rPr>
          <w:rFonts w:asciiTheme="minorHAnsi" w:hAnsiTheme="minorHAnsi" w:cstheme="minorHAnsi"/>
          <w:b/>
          <w:color w:val="auto"/>
          <w:sz w:val="28"/>
          <w:szCs w:val="22"/>
        </w:rPr>
      </w:pPr>
      <w:bookmarkStart w:id="12" w:name="_Toc167473467"/>
      <w:r w:rsidRPr="0029198F">
        <w:rPr>
          <w:rFonts w:asciiTheme="minorHAnsi" w:hAnsiTheme="minorHAnsi" w:cstheme="minorHAnsi"/>
          <w:b/>
          <w:color w:val="auto"/>
          <w:sz w:val="28"/>
          <w:szCs w:val="22"/>
        </w:rPr>
        <w:lastRenderedPageBreak/>
        <w:t>«Монетка»</w:t>
      </w:r>
      <w:bookmarkEnd w:id="12"/>
    </w:p>
    <w:p w14:paraId="771B6F65" w14:textId="09FF3858" w:rsidR="00190B17" w:rsidRPr="0029198F" w:rsidRDefault="00190B17" w:rsidP="00BE732E">
      <w:pPr>
        <w:jc w:val="both"/>
        <w:rPr>
          <w:rFonts w:cstheme="minorHAnsi"/>
        </w:rPr>
      </w:pPr>
    </w:p>
    <w:p w14:paraId="28995716" w14:textId="506EB305" w:rsidR="00A470CF" w:rsidRPr="0029198F" w:rsidRDefault="00082EC7" w:rsidP="00A470CF">
      <w:pPr>
        <w:jc w:val="both"/>
        <w:rPr>
          <w:rFonts w:cstheme="minorHAnsi"/>
        </w:rPr>
      </w:pPr>
      <w:r w:rsidRPr="0029198F">
        <w:rPr>
          <w:rFonts w:cstheme="minorHAnsi"/>
        </w:rPr>
        <w:t xml:space="preserve">В октябре 2023 года мы объявили о </w:t>
      </w:r>
      <w:r w:rsidR="00A470CF" w:rsidRPr="0029198F">
        <w:rPr>
          <w:rFonts w:cstheme="minorHAnsi"/>
        </w:rPr>
        <w:t xml:space="preserve">приобретении розничной сети магазинов у дома «Монетка», входящей в десятку крупнейших </w:t>
      </w:r>
      <w:r w:rsidRPr="0029198F">
        <w:rPr>
          <w:rFonts w:cstheme="minorHAnsi"/>
        </w:rPr>
        <w:t>торговых</w:t>
      </w:r>
      <w:r w:rsidR="00A470CF" w:rsidRPr="0029198F">
        <w:rPr>
          <w:rFonts w:cstheme="minorHAnsi"/>
        </w:rPr>
        <w:t xml:space="preserve"> сетей России, под управлением которой </w:t>
      </w:r>
      <w:r w:rsidRPr="0029198F">
        <w:rPr>
          <w:rFonts w:cstheme="minorHAnsi"/>
        </w:rPr>
        <w:t>на момент сделки находилось</w:t>
      </w:r>
      <w:r w:rsidR="00A470CF" w:rsidRPr="0029198F">
        <w:rPr>
          <w:rFonts w:cstheme="minorHAnsi"/>
        </w:rPr>
        <w:t xml:space="preserve"> 2 120 магазинов. </w:t>
      </w:r>
    </w:p>
    <w:p w14:paraId="18897E80" w14:textId="70295956" w:rsidR="00A470CF" w:rsidRPr="0029198F" w:rsidRDefault="00A470CF" w:rsidP="00A470CF">
      <w:pPr>
        <w:jc w:val="both"/>
        <w:rPr>
          <w:rFonts w:cstheme="minorHAnsi"/>
        </w:rPr>
      </w:pPr>
      <w:r w:rsidRPr="0029198F">
        <w:rPr>
          <w:rFonts w:cstheme="minorHAnsi"/>
        </w:rPr>
        <w:t>Общая торговая площадь приобретённых активов составила 606 тысяч кв. м, 100% торговой площади находится в аренде. Большинство магазинов «Монетка» расположены на Урале и в Западной Сибири, средняя торговая площадь магазина — 290 кв. м. Помимо этого, в периметр сделки вошли 5 распределительных центров общей площадью 116 тысяч кв. м (67% площадей находится в собственности) и более 560 грузовых автомобилей.</w:t>
      </w:r>
    </w:p>
    <w:p w14:paraId="6BB60C4B" w14:textId="201C6205" w:rsidR="00A470CF" w:rsidRPr="0029198F" w:rsidRDefault="00A470CF" w:rsidP="00A470CF">
      <w:pPr>
        <w:jc w:val="both"/>
        <w:rPr>
          <w:rFonts w:cstheme="minorHAnsi"/>
        </w:rPr>
      </w:pPr>
      <w:r w:rsidRPr="0029198F">
        <w:rPr>
          <w:rFonts w:cstheme="minorHAnsi"/>
        </w:rPr>
        <w:t>Приобретение сети «Монетка» — это последовательный шаг на пути реализации нашей долгосрочной стратегии, который позволит сформировать игрока со значительными перспективами роста рыночной доли и акционерной стоимости. Широкое присутствие «Монетки» на Урале и в Западной Сибири существенно усилит позиции Компании в этих регионах и будет служить прочным фундаментом для органической экспансии в близлежащих регионах. Мы рассчитываем, что синергии в закупках, категорийном менеджменте и в бизнес-процессах принесут дополнительную ценность для покупателей и позволят повысить рентабельность бизнеса.</w:t>
      </w:r>
    </w:p>
    <w:p w14:paraId="20183357" w14:textId="43919A2F" w:rsidR="00A470CF" w:rsidRPr="0029198F" w:rsidRDefault="00A470CF" w:rsidP="00A470CF">
      <w:pPr>
        <w:jc w:val="both"/>
        <w:rPr>
          <w:rFonts w:cstheme="minorHAnsi"/>
        </w:rPr>
      </w:pPr>
      <w:r w:rsidRPr="0029198F">
        <w:rPr>
          <w:rFonts w:cstheme="minorHAnsi"/>
        </w:rPr>
        <w:t xml:space="preserve">При планировании интеграции «Монетки» мы приняли решение, что бизнес «Монетки» продолжит </w:t>
      </w:r>
      <w:r w:rsidR="00082EC7" w:rsidRPr="0029198F">
        <w:rPr>
          <w:rFonts w:cstheme="minorHAnsi"/>
        </w:rPr>
        <w:t>работать</w:t>
      </w:r>
      <w:r w:rsidRPr="0029198F">
        <w:rPr>
          <w:rFonts w:cstheme="minorHAnsi"/>
        </w:rPr>
        <w:t xml:space="preserve"> как отдельное юридическое лицо с сохранением основных операционных процессов, а магазины ― под существующим брендом. Мы провели ребрендинг наших магазинов «Мини Лента» и перевели их под бренд «Монетка», под которым планируем в дальнейшем развивать магазины у дома. </w:t>
      </w:r>
    </w:p>
    <w:p w14:paraId="1F213E38" w14:textId="6C4BA3B3" w:rsidR="00C721BF" w:rsidRPr="0029198F" w:rsidRDefault="00A470CF" w:rsidP="00A470CF">
      <w:pPr>
        <w:jc w:val="both"/>
        <w:rPr>
          <w:rFonts w:cstheme="minorHAnsi"/>
        </w:rPr>
      </w:pPr>
      <w:r w:rsidRPr="0029198F">
        <w:rPr>
          <w:rFonts w:cstheme="minorHAnsi"/>
        </w:rPr>
        <w:t xml:space="preserve">Мы </w:t>
      </w:r>
      <w:r w:rsidR="00082EC7" w:rsidRPr="0029198F">
        <w:rPr>
          <w:rFonts w:cstheme="minorHAnsi"/>
        </w:rPr>
        <w:t>будем</w:t>
      </w:r>
      <w:r w:rsidRPr="0029198F">
        <w:rPr>
          <w:rFonts w:cstheme="minorHAnsi"/>
        </w:rPr>
        <w:t xml:space="preserve"> постепенно унифицировать все процессы принятия решений, касающихся стратегии, инвестиций, бухгалтерского учета, финансов, казначейства, внутреннего аудита и юридических вопросов. Кросс-синергетический эффект может также быть получен в ИТ, логистике, и других операционных процессах.</w:t>
      </w:r>
    </w:p>
    <w:p w14:paraId="30D77D92" w14:textId="1FA0F377" w:rsidR="00DC6E18" w:rsidRPr="0029198F" w:rsidRDefault="00A470CF" w:rsidP="00BE732E">
      <w:pPr>
        <w:jc w:val="both"/>
        <w:rPr>
          <w:rFonts w:cstheme="minorHAnsi"/>
        </w:rPr>
      </w:pPr>
      <w:r w:rsidRPr="0029198F">
        <w:rPr>
          <w:rFonts w:cstheme="minorHAnsi"/>
        </w:rPr>
        <w:t xml:space="preserve">В 2023 году мы </w:t>
      </w:r>
      <w:r w:rsidR="00082EC7" w:rsidRPr="0029198F">
        <w:rPr>
          <w:rFonts w:cstheme="minorHAnsi"/>
        </w:rPr>
        <w:t>открыли</w:t>
      </w:r>
      <w:r w:rsidRPr="0029198F">
        <w:rPr>
          <w:rFonts w:cstheme="minorHAnsi"/>
        </w:rPr>
        <w:t xml:space="preserve"> </w:t>
      </w:r>
      <w:r w:rsidR="00DC6E18" w:rsidRPr="0029198F">
        <w:rPr>
          <w:rFonts w:cstheme="minorHAnsi"/>
        </w:rPr>
        <w:t xml:space="preserve">более ста пятидесяти новых магазинов </w:t>
      </w:r>
      <w:r w:rsidR="00190B17" w:rsidRPr="0029198F">
        <w:rPr>
          <w:rFonts w:cstheme="minorHAnsi"/>
        </w:rPr>
        <w:t>«</w:t>
      </w:r>
      <w:r w:rsidR="00DC6E18" w:rsidRPr="0029198F">
        <w:rPr>
          <w:rFonts w:cstheme="minorHAnsi"/>
        </w:rPr>
        <w:t>Монетка</w:t>
      </w:r>
      <w:r w:rsidR="00082EC7" w:rsidRPr="0029198F">
        <w:rPr>
          <w:rFonts w:cstheme="minorHAnsi"/>
        </w:rPr>
        <w:t>»</w:t>
      </w:r>
      <w:r w:rsidR="00DC6E18" w:rsidRPr="0029198F">
        <w:rPr>
          <w:rFonts w:cstheme="minorHAnsi"/>
        </w:rPr>
        <w:t xml:space="preserve">. При этом нам </w:t>
      </w:r>
      <w:r w:rsidRPr="0029198F">
        <w:rPr>
          <w:rFonts w:cstheme="minorHAnsi"/>
        </w:rPr>
        <w:t>удалось</w:t>
      </w:r>
      <w:r w:rsidR="00DC6E18" w:rsidRPr="0029198F">
        <w:rPr>
          <w:rFonts w:cstheme="minorHAnsi"/>
        </w:rPr>
        <w:t xml:space="preserve"> удерживать высокие темпы прироста сопоставимых продаж и в действующих магазинах.</w:t>
      </w:r>
    </w:p>
    <w:p w14:paraId="027C548E" w14:textId="76F39A1C" w:rsidR="00DC6E18" w:rsidRPr="0029198F" w:rsidRDefault="000A5442" w:rsidP="00BE732E">
      <w:pPr>
        <w:jc w:val="both"/>
        <w:rPr>
          <w:rFonts w:cstheme="minorHAnsi"/>
        </w:rPr>
      </w:pPr>
      <w:r w:rsidRPr="0029198F">
        <w:rPr>
          <w:rFonts w:cstheme="minorHAnsi"/>
        </w:rPr>
        <w:t xml:space="preserve">Ключевым конкурентным преимуществом магазинов «Монетка» выступают высокая доступность товаров высокого качества по ценам, которые покупатель определяет для себя как выгодные. </w:t>
      </w:r>
    </w:p>
    <w:p w14:paraId="6B76788B" w14:textId="39D2919D" w:rsidR="00DC6E18" w:rsidRPr="0029198F" w:rsidRDefault="00DC6E18" w:rsidP="000A5442">
      <w:pPr>
        <w:jc w:val="both"/>
        <w:rPr>
          <w:rFonts w:cstheme="minorHAnsi"/>
        </w:rPr>
      </w:pPr>
      <w:r w:rsidRPr="0029198F">
        <w:rPr>
          <w:rFonts w:cstheme="minorHAnsi"/>
        </w:rPr>
        <w:t xml:space="preserve">Для </w:t>
      </w:r>
      <w:r w:rsidR="000A5442" w:rsidRPr="0029198F">
        <w:rPr>
          <w:rFonts w:cstheme="minorHAnsi"/>
        </w:rPr>
        <w:t xml:space="preserve">поддержания этого преимущества команда </w:t>
      </w:r>
      <w:r w:rsidR="00190B17" w:rsidRPr="0029198F">
        <w:rPr>
          <w:rFonts w:cstheme="minorHAnsi"/>
        </w:rPr>
        <w:t>«</w:t>
      </w:r>
      <w:r w:rsidRPr="0029198F">
        <w:rPr>
          <w:rFonts w:cstheme="minorHAnsi"/>
        </w:rPr>
        <w:t>Монетки</w:t>
      </w:r>
      <w:r w:rsidR="00190B17" w:rsidRPr="0029198F">
        <w:rPr>
          <w:rFonts w:cstheme="minorHAnsi"/>
        </w:rPr>
        <w:t>»</w:t>
      </w:r>
      <w:r w:rsidR="000A5442" w:rsidRPr="0029198F">
        <w:rPr>
          <w:rFonts w:cstheme="minorHAnsi"/>
        </w:rPr>
        <w:t xml:space="preserve"> тщательно </w:t>
      </w:r>
      <w:r w:rsidRPr="0029198F">
        <w:rPr>
          <w:rFonts w:cstheme="minorHAnsi"/>
        </w:rPr>
        <w:t>отбирает 3</w:t>
      </w:r>
      <w:r w:rsidR="000A5442" w:rsidRPr="0029198F">
        <w:rPr>
          <w:rFonts w:cstheme="minorHAnsi"/>
        </w:rPr>
        <w:t xml:space="preserve"> </w:t>
      </w:r>
      <w:r w:rsidRPr="0029198F">
        <w:rPr>
          <w:rFonts w:cstheme="minorHAnsi"/>
        </w:rPr>
        <w:t xml:space="preserve">600 </w:t>
      </w:r>
      <w:r w:rsidR="000A5442" w:rsidRPr="0029198F">
        <w:rPr>
          <w:rFonts w:cstheme="minorHAnsi"/>
          <w:lang w:val="en-US"/>
        </w:rPr>
        <w:t>SKU</w:t>
      </w:r>
      <w:r w:rsidR="000A5442" w:rsidRPr="0029198F">
        <w:rPr>
          <w:rFonts w:cstheme="minorHAnsi"/>
        </w:rPr>
        <w:t xml:space="preserve">, которые формируют привлекательный востребованный ассортимент, и постоянно работает над оптимизацией операционных затрат, передавая достигнутую экономию покупателю. </w:t>
      </w:r>
    </w:p>
    <w:p w14:paraId="7349F765" w14:textId="0720E4BD" w:rsidR="00190B17" w:rsidRPr="0029198F" w:rsidRDefault="00DC6E18" w:rsidP="00BE732E">
      <w:pPr>
        <w:jc w:val="both"/>
        <w:rPr>
          <w:rFonts w:cstheme="minorHAnsi"/>
        </w:rPr>
      </w:pPr>
      <w:r w:rsidRPr="0029198F">
        <w:rPr>
          <w:rFonts w:cstheme="minorHAnsi"/>
        </w:rPr>
        <w:t xml:space="preserve">При этом мы уделяем много внимания работе с локальными поставщиками, добавляем в наш ассортимент </w:t>
      </w:r>
      <w:r w:rsidR="00C721BF" w:rsidRPr="0029198F">
        <w:rPr>
          <w:rFonts w:cstheme="minorHAnsi"/>
        </w:rPr>
        <w:t xml:space="preserve">те продукты, </w:t>
      </w:r>
      <w:r w:rsidR="000A5442" w:rsidRPr="0029198F">
        <w:rPr>
          <w:rFonts w:cstheme="minorHAnsi"/>
        </w:rPr>
        <w:t>которые наши покупатели в каждом регионе присутствия любят и считают родными</w:t>
      </w:r>
      <w:r w:rsidRPr="0029198F">
        <w:rPr>
          <w:rFonts w:cstheme="minorHAnsi"/>
        </w:rPr>
        <w:t xml:space="preserve">. </w:t>
      </w:r>
    </w:p>
    <w:p w14:paraId="19F61669" w14:textId="36B57248" w:rsidR="00DC6E18" w:rsidRPr="0029198F" w:rsidRDefault="00DC6E18" w:rsidP="006F055E">
      <w:pPr>
        <w:jc w:val="both"/>
        <w:rPr>
          <w:rFonts w:cstheme="minorHAnsi"/>
        </w:rPr>
      </w:pPr>
      <w:r w:rsidRPr="0029198F">
        <w:rPr>
          <w:rFonts w:cstheme="minorHAnsi"/>
        </w:rPr>
        <w:t xml:space="preserve">Благодаря интеграции с </w:t>
      </w:r>
      <w:r w:rsidR="00190B17" w:rsidRPr="0029198F">
        <w:rPr>
          <w:rFonts w:cstheme="minorHAnsi"/>
        </w:rPr>
        <w:t>«</w:t>
      </w:r>
      <w:r w:rsidRPr="0029198F">
        <w:rPr>
          <w:rFonts w:cstheme="minorHAnsi"/>
        </w:rPr>
        <w:t>Лентой</w:t>
      </w:r>
      <w:r w:rsidR="00190B17" w:rsidRPr="0029198F">
        <w:rPr>
          <w:rFonts w:cstheme="minorHAnsi"/>
        </w:rPr>
        <w:t>»</w:t>
      </w:r>
      <w:r w:rsidRPr="0029198F">
        <w:rPr>
          <w:rFonts w:cstheme="minorHAnsi"/>
        </w:rPr>
        <w:t xml:space="preserve"> мы планируем ускорить развитие сети, и начиная с </w:t>
      </w:r>
      <w:r w:rsidR="00190B17" w:rsidRPr="0029198F">
        <w:rPr>
          <w:rFonts w:cstheme="minorHAnsi"/>
        </w:rPr>
        <w:t xml:space="preserve">2024 </w:t>
      </w:r>
      <w:r w:rsidRPr="0029198F">
        <w:rPr>
          <w:rFonts w:cstheme="minorHAnsi"/>
        </w:rPr>
        <w:t>года</w:t>
      </w:r>
      <w:r w:rsidR="00190B17" w:rsidRPr="0029198F">
        <w:rPr>
          <w:rFonts w:cstheme="minorHAnsi"/>
        </w:rPr>
        <w:t>,</w:t>
      </w:r>
      <w:r w:rsidRPr="0029198F">
        <w:rPr>
          <w:rFonts w:cstheme="minorHAnsi"/>
        </w:rPr>
        <w:t xml:space="preserve"> открывать еже</w:t>
      </w:r>
      <w:r w:rsidR="00AD7A51" w:rsidRPr="0029198F">
        <w:rPr>
          <w:rFonts w:cstheme="minorHAnsi"/>
        </w:rPr>
        <w:t xml:space="preserve">годно более 500 магазинов у дома, как в домашних регионах, где </w:t>
      </w:r>
      <w:r w:rsidR="006F055E" w:rsidRPr="0029198F">
        <w:rPr>
          <w:rFonts w:cstheme="minorHAnsi"/>
        </w:rPr>
        <w:t>«Монетку» хорошо знают, так и в новых. П</w:t>
      </w:r>
      <w:r w:rsidRPr="0029198F">
        <w:rPr>
          <w:rFonts w:cstheme="minorHAnsi"/>
        </w:rPr>
        <w:t xml:space="preserve">осле адаптации CVP Монетки под потребности жителей Москвы и Санкт-Петербурга мы планируем выйти на эти </w:t>
      </w:r>
      <w:r w:rsidR="006F055E" w:rsidRPr="0029198F">
        <w:rPr>
          <w:rFonts w:cstheme="minorHAnsi"/>
        </w:rPr>
        <w:t>ё</w:t>
      </w:r>
      <w:r w:rsidRPr="0029198F">
        <w:rPr>
          <w:rFonts w:cstheme="minorHAnsi"/>
        </w:rPr>
        <w:t xml:space="preserve">мкие рынки. Мы рассчитываем, что наличие логистической инфраструктуры и опыт работы </w:t>
      </w:r>
      <w:r w:rsidR="006F055E" w:rsidRPr="0029198F">
        <w:rPr>
          <w:rFonts w:cstheme="minorHAnsi"/>
        </w:rPr>
        <w:t>«</w:t>
      </w:r>
      <w:r w:rsidRPr="0029198F">
        <w:rPr>
          <w:rFonts w:cstheme="minorHAnsi"/>
        </w:rPr>
        <w:t>Ленты</w:t>
      </w:r>
      <w:r w:rsidR="006F055E" w:rsidRPr="0029198F">
        <w:rPr>
          <w:rFonts w:cstheme="minorHAnsi"/>
        </w:rPr>
        <w:t>»</w:t>
      </w:r>
      <w:r w:rsidRPr="0029198F">
        <w:rPr>
          <w:rFonts w:cstheme="minorHAnsi"/>
        </w:rPr>
        <w:t xml:space="preserve"> в этих городах позволит нам быстро адаптироваться и завоевать любовь жителей двух столиц. </w:t>
      </w:r>
    </w:p>
    <w:p w14:paraId="174C2171" w14:textId="7549F072" w:rsidR="00190B17" w:rsidRPr="0029198F" w:rsidRDefault="00DC6E18" w:rsidP="00BE732E">
      <w:pPr>
        <w:jc w:val="both"/>
        <w:rPr>
          <w:rFonts w:cstheme="minorHAnsi"/>
        </w:rPr>
      </w:pPr>
      <w:r w:rsidRPr="0029198F">
        <w:rPr>
          <w:rFonts w:cstheme="minorHAnsi"/>
        </w:rPr>
        <w:t>Не менее важно для нас продолжить удерживать</w:t>
      </w:r>
      <w:r w:rsidR="006F055E" w:rsidRPr="0029198F">
        <w:rPr>
          <w:rFonts w:cstheme="minorHAnsi"/>
        </w:rPr>
        <w:t xml:space="preserve"> лидерские позиции по росту LFL-</w:t>
      </w:r>
      <w:r w:rsidRPr="0029198F">
        <w:rPr>
          <w:rFonts w:cstheme="minorHAnsi"/>
        </w:rPr>
        <w:t>выручки и прибыльности действующей сети магазинов. Для этого мы продолжим развивать наш</w:t>
      </w:r>
      <w:r w:rsidR="00643B44" w:rsidRPr="0029198F">
        <w:rPr>
          <w:rFonts w:cstheme="minorHAnsi"/>
        </w:rPr>
        <w:t>е</w:t>
      </w:r>
      <w:r w:rsidRPr="0029198F">
        <w:rPr>
          <w:rFonts w:cstheme="minorHAnsi"/>
        </w:rPr>
        <w:t xml:space="preserve"> клиентское предложение и внимательно следить за уровнем затрат.</w:t>
      </w:r>
    </w:p>
    <w:p w14:paraId="36335904" w14:textId="35532CE9" w:rsidR="00EE5818" w:rsidRPr="0029198F" w:rsidRDefault="00DC6E18" w:rsidP="006F055E">
      <w:pPr>
        <w:jc w:val="both"/>
        <w:rPr>
          <w:rFonts w:cstheme="minorHAnsi"/>
        </w:rPr>
      </w:pPr>
      <w:r w:rsidRPr="0029198F">
        <w:rPr>
          <w:rFonts w:cstheme="minorHAnsi"/>
        </w:rPr>
        <w:lastRenderedPageBreak/>
        <w:t xml:space="preserve">Помимо перечисленного, в ближайшие </w:t>
      </w:r>
      <w:r w:rsidR="00190B17" w:rsidRPr="0029198F">
        <w:rPr>
          <w:rFonts w:cstheme="minorHAnsi"/>
        </w:rPr>
        <w:t>время мы будем сфокусированы на</w:t>
      </w:r>
      <w:r w:rsidRPr="0029198F">
        <w:rPr>
          <w:rFonts w:cstheme="minorHAnsi"/>
        </w:rPr>
        <w:t xml:space="preserve"> реализации синергии от объединения </w:t>
      </w:r>
      <w:r w:rsidR="006F055E" w:rsidRPr="0029198F">
        <w:rPr>
          <w:rFonts w:cstheme="minorHAnsi"/>
        </w:rPr>
        <w:t xml:space="preserve">«Монетки» </w:t>
      </w:r>
      <w:r w:rsidRPr="0029198F">
        <w:rPr>
          <w:rFonts w:cstheme="minorHAnsi"/>
        </w:rPr>
        <w:t xml:space="preserve">с </w:t>
      </w:r>
      <w:r w:rsidR="00190B17" w:rsidRPr="0029198F">
        <w:rPr>
          <w:rFonts w:cstheme="minorHAnsi"/>
        </w:rPr>
        <w:t>«</w:t>
      </w:r>
      <w:r w:rsidRPr="0029198F">
        <w:rPr>
          <w:rFonts w:cstheme="minorHAnsi"/>
        </w:rPr>
        <w:t>Лентой</w:t>
      </w:r>
      <w:r w:rsidR="00190B17" w:rsidRPr="0029198F">
        <w:rPr>
          <w:rFonts w:cstheme="minorHAnsi"/>
        </w:rPr>
        <w:t>»</w:t>
      </w:r>
      <w:r w:rsidR="006F055E" w:rsidRPr="0029198F">
        <w:rPr>
          <w:rFonts w:cstheme="minorHAnsi"/>
        </w:rPr>
        <w:t xml:space="preserve">, </w:t>
      </w:r>
      <w:r w:rsidRPr="0029198F">
        <w:rPr>
          <w:rFonts w:cstheme="minorHAnsi"/>
        </w:rPr>
        <w:t>в первую очередь за сч</w:t>
      </w:r>
      <w:r w:rsidR="006F055E" w:rsidRPr="0029198F">
        <w:rPr>
          <w:rFonts w:cstheme="minorHAnsi"/>
        </w:rPr>
        <w:t>ё</w:t>
      </w:r>
      <w:r w:rsidRPr="0029198F">
        <w:rPr>
          <w:rFonts w:cstheme="minorHAnsi"/>
        </w:rPr>
        <w:t>т улучшения коммерческих условий в результате увеличения закупочной силы и совместного использования СТМ обеих компаний</w:t>
      </w:r>
      <w:r w:rsidR="006F055E" w:rsidRPr="0029198F">
        <w:rPr>
          <w:rFonts w:cstheme="minorHAnsi"/>
        </w:rPr>
        <w:t xml:space="preserve">. </w:t>
      </w:r>
      <w:r w:rsidR="00CE423E" w:rsidRPr="0029198F">
        <w:rPr>
          <w:rFonts w:cstheme="minorHAnsi"/>
        </w:rPr>
        <w:t>Помимо этого,</w:t>
      </w:r>
      <w:r w:rsidR="006F055E" w:rsidRPr="0029198F">
        <w:rPr>
          <w:rFonts w:cstheme="minorHAnsi"/>
        </w:rPr>
        <w:t xml:space="preserve"> мы рассчитываем на то, что </w:t>
      </w:r>
      <w:r w:rsidRPr="0029198F">
        <w:rPr>
          <w:rFonts w:cstheme="minorHAnsi"/>
        </w:rPr>
        <w:t xml:space="preserve">совместное использование логистической инфраструктуры позволит нам </w:t>
      </w:r>
      <w:r w:rsidR="006F055E" w:rsidRPr="0029198F">
        <w:rPr>
          <w:rFonts w:cstheme="minorHAnsi"/>
        </w:rPr>
        <w:t xml:space="preserve">быстрее </w:t>
      </w:r>
      <w:r w:rsidRPr="0029198F">
        <w:rPr>
          <w:rFonts w:cstheme="minorHAnsi"/>
        </w:rPr>
        <w:t>и эффективн</w:t>
      </w:r>
      <w:r w:rsidR="006F055E" w:rsidRPr="0029198F">
        <w:rPr>
          <w:rFonts w:cstheme="minorHAnsi"/>
        </w:rPr>
        <w:t>ее</w:t>
      </w:r>
      <w:r w:rsidRPr="0029198F">
        <w:rPr>
          <w:rFonts w:cstheme="minorHAnsi"/>
        </w:rPr>
        <w:t xml:space="preserve"> обеспечивать органический рост магазинов у дома</w:t>
      </w:r>
      <w:r w:rsidR="006F055E" w:rsidRPr="0029198F">
        <w:rPr>
          <w:rFonts w:cstheme="minorHAnsi"/>
        </w:rPr>
        <w:t>.</w:t>
      </w:r>
    </w:p>
    <w:p w14:paraId="32242A62" w14:textId="52FE26CE" w:rsidR="00A470CF" w:rsidRPr="0029198F" w:rsidRDefault="006F055E" w:rsidP="00A470CF">
      <w:pPr>
        <w:jc w:val="both"/>
        <w:rPr>
          <w:rFonts w:cstheme="minorHAnsi"/>
        </w:rPr>
      </w:pPr>
      <w:r w:rsidRPr="0029198F">
        <w:rPr>
          <w:rFonts w:cstheme="minorHAnsi"/>
        </w:rPr>
        <w:t>М</w:t>
      </w:r>
      <w:r w:rsidR="00A470CF" w:rsidRPr="0029198F">
        <w:rPr>
          <w:rFonts w:cstheme="minorHAnsi"/>
        </w:rPr>
        <w:t xml:space="preserve">ы определили три приоритета дальнейшего развития магазинов у дома до 2025 года: </w:t>
      </w:r>
    </w:p>
    <w:p w14:paraId="307AB4F7" w14:textId="50827D26" w:rsidR="00A470CF" w:rsidRPr="0029198F" w:rsidRDefault="00A470CF" w:rsidP="00D6126E">
      <w:pPr>
        <w:pStyle w:val="a4"/>
        <w:numPr>
          <w:ilvl w:val="0"/>
          <w:numId w:val="34"/>
        </w:numPr>
        <w:jc w:val="both"/>
        <w:rPr>
          <w:rFonts w:cstheme="minorHAnsi"/>
        </w:rPr>
      </w:pPr>
      <w:r w:rsidRPr="0029198F">
        <w:rPr>
          <w:rFonts w:cstheme="minorHAnsi"/>
        </w:rPr>
        <w:t>ускорение экспансии</w:t>
      </w:r>
    </w:p>
    <w:p w14:paraId="6E7D2685" w14:textId="6A7C0991" w:rsidR="00A470CF" w:rsidRPr="0029198F" w:rsidRDefault="00A470CF" w:rsidP="00D6126E">
      <w:pPr>
        <w:pStyle w:val="a4"/>
        <w:numPr>
          <w:ilvl w:val="0"/>
          <w:numId w:val="34"/>
        </w:numPr>
        <w:jc w:val="both"/>
        <w:rPr>
          <w:rFonts w:cstheme="minorHAnsi"/>
        </w:rPr>
      </w:pPr>
      <w:r w:rsidRPr="0029198F">
        <w:rPr>
          <w:rFonts w:cstheme="minorHAnsi"/>
        </w:rPr>
        <w:t>поддержание прибыльного роста продаж уже существующих магазинов</w:t>
      </w:r>
    </w:p>
    <w:p w14:paraId="6C6771D4" w14:textId="195CB669" w:rsidR="00A470CF" w:rsidRPr="0029198F" w:rsidRDefault="00A470CF" w:rsidP="00D6126E">
      <w:pPr>
        <w:pStyle w:val="a4"/>
        <w:numPr>
          <w:ilvl w:val="0"/>
          <w:numId w:val="34"/>
        </w:numPr>
        <w:jc w:val="both"/>
        <w:rPr>
          <w:rFonts w:cstheme="minorHAnsi"/>
        </w:rPr>
      </w:pPr>
      <w:r w:rsidRPr="0029198F">
        <w:rPr>
          <w:rFonts w:cstheme="minorHAnsi"/>
        </w:rPr>
        <w:t>реализации синергии от объединения</w:t>
      </w:r>
      <w:r w:rsidR="006F055E" w:rsidRPr="0029198F">
        <w:rPr>
          <w:rFonts w:cstheme="minorHAnsi"/>
        </w:rPr>
        <w:t xml:space="preserve"> «Монетки»</w:t>
      </w:r>
      <w:r w:rsidRPr="0029198F">
        <w:rPr>
          <w:rFonts w:cstheme="minorHAnsi"/>
        </w:rPr>
        <w:t xml:space="preserve"> с </w:t>
      </w:r>
      <w:r w:rsidR="006F055E" w:rsidRPr="0029198F">
        <w:rPr>
          <w:rFonts w:cstheme="minorHAnsi"/>
        </w:rPr>
        <w:t>«</w:t>
      </w:r>
      <w:r w:rsidRPr="0029198F">
        <w:rPr>
          <w:rFonts w:cstheme="minorHAnsi"/>
        </w:rPr>
        <w:t>Лентой</w:t>
      </w:r>
      <w:r w:rsidR="006F055E" w:rsidRPr="0029198F">
        <w:rPr>
          <w:rFonts w:cstheme="minorHAnsi"/>
        </w:rPr>
        <w:t>».</w:t>
      </w:r>
    </w:p>
    <w:p w14:paraId="2F31819E" w14:textId="77777777" w:rsidR="006F055E" w:rsidRPr="0029198F" w:rsidRDefault="006F055E" w:rsidP="006F055E">
      <w:pPr>
        <w:pStyle w:val="a4"/>
        <w:jc w:val="both"/>
        <w:rPr>
          <w:rFonts w:cstheme="minorHAnsi"/>
        </w:rPr>
      </w:pPr>
    </w:p>
    <w:p w14:paraId="6AEACCB6" w14:textId="5B633DB7" w:rsidR="0042578B" w:rsidRPr="0029198F" w:rsidRDefault="0042578B" w:rsidP="00BE732E">
      <w:pPr>
        <w:pStyle w:val="2"/>
        <w:rPr>
          <w:rFonts w:asciiTheme="minorHAnsi" w:hAnsiTheme="minorHAnsi" w:cstheme="minorHAnsi"/>
          <w:b/>
          <w:color w:val="auto"/>
          <w:sz w:val="28"/>
          <w:szCs w:val="22"/>
        </w:rPr>
      </w:pPr>
      <w:bookmarkStart w:id="13" w:name="_Toc167473468"/>
      <w:r w:rsidRPr="0029198F">
        <w:rPr>
          <w:rFonts w:asciiTheme="minorHAnsi" w:hAnsiTheme="minorHAnsi" w:cstheme="minorHAnsi"/>
          <w:b/>
          <w:color w:val="auto"/>
          <w:sz w:val="28"/>
          <w:szCs w:val="22"/>
        </w:rPr>
        <w:t>Онлайн</w:t>
      </w:r>
      <w:bookmarkEnd w:id="13"/>
    </w:p>
    <w:p w14:paraId="094378C4" w14:textId="77777777" w:rsidR="00190B17" w:rsidRPr="0029198F" w:rsidRDefault="00190B17" w:rsidP="00190B17"/>
    <w:p w14:paraId="1C05FD7A" w14:textId="20BC6BDA" w:rsidR="00281BC5" w:rsidRPr="0029198F" w:rsidRDefault="00281BC5" w:rsidP="00F26E56">
      <w:pPr>
        <w:jc w:val="both"/>
        <w:rPr>
          <w:rFonts w:cstheme="minorHAnsi"/>
        </w:rPr>
      </w:pPr>
      <w:r w:rsidRPr="0029198F">
        <w:rPr>
          <w:rFonts w:cstheme="minorHAnsi"/>
        </w:rPr>
        <w:t>Онлайн является важным сегментом</w:t>
      </w:r>
      <w:r w:rsidR="00D865A6" w:rsidRPr="0029198F">
        <w:rPr>
          <w:rFonts w:cstheme="minorHAnsi"/>
        </w:rPr>
        <w:t xml:space="preserve"> нашего</w:t>
      </w:r>
      <w:r w:rsidRPr="0029198F">
        <w:rPr>
          <w:rFonts w:cstheme="minorHAnsi"/>
        </w:rPr>
        <w:t xml:space="preserve"> бизнеса</w:t>
      </w:r>
      <w:r w:rsidR="00190B17" w:rsidRPr="0029198F">
        <w:rPr>
          <w:rFonts w:cstheme="minorHAnsi"/>
        </w:rPr>
        <w:t>.</w:t>
      </w:r>
      <w:r w:rsidRPr="0029198F">
        <w:rPr>
          <w:rFonts w:cstheme="minorHAnsi"/>
        </w:rPr>
        <w:t xml:space="preserve"> Сегодня мы оперируем на базе 460 магазинов, расположенных в 144 населенных пунктах. Сборку и доставку товаров ежедневно осуществляют 13 тысяч сборщиков и курьеров, что позволяет нам доставлять до 80 тысяч заказов со средним чеком 2 тыс</w:t>
      </w:r>
      <w:r w:rsidR="00F26E56">
        <w:rPr>
          <w:rFonts w:cstheme="minorHAnsi"/>
        </w:rPr>
        <w:t>.</w:t>
      </w:r>
      <w:r w:rsidR="00CC3797" w:rsidRPr="0029198F">
        <w:rPr>
          <w:rFonts w:cstheme="minorHAnsi"/>
        </w:rPr>
        <w:t xml:space="preserve"> </w:t>
      </w:r>
      <w:r w:rsidRPr="0029198F">
        <w:rPr>
          <w:rFonts w:cstheme="minorHAnsi"/>
        </w:rPr>
        <w:t xml:space="preserve">руб. </w:t>
      </w:r>
    </w:p>
    <w:p w14:paraId="2CD9FF66" w14:textId="08D93CB5" w:rsidR="00281BC5" w:rsidRPr="0029198F" w:rsidRDefault="00281BC5" w:rsidP="00F26E56">
      <w:pPr>
        <w:jc w:val="both"/>
        <w:rPr>
          <w:rFonts w:cstheme="minorHAnsi"/>
        </w:rPr>
      </w:pPr>
      <w:r w:rsidRPr="0029198F">
        <w:rPr>
          <w:rFonts w:cstheme="minorHAnsi"/>
        </w:rPr>
        <w:t>По итогам</w:t>
      </w:r>
      <w:r w:rsidR="00D865A6" w:rsidRPr="0029198F">
        <w:rPr>
          <w:rFonts w:cstheme="minorHAnsi"/>
        </w:rPr>
        <w:t xml:space="preserve"> 2023</w:t>
      </w:r>
      <w:r w:rsidRPr="0029198F">
        <w:rPr>
          <w:rFonts w:cstheme="minorHAnsi"/>
        </w:rPr>
        <w:t xml:space="preserve"> года </w:t>
      </w:r>
      <w:r w:rsidR="00D865A6" w:rsidRPr="0029198F">
        <w:rPr>
          <w:rFonts w:cstheme="minorHAnsi"/>
        </w:rPr>
        <w:t>онлайн-выручка выросла на 31,8%, достигнув 12,9 млрд рублей, а количество онлайн-заказов увеличилось на 43,8%</w:t>
      </w:r>
      <w:r w:rsidRPr="0029198F">
        <w:rPr>
          <w:rFonts w:cstheme="minorHAnsi"/>
        </w:rPr>
        <w:t>.</w:t>
      </w:r>
    </w:p>
    <w:p w14:paraId="4227A9DF" w14:textId="235F1C29" w:rsidR="00281BC5" w:rsidRPr="0029198F" w:rsidRDefault="00281BC5" w:rsidP="00F26E56">
      <w:pPr>
        <w:jc w:val="both"/>
        <w:rPr>
          <w:rFonts w:cstheme="minorHAnsi"/>
        </w:rPr>
      </w:pPr>
      <w:r w:rsidRPr="0029198F">
        <w:rPr>
          <w:rFonts w:cstheme="minorHAnsi"/>
        </w:rPr>
        <w:t xml:space="preserve">Помимо традиционных покупательских миссий мы также обеспечиваем сервис для профессиональных клиентов и продаем непродовольственные товары на </w:t>
      </w:r>
      <w:proofErr w:type="spellStart"/>
      <w:r w:rsidRPr="0029198F">
        <w:rPr>
          <w:rFonts w:cstheme="minorHAnsi"/>
        </w:rPr>
        <w:t>маркетплейсах</w:t>
      </w:r>
      <w:proofErr w:type="spellEnd"/>
      <w:r w:rsidR="00D865A6" w:rsidRPr="0029198F">
        <w:rPr>
          <w:rFonts w:cstheme="minorHAnsi"/>
        </w:rPr>
        <w:t>.</w:t>
      </w:r>
    </w:p>
    <w:p w14:paraId="7FF813E1" w14:textId="77777777" w:rsidR="00B13112" w:rsidRPr="0029198F" w:rsidRDefault="00CC3797" w:rsidP="00F26E56">
      <w:pPr>
        <w:jc w:val="both"/>
        <w:rPr>
          <w:rFonts w:cstheme="minorHAnsi"/>
        </w:rPr>
      </w:pPr>
      <w:r w:rsidRPr="0029198F">
        <w:rPr>
          <w:rFonts w:cstheme="minorHAnsi"/>
        </w:rPr>
        <w:t xml:space="preserve">В 2023 году мы сфокусировались на повышении эффективности онлайн-бизнеса и улучшении клиентского опыта. </w:t>
      </w:r>
    </w:p>
    <w:p w14:paraId="0E58EEAB" w14:textId="4843BEF9" w:rsidR="00CC3797" w:rsidRPr="0029198F" w:rsidRDefault="00B13112" w:rsidP="00F26E56">
      <w:pPr>
        <w:jc w:val="both"/>
        <w:rPr>
          <w:rFonts w:cstheme="minorHAnsi"/>
        </w:rPr>
      </w:pPr>
      <w:r w:rsidRPr="0029198F">
        <w:rPr>
          <w:rFonts w:cstheme="minorHAnsi"/>
        </w:rPr>
        <w:t>В течение года мы планомерно внедряли улучшения в наше мобильное приложение, повышали скорость и стабильность работы, качество поисковой выдачи и прочих важных для клиента вещей. Благодаря внедрению этих изменений в течение года сервис справлялся с пиковыми нагрузками, и нам удалось повысить уровень сервиса для клиента с точки зрения исполнения обещания по времени доставки, который превысил 93%.</w:t>
      </w:r>
    </w:p>
    <w:p w14:paraId="6A023FE1" w14:textId="590DB4BF" w:rsidR="00B13112" w:rsidRPr="0029198F" w:rsidRDefault="00B13112" w:rsidP="00F26E56">
      <w:pPr>
        <w:jc w:val="both"/>
        <w:rPr>
          <w:rFonts w:cstheme="minorHAnsi"/>
        </w:rPr>
      </w:pPr>
      <w:r w:rsidRPr="0029198F">
        <w:rPr>
          <w:rFonts w:cstheme="minorHAnsi"/>
        </w:rPr>
        <w:t xml:space="preserve">В рамках работы над повышением операционной эффективности мы провели пилотные проекты по организации сборки заказов в дарк-сторах внутри двух наших гипермаркетов. Благодаря выделению отдельного помещения для сборки заказов нам удалось повысить эффективность и скорость сборки. В 2024 году мы планируем масштабировать этот пилот. </w:t>
      </w:r>
    </w:p>
    <w:p w14:paraId="13D1EB26" w14:textId="77777777" w:rsidR="00F36FEF" w:rsidRPr="0029198F" w:rsidRDefault="00B13112" w:rsidP="00F26E56">
      <w:pPr>
        <w:jc w:val="both"/>
        <w:rPr>
          <w:rFonts w:cstheme="minorHAnsi"/>
        </w:rPr>
      </w:pPr>
      <w:r w:rsidRPr="0029198F">
        <w:rPr>
          <w:rFonts w:cstheme="minorHAnsi"/>
        </w:rPr>
        <w:t>Вторым важным экспериментом, который мы провели в отчётном году, стала адресная навигация в гипермаркетах</w:t>
      </w:r>
      <w:r w:rsidR="00F36FEF" w:rsidRPr="0029198F">
        <w:rPr>
          <w:rFonts w:cstheme="minorHAnsi"/>
        </w:rPr>
        <w:t xml:space="preserve"> для сборщиков заказов</w:t>
      </w:r>
      <w:r w:rsidRPr="0029198F">
        <w:rPr>
          <w:rFonts w:cstheme="minorHAnsi"/>
        </w:rPr>
        <w:t xml:space="preserve">. </w:t>
      </w:r>
      <w:r w:rsidR="00F36FEF" w:rsidRPr="0029198F">
        <w:rPr>
          <w:rFonts w:cstheme="minorHAnsi"/>
        </w:rPr>
        <w:t>В четырёх магазинах в Санкт-Петербурге и Москве мы организовали навигацию на стеллажах, присвоив «адрес» каждому товару. Сборщик онлайн-заказа видит адрес всех товаров и может быстрее собирать заказ. Приложение рассчитывает сборку так, чтобы сборщик прошёл по кратчайшему пути.</w:t>
      </w:r>
    </w:p>
    <w:p w14:paraId="32C7693D" w14:textId="547222CD" w:rsidR="00B13112" w:rsidRPr="0029198F" w:rsidRDefault="00F36FEF" w:rsidP="00F26E56">
      <w:pPr>
        <w:jc w:val="both"/>
        <w:rPr>
          <w:rFonts w:cstheme="minorHAnsi"/>
        </w:rPr>
      </w:pPr>
      <w:r w:rsidRPr="0029198F">
        <w:rPr>
          <w:rFonts w:cstheme="minorHAnsi"/>
        </w:rPr>
        <w:t>За время тестиров</w:t>
      </w:r>
      <w:r w:rsidR="004231A8" w:rsidRPr="0029198F">
        <w:rPr>
          <w:rFonts w:cstheme="minorHAnsi"/>
        </w:rPr>
        <w:t>а</w:t>
      </w:r>
      <w:r w:rsidRPr="0029198F">
        <w:rPr>
          <w:rFonts w:cstheme="minorHAnsi"/>
        </w:rPr>
        <w:t xml:space="preserve">ния нового функционала </w:t>
      </w:r>
      <w:r w:rsidR="00B13112" w:rsidRPr="0029198F">
        <w:rPr>
          <w:rFonts w:cstheme="minorHAnsi"/>
        </w:rPr>
        <w:t xml:space="preserve">объём ненайденных товаров сократился </w:t>
      </w:r>
      <w:r w:rsidRPr="0029198F">
        <w:rPr>
          <w:rFonts w:cstheme="minorHAnsi"/>
        </w:rPr>
        <w:t xml:space="preserve">на 17%, время сборки – на 4,2%, нам </w:t>
      </w:r>
      <w:r w:rsidR="00B13112" w:rsidRPr="0029198F">
        <w:rPr>
          <w:rFonts w:cstheme="minorHAnsi"/>
        </w:rPr>
        <w:t>удалось почти на треть снизить количество отмен заказов из-за отсутствия ключевого товара.</w:t>
      </w:r>
      <w:r w:rsidR="009E291E" w:rsidRPr="0029198F">
        <w:rPr>
          <w:rFonts w:cstheme="minorHAnsi"/>
        </w:rPr>
        <w:t xml:space="preserve"> В 2024 году мы планируем масштабировать это решение. </w:t>
      </w:r>
    </w:p>
    <w:p w14:paraId="01ADED46" w14:textId="6BB97859" w:rsidR="00281BC5" w:rsidRPr="0029198F" w:rsidRDefault="00281BC5" w:rsidP="00BE732E">
      <w:pPr>
        <w:rPr>
          <w:rFonts w:cstheme="minorHAnsi"/>
        </w:rPr>
      </w:pPr>
      <w:r w:rsidRPr="0029198F">
        <w:rPr>
          <w:rFonts w:cstheme="minorHAnsi"/>
        </w:rPr>
        <w:t xml:space="preserve">Ключевыми фокусами развития </w:t>
      </w:r>
      <w:r w:rsidR="004231A8" w:rsidRPr="0029198F">
        <w:rPr>
          <w:rFonts w:cstheme="minorHAnsi"/>
        </w:rPr>
        <w:t xml:space="preserve">нашего </w:t>
      </w:r>
      <w:r w:rsidRPr="0029198F">
        <w:rPr>
          <w:rFonts w:cstheme="minorHAnsi"/>
        </w:rPr>
        <w:t>онлайн</w:t>
      </w:r>
      <w:r w:rsidR="00D865A6" w:rsidRPr="0029198F">
        <w:rPr>
          <w:rFonts w:cstheme="minorHAnsi"/>
        </w:rPr>
        <w:t>-</w:t>
      </w:r>
      <w:r w:rsidR="004231A8" w:rsidRPr="0029198F">
        <w:rPr>
          <w:rFonts w:cstheme="minorHAnsi"/>
        </w:rPr>
        <w:t xml:space="preserve">канала </w:t>
      </w:r>
      <w:r w:rsidRPr="0029198F">
        <w:rPr>
          <w:rFonts w:cstheme="minorHAnsi"/>
        </w:rPr>
        <w:t xml:space="preserve">являются </w:t>
      </w:r>
    </w:p>
    <w:p w14:paraId="08743CF2" w14:textId="29165CB2" w:rsidR="00281BC5" w:rsidRPr="0029198F" w:rsidRDefault="00281BC5" w:rsidP="00D6126E">
      <w:pPr>
        <w:pStyle w:val="a4"/>
        <w:numPr>
          <w:ilvl w:val="0"/>
          <w:numId w:val="35"/>
        </w:numPr>
        <w:jc w:val="both"/>
        <w:rPr>
          <w:rFonts w:cstheme="minorHAnsi"/>
        </w:rPr>
      </w:pPr>
      <w:r w:rsidRPr="0029198F">
        <w:rPr>
          <w:rFonts w:cstheme="minorHAnsi"/>
        </w:rPr>
        <w:t xml:space="preserve">Формирование конкурентного предложения для наших клиентов </w:t>
      </w:r>
    </w:p>
    <w:p w14:paraId="6E52D154" w14:textId="5EAD78C8" w:rsidR="00281BC5" w:rsidRPr="0029198F" w:rsidRDefault="004231A8" w:rsidP="00D6126E">
      <w:pPr>
        <w:pStyle w:val="a4"/>
        <w:numPr>
          <w:ilvl w:val="0"/>
          <w:numId w:val="35"/>
        </w:numPr>
        <w:jc w:val="both"/>
        <w:rPr>
          <w:rFonts w:cstheme="minorHAnsi"/>
        </w:rPr>
      </w:pPr>
      <w:r w:rsidRPr="0029198F">
        <w:rPr>
          <w:rFonts w:cstheme="minorHAnsi"/>
        </w:rPr>
        <w:t xml:space="preserve">Адаптация ценового предложения </w:t>
      </w:r>
      <w:r w:rsidR="00281BC5" w:rsidRPr="0029198F">
        <w:rPr>
          <w:rFonts w:cstheme="minorHAnsi"/>
        </w:rPr>
        <w:t xml:space="preserve">под меняющиеся реалии конкурентного окружения </w:t>
      </w:r>
    </w:p>
    <w:p w14:paraId="72BE4428" w14:textId="6C7A9BD8" w:rsidR="004231A8" w:rsidRPr="0029198F" w:rsidRDefault="004231A8" w:rsidP="00D6126E">
      <w:pPr>
        <w:pStyle w:val="a4"/>
        <w:numPr>
          <w:ilvl w:val="0"/>
          <w:numId w:val="35"/>
        </w:numPr>
        <w:jc w:val="both"/>
        <w:rPr>
          <w:rFonts w:cstheme="minorHAnsi"/>
        </w:rPr>
      </w:pPr>
      <w:r w:rsidRPr="0029198F">
        <w:rPr>
          <w:rFonts w:cstheme="minorHAnsi"/>
        </w:rPr>
        <w:t xml:space="preserve">Обеспечение бесперебойной работы </w:t>
      </w:r>
      <w:r w:rsidR="00281BC5" w:rsidRPr="0029198F">
        <w:rPr>
          <w:rFonts w:cstheme="minorHAnsi"/>
        </w:rPr>
        <w:t xml:space="preserve">нашей платформы и </w:t>
      </w:r>
      <w:r w:rsidRPr="0029198F">
        <w:rPr>
          <w:rFonts w:cstheme="minorHAnsi"/>
        </w:rPr>
        <w:t xml:space="preserve">дополнение её </w:t>
      </w:r>
      <w:proofErr w:type="spellStart"/>
      <w:r w:rsidRPr="0029198F">
        <w:rPr>
          <w:rFonts w:cstheme="minorHAnsi"/>
        </w:rPr>
        <w:t>фукнционала</w:t>
      </w:r>
      <w:proofErr w:type="spellEnd"/>
      <w:r w:rsidR="00281BC5" w:rsidRPr="0029198F">
        <w:rPr>
          <w:rFonts w:cstheme="minorHAnsi"/>
        </w:rPr>
        <w:t xml:space="preserve"> </w:t>
      </w:r>
    </w:p>
    <w:p w14:paraId="7A3563F0" w14:textId="2F40D466" w:rsidR="00281BC5" w:rsidRPr="0029198F" w:rsidRDefault="004231A8" w:rsidP="00D6126E">
      <w:pPr>
        <w:pStyle w:val="a4"/>
        <w:numPr>
          <w:ilvl w:val="0"/>
          <w:numId w:val="35"/>
        </w:numPr>
        <w:jc w:val="both"/>
        <w:rPr>
          <w:rFonts w:cstheme="minorHAnsi"/>
        </w:rPr>
      </w:pPr>
      <w:r w:rsidRPr="0029198F">
        <w:rPr>
          <w:rFonts w:cstheme="minorHAnsi"/>
        </w:rPr>
        <w:t xml:space="preserve">Снижение затрат </w:t>
      </w:r>
      <w:r w:rsidR="00281BC5" w:rsidRPr="0029198F">
        <w:rPr>
          <w:rFonts w:cstheme="minorHAnsi"/>
        </w:rPr>
        <w:t xml:space="preserve">на сборку и доставку заказов, а также </w:t>
      </w:r>
      <w:r w:rsidRPr="0029198F">
        <w:rPr>
          <w:rFonts w:cstheme="minorHAnsi"/>
        </w:rPr>
        <w:t>сокращение</w:t>
      </w:r>
      <w:r w:rsidR="00281BC5" w:rsidRPr="0029198F">
        <w:rPr>
          <w:rFonts w:cstheme="minorHAnsi"/>
        </w:rPr>
        <w:t xml:space="preserve"> </w:t>
      </w:r>
      <w:r w:rsidRPr="0029198F">
        <w:rPr>
          <w:rFonts w:cstheme="minorHAnsi"/>
        </w:rPr>
        <w:t>времени</w:t>
      </w:r>
      <w:r w:rsidR="00281BC5" w:rsidRPr="0029198F">
        <w:rPr>
          <w:rFonts w:cstheme="minorHAnsi"/>
        </w:rPr>
        <w:t xml:space="preserve"> доставки.</w:t>
      </w:r>
    </w:p>
    <w:p w14:paraId="6D47D669" w14:textId="496FCDFC" w:rsidR="00245130" w:rsidRDefault="00281BC5" w:rsidP="00F26E56">
      <w:pPr>
        <w:jc w:val="both"/>
        <w:rPr>
          <w:rFonts w:cstheme="minorHAnsi"/>
        </w:rPr>
      </w:pPr>
      <w:r w:rsidRPr="0029198F">
        <w:rPr>
          <w:rFonts w:cstheme="minorHAnsi"/>
        </w:rPr>
        <w:lastRenderedPageBreak/>
        <w:t>В работе с партн</w:t>
      </w:r>
      <w:r w:rsidR="004231A8" w:rsidRPr="0029198F">
        <w:rPr>
          <w:rFonts w:cstheme="minorHAnsi"/>
        </w:rPr>
        <w:t>ё</w:t>
      </w:r>
      <w:r w:rsidRPr="0029198F">
        <w:rPr>
          <w:rFonts w:cstheme="minorHAnsi"/>
        </w:rPr>
        <w:t>рами мы ищем возможности для улучшения условий нашего сотрудничества. Помимо работы с существующими партн</w:t>
      </w:r>
      <w:r w:rsidR="004231A8" w:rsidRPr="0029198F">
        <w:rPr>
          <w:rFonts w:cstheme="minorHAnsi"/>
        </w:rPr>
        <w:t>ё</w:t>
      </w:r>
      <w:r w:rsidRPr="0029198F">
        <w:rPr>
          <w:rFonts w:cstheme="minorHAnsi"/>
        </w:rPr>
        <w:t>рами мы ищем и подключаем новых, а также запускаем новые операционные модели</w:t>
      </w:r>
      <w:r w:rsidR="004231A8" w:rsidRPr="0029198F">
        <w:rPr>
          <w:rFonts w:cstheme="minorHAnsi"/>
        </w:rPr>
        <w:t>.</w:t>
      </w:r>
      <w:r w:rsidRPr="0029198F">
        <w:rPr>
          <w:rFonts w:cstheme="minorHAnsi"/>
        </w:rPr>
        <w:t xml:space="preserve"> </w:t>
      </w:r>
    </w:p>
    <w:p w14:paraId="613E1902" w14:textId="77777777" w:rsidR="004B5F3F" w:rsidRDefault="004B5F3F" w:rsidP="00BE732E">
      <w:pPr>
        <w:rPr>
          <w:rFonts w:cstheme="minorHAnsi"/>
        </w:rPr>
      </w:pP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812"/>
      </w:tblGrid>
      <w:tr w:rsidR="00245130" w:rsidRPr="00245130" w14:paraId="16286956" w14:textId="77777777" w:rsidTr="00245130">
        <w:trPr>
          <w:trHeight w:val="1782"/>
        </w:trPr>
        <w:tc>
          <w:tcPr>
            <w:tcW w:w="1701" w:type="dxa"/>
            <w:vAlign w:val="center"/>
          </w:tcPr>
          <w:p w14:paraId="55069679" w14:textId="77777777" w:rsidR="00245130" w:rsidRPr="00572CBA" w:rsidRDefault="00245130" w:rsidP="00245130">
            <w:pPr>
              <w:jc w:val="center"/>
              <w:rPr>
                <w:rFonts w:ascii="Gilroy" w:hAnsi="Gilroy" w:cs="Calibri"/>
                <w:color w:val="000000"/>
              </w:rPr>
            </w:pPr>
            <w:r w:rsidRPr="00B01AF7">
              <w:rPr>
                <w:rFonts w:ascii="Futura PT Book" w:hAnsi="Futura PT Book"/>
                <w:noProof/>
                <w:lang w:eastAsia="ru-RU"/>
              </w:rPr>
              <mc:AlternateContent>
                <mc:Choice Requires="wpg">
                  <w:drawing>
                    <wp:anchor distT="0" distB="0" distL="114300" distR="114300" simplePos="0" relativeHeight="251670528" behindDoc="0" locked="0" layoutInCell="1" allowOverlap="1" wp14:anchorId="275DD831" wp14:editId="563BA25F">
                      <wp:simplePos x="0" y="0"/>
                      <wp:positionH relativeFrom="margin">
                        <wp:posOffset>-33127</wp:posOffset>
                      </wp:positionH>
                      <wp:positionV relativeFrom="paragraph">
                        <wp:posOffset>27680</wp:posOffset>
                      </wp:positionV>
                      <wp:extent cx="990600" cy="1045300"/>
                      <wp:effectExtent l="0" t="0" r="0" b="0"/>
                      <wp:wrapNone/>
                      <wp:docPr id="158" name="Группа 2"/>
                      <wp:cNvGraphicFramePr/>
                      <a:graphic xmlns:a="http://schemas.openxmlformats.org/drawingml/2006/main">
                        <a:graphicData uri="http://schemas.microsoft.com/office/word/2010/wordprocessingGroup">
                          <wpg:wgp>
                            <wpg:cNvGrpSpPr/>
                            <wpg:grpSpPr>
                              <a:xfrm>
                                <a:off x="0" y="0"/>
                                <a:ext cx="990600" cy="1045300"/>
                                <a:chOff x="0" y="1"/>
                                <a:chExt cx="4835445" cy="5321285"/>
                              </a:xfrm>
                            </wpg:grpSpPr>
                            <wps:wsp>
                              <wps:cNvPr id="159" name="Прямоугольник 159"/>
                              <wps:cNvSpPr/>
                              <wps:spPr>
                                <a:xfrm>
                                  <a:off x="242552" y="626661"/>
                                  <a:ext cx="1260000" cy="1260000"/>
                                </a:xfrm>
                                <a:prstGeom prst="rect">
                                  <a:avLst/>
                                </a:prstGeom>
                                <a:solidFill>
                                  <a:srgbClr val="003C96"/>
                                </a:solidFill>
                                <a:ln w="12700" cap="flat" cmpd="sng" algn="ctr">
                                  <a:noFill/>
                                  <a:prstDash val="solid"/>
                                  <a:miter lim="800000"/>
                                </a:ln>
                                <a:effectLst/>
                              </wps:spPr>
                              <wps:bodyPr rtlCol="0" anchor="ctr"/>
                            </wps:wsp>
                            <wps:wsp>
                              <wps:cNvPr id="160" name="Кольцо 105"/>
                              <wps:cNvSpPr/>
                              <wps:spPr>
                                <a:xfrm>
                                  <a:off x="242552" y="626661"/>
                                  <a:ext cx="1260000" cy="1260000"/>
                                </a:xfrm>
                                <a:prstGeom prst="donut">
                                  <a:avLst/>
                                </a:prstGeom>
                                <a:solidFill>
                                  <a:srgbClr val="FFB900"/>
                                </a:solidFill>
                                <a:ln w="12700" cap="flat" cmpd="sng" algn="ctr">
                                  <a:noFill/>
                                  <a:prstDash val="solid"/>
                                  <a:miter lim="800000"/>
                                </a:ln>
                                <a:effectLst/>
                              </wps:spPr>
                              <wps:bodyPr rtlCol="0" anchor="ctr"/>
                            </wps:wsp>
                            <wpg:grpSp>
                              <wpg:cNvPr id="161" name="Группа 161"/>
                              <wpg:cNvGrpSpPr/>
                              <wpg:grpSpPr>
                                <a:xfrm>
                                  <a:off x="3446252" y="629584"/>
                                  <a:ext cx="1260000" cy="1260000"/>
                                  <a:chOff x="3446252" y="629584"/>
                                  <a:chExt cx="2912413" cy="2912413"/>
                                </a:xfrm>
                              </wpg:grpSpPr>
                              <wps:wsp>
                                <wps:cNvPr id="162" name="Прямоугольник 162"/>
                                <wps:cNvSpPr/>
                                <wps:spPr>
                                  <a:xfrm>
                                    <a:off x="3446252" y="629584"/>
                                    <a:ext cx="2912413" cy="2912413"/>
                                  </a:xfrm>
                                  <a:prstGeom prst="rect">
                                    <a:avLst/>
                                  </a:prstGeom>
                                  <a:solidFill>
                                    <a:srgbClr val="001E64"/>
                                  </a:solidFill>
                                  <a:ln w="12700" cap="flat" cmpd="sng" algn="ctr">
                                    <a:noFill/>
                                    <a:prstDash val="solid"/>
                                    <a:miter lim="800000"/>
                                  </a:ln>
                                  <a:effectLst/>
                                </wps:spPr>
                                <wps:bodyPr rtlCol="0" anchor="ctr"/>
                              </wps:wsp>
                              <wpg:grpSp>
                                <wpg:cNvPr id="163" name="Группа 163"/>
                                <wpg:cNvGrpSpPr/>
                                <wpg:grpSpPr>
                                  <a:xfrm>
                                    <a:off x="3450845" y="629584"/>
                                    <a:ext cx="2907820" cy="2903828"/>
                                    <a:chOff x="3450845" y="629584"/>
                                    <a:chExt cx="2907820" cy="2903828"/>
                                  </a:xfrm>
                                </wpg:grpSpPr>
                                <wps:wsp>
                                  <wps:cNvPr id="164" name="Кольцо 107"/>
                                  <wps:cNvSpPr/>
                                  <wps:spPr>
                                    <a:xfrm>
                                      <a:off x="3450845" y="629584"/>
                                      <a:ext cx="1456207" cy="1456207"/>
                                    </a:xfrm>
                                    <a:prstGeom prst="donut">
                                      <a:avLst/>
                                    </a:prstGeom>
                                    <a:solidFill>
                                      <a:srgbClr val="FFFFFF"/>
                                    </a:solidFill>
                                    <a:ln w="12700" cap="flat" cmpd="sng" algn="ctr">
                                      <a:noFill/>
                                      <a:prstDash val="solid"/>
                                      <a:miter lim="800000"/>
                                    </a:ln>
                                    <a:effectLst/>
                                  </wps:spPr>
                                  <wps:bodyPr rtlCol="0" anchor="ctr"/>
                                </wps:wsp>
                                <wps:wsp>
                                  <wps:cNvPr id="165" name="Кольцо 108"/>
                                  <wps:cNvSpPr/>
                                  <wps:spPr>
                                    <a:xfrm>
                                      <a:off x="4902458" y="629584"/>
                                      <a:ext cx="1456207" cy="1456207"/>
                                    </a:xfrm>
                                    <a:prstGeom prst="donut">
                                      <a:avLst/>
                                    </a:prstGeom>
                                    <a:solidFill>
                                      <a:srgbClr val="003C96"/>
                                    </a:solidFill>
                                    <a:ln w="12700" cap="flat" cmpd="sng" algn="ctr">
                                      <a:noFill/>
                                      <a:prstDash val="solid"/>
                                      <a:miter lim="800000"/>
                                    </a:ln>
                                    <a:effectLst/>
                                  </wps:spPr>
                                  <wps:bodyPr rtlCol="0" anchor="ctr"/>
                                </wps:wsp>
                                <wps:wsp>
                                  <wps:cNvPr id="166" name="Кольцо 109"/>
                                  <wps:cNvSpPr/>
                                  <wps:spPr>
                                    <a:xfrm>
                                      <a:off x="3450845" y="2077205"/>
                                      <a:ext cx="1456207" cy="1456207"/>
                                    </a:xfrm>
                                    <a:prstGeom prst="donut">
                                      <a:avLst/>
                                    </a:prstGeom>
                                    <a:solidFill>
                                      <a:srgbClr val="FFB900"/>
                                    </a:solidFill>
                                    <a:ln w="12700" cap="flat" cmpd="sng" algn="ctr">
                                      <a:noFill/>
                                      <a:prstDash val="solid"/>
                                      <a:miter lim="800000"/>
                                    </a:ln>
                                    <a:effectLst/>
                                  </wps:spPr>
                                  <wps:bodyPr rtlCol="0" anchor="ctr"/>
                                </wps:wsp>
                                <wps:wsp>
                                  <wps:cNvPr id="167" name="Кольцо 110"/>
                                  <wps:cNvSpPr/>
                                  <wps:spPr>
                                    <a:xfrm>
                                      <a:off x="4902458" y="2077205"/>
                                      <a:ext cx="1456207" cy="1456207"/>
                                    </a:xfrm>
                                    <a:prstGeom prst="donut">
                                      <a:avLst/>
                                    </a:prstGeom>
                                    <a:solidFill>
                                      <a:srgbClr val="02BC67"/>
                                    </a:solidFill>
                                    <a:ln w="12700" cap="flat" cmpd="sng" algn="ctr">
                                      <a:noFill/>
                                      <a:prstDash val="solid"/>
                                      <a:miter lim="800000"/>
                                    </a:ln>
                                    <a:effectLst/>
                                  </wps:spPr>
                                  <wps:bodyPr rtlCol="0" anchor="ctr"/>
                                </wps:wsp>
                              </wpg:grpSp>
                            </wpg:grpSp>
                            <wpg:grpSp>
                              <wpg:cNvPr id="168" name="Группа 168"/>
                              <wpg:cNvGrpSpPr/>
                              <wpg:grpSpPr>
                                <a:xfrm>
                                  <a:off x="1207172" y="1"/>
                                  <a:ext cx="2520417" cy="2519167"/>
                                  <a:chOff x="1207172" y="0"/>
                                  <a:chExt cx="2520417" cy="2519166"/>
                                </a:xfrm>
                              </wpg:grpSpPr>
                              <wps:wsp>
                                <wps:cNvPr id="169" name="Прямоугольник 169"/>
                                <wps:cNvSpPr/>
                                <wps:spPr>
                                  <a:xfrm>
                                    <a:off x="1837172" y="631374"/>
                                    <a:ext cx="1260000" cy="1260000"/>
                                  </a:xfrm>
                                  <a:prstGeom prst="rect">
                                    <a:avLst/>
                                  </a:prstGeom>
                                  <a:solidFill>
                                    <a:srgbClr val="001E64"/>
                                  </a:solidFill>
                                  <a:ln w="12700" cap="flat" cmpd="sng" algn="ctr">
                                    <a:noFill/>
                                    <a:prstDash val="solid"/>
                                    <a:miter lim="800000"/>
                                  </a:ln>
                                  <a:effectLst/>
                                </wps:spPr>
                                <wps:bodyPr rtlCol="0" anchor="ctr"/>
                              </wps:wsp>
                              <wps:wsp>
                                <wps:cNvPr id="170" name="Арка 170"/>
                                <wps:cNvSpPr/>
                                <wps:spPr>
                                  <a:xfrm>
                                    <a:off x="2467589" y="1258498"/>
                                    <a:ext cx="1260000" cy="1260000"/>
                                  </a:xfrm>
                                  <a:prstGeom prst="blockArc">
                                    <a:avLst>
                                      <a:gd name="adj1" fmla="val 10800000"/>
                                      <a:gd name="adj2" fmla="val 16198110"/>
                                      <a:gd name="adj3" fmla="val 24881"/>
                                    </a:avLst>
                                  </a:prstGeom>
                                  <a:solidFill>
                                    <a:srgbClr val="FFB900"/>
                                  </a:solidFill>
                                  <a:ln w="12700" cap="flat" cmpd="sng" algn="ctr">
                                    <a:noFill/>
                                    <a:prstDash val="solid"/>
                                    <a:miter lim="800000"/>
                                  </a:ln>
                                  <a:effectLst/>
                                </wps:spPr>
                                <wps:bodyPr rtlCol="0" anchor="ctr"/>
                              </wps:wsp>
                              <wps:wsp>
                                <wps:cNvPr id="171" name="Арка 171"/>
                                <wps:cNvSpPr/>
                                <wps:spPr>
                                  <a:xfrm rot="16200000">
                                    <a:off x="2466792" y="1088"/>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172" name="Арка 172"/>
                                <wps:cNvSpPr/>
                                <wps:spPr>
                                  <a:xfrm rot="5400000">
                                    <a:off x="1208813" y="1259166"/>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173" name="Арка 173"/>
                                <wps:cNvSpPr/>
                                <wps:spPr>
                                  <a:xfrm rot="10800000">
                                    <a:off x="1207172" y="0"/>
                                    <a:ext cx="1260000" cy="1260000"/>
                                  </a:xfrm>
                                  <a:prstGeom prst="blockArc">
                                    <a:avLst>
                                      <a:gd name="adj1" fmla="val 10800000"/>
                                      <a:gd name="adj2" fmla="val 16198110"/>
                                      <a:gd name="adj3" fmla="val 24881"/>
                                    </a:avLst>
                                  </a:prstGeom>
                                  <a:solidFill>
                                    <a:srgbClr val="FF7500"/>
                                  </a:solidFill>
                                  <a:ln w="12700" cap="flat" cmpd="sng" algn="ctr">
                                    <a:noFill/>
                                    <a:prstDash val="solid"/>
                                    <a:miter lim="800000"/>
                                  </a:ln>
                                  <a:effectLst/>
                                </wps:spPr>
                                <wps:bodyPr rtlCol="0" anchor="ctr"/>
                              </wps:wsp>
                            </wpg:grpSp>
                            <wpg:grpSp>
                              <wpg:cNvPr id="174" name="Группа 174"/>
                              <wpg:cNvGrpSpPr/>
                              <wpg:grpSpPr>
                                <a:xfrm>
                                  <a:off x="1834175" y="2231218"/>
                                  <a:ext cx="1260000" cy="1260000"/>
                                  <a:chOff x="1834175" y="2231218"/>
                                  <a:chExt cx="1260000" cy="1260000"/>
                                </a:xfrm>
                              </wpg:grpSpPr>
                              <wps:wsp>
                                <wps:cNvPr id="175" name="Прямоугольник 175"/>
                                <wps:cNvSpPr/>
                                <wps:spPr>
                                  <a:xfrm>
                                    <a:off x="1834175" y="2231218"/>
                                    <a:ext cx="1260000" cy="1260000"/>
                                  </a:xfrm>
                                  <a:prstGeom prst="rect">
                                    <a:avLst/>
                                  </a:prstGeom>
                                  <a:solidFill>
                                    <a:srgbClr val="001E64"/>
                                  </a:solidFill>
                                  <a:ln w="12700" cap="flat" cmpd="sng" algn="ctr">
                                    <a:noFill/>
                                    <a:prstDash val="solid"/>
                                    <a:miter lim="800000"/>
                                  </a:ln>
                                  <a:effectLst/>
                                </wps:spPr>
                                <wps:bodyPr rtlCol="0" anchor="ctr"/>
                              </wps:wsp>
                              <wps:wsp>
                                <wps:cNvPr id="176" name="Овал 176"/>
                                <wps:cNvSpPr/>
                                <wps:spPr>
                                  <a:xfrm>
                                    <a:off x="2140389" y="2537432"/>
                                    <a:ext cx="647572" cy="647572"/>
                                  </a:xfrm>
                                  <a:prstGeom prst="ellipse">
                                    <a:avLst/>
                                  </a:prstGeom>
                                  <a:solidFill>
                                    <a:srgbClr val="FFFFFF"/>
                                  </a:solidFill>
                                  <a:ln w="12700" cap="flat" cmpd="sng" algn="ctr">
                                    <a:noFill/>
                                    <a:prstDash val="solid"/>
                                    <a:miter lim="800000"/>
                                  </a:ln>
                                  <a:effectLst/>
                                </wps:spPr>
                                <wps:bodyPr rtlCol="0" anchor="ctr"/>
                              </wps:wsp>
                            </wpg:grpSp>
                            <wpg:grpSp>
                              <wpg:cNvPr id="177" name="Группа 177"/>
                              <wpg:cNvGrpSpPr/>
                              <wpg:grpSpPr>
                                <a:xfrm>
                                  <a:off x="266071" y="1604231"/>
                                  <a:ext cx="1263243" cy="2516519"/>
                                  <a:chOff x="266071" y="1604231"/>
                                  <a:chExt cx="1263242" cy="2516518"/>
                                </a:xfrm>
                              </wpg:grpSpPr>
                              <wps:wsp>
                                <wps:cNvPr id="178" name="Прямоугольник 178"/>
                                <wps:cNvSpPr/>
                                <wps:spPr>
                                  <a:xfrm>
                                    <a:off x="267905" y="2231655"/>
                                    <a:ext cx="1260000" cy="1260000"/>
                                  </a:xfrm>
                                  <a:prstGeom prst="rect">
                                    <a:avLst/>
                                  </a:prstGeom>
                                  <a:solidFill>
                                    <a:srgbClr val="003C96"/>
                                  </a:solidFill>
                                  <a:ln w="12700" cap="flat" cmpd="sng" algn="ctr">
                                    <a:noFill/>
                                    <a:prstDash val="solid"/>
                                    <a:miter lim="800000"/>
                                  </a:ln>
                                  <a:effectLst/>
                                </wps:spPr>
                                <wps:bodyPr rtlCol="0" anchor="ctr"/>
                              </wps:wsp>
                              <wps:wsp>
                                <wps:cNvPr id="179" name="Пирог 17"/>
                                <wps:cNvSpPr/>
                                <wps:spPr>
                                  <a:xfrm>
                                    <a:off x="269313" y="1604231"/>
                                    <a:ext cx="1260000" cy="1260000"/>
                                  </a:xfrm>
                                  <a:prstGeom prst="pie">
                                    <a:avLst>
                                      <a:gd name="adj1" fmla="val 0"/>
                                      <a:gd name="adj2" fmla="val 10805183"/>
                                    </a:avLst>
                                  </a:prstGeom>
                                  <a:solidFill>
                                    <a:srgbClr val="FF7500"/>
                                  </a:solidFill>
                                  <a:ln w="12700" cap="flat" cmpd="sng" algn="ctr">
                                    <a:noFill/>
                                    <a:prstDash val="solid"/>
                                    <a:miter lim="800000"/>
                                  </a:ln>
                                  <a:effectLst/>
                                </wps:spPr>
                                <wps:bodyPr rtlCol="0" anchor="ctr"/>
                              </wps:wsp>
                              <wps:wsp>
                                <wps:cNvPr id="180" name="Пирог 131"/>
                                <wps:cNvSpPr/>
                                <wps:spPr>
                                  <a:xfrm rot="10800000">
                                    <a:off x="266071" y="2860749"/>
                                    <a:ext cx="1260000" cy="1260000"/>
                                  </a:xfrm>
                                  <a:prstGeom prst="pie">
                                    <a:avLst>
                                      <a:gd name="adj1" fmla="val 0"/>
                                      <a:gd name="adj2" fmla="val 10805183"/>
                                    </a:avLst>
                                  </a:prstGeom>
                                  <a:solidFill>
                                    <a:srgbClr val="02BC67"/>
                                  </a:solidFill>
                                  <a:ln w="12700" cap="flat" cmpd="sng" algn="ctr">
                                    <a:noFill/>
                                    <a:prstDash val="solid"/>
                                    <a:miter lim="800000"/>
                                  </a:ln>
                                  <a:effectLst/>
                                </wps:spPr>
                                <wps:bodyPr rtlCol="0" anchor="ctr"/>
                              </wps:wsp>
                            </wpg:grpSp>
                            <wpg:grpSp>
                              <wpg:cNvPr id="181" name="Группа 181"/>
                              <wpg:cNvGrpSpPr/>
                              <wpg:grpSpPr>
                                <a:xfrm>
                                  <a:off x="3448239" y="2252673"/>
                                  <a:ext cx="1260000" cy="1260000"/>
                                  <a:chOff x="3448239" y="2252673"/>
                                  <a:chExt cx="1260000" cy="1260000"/>
                                </a:xfrm>
                              </wpg:grpSpPr>
                              <wps:wsp>
                                <wps:cNvPr id="182" name="Прямоугольник 182"/>
                                <wps:cNvSpPr/>
                                <wps:spPr>
                                  <a:xfrm>
                                    <a:off x="3448239" y="2252673"/>
                                    <a:ext cx="1260000" cy="1260000"/>
                                  </a:xfrm>
                                  <a:prstGeom prst="rect">
                                    <a:avLst/>
                                  </a:prstGeom>
                                  <a:solidFill>
                                    <a:srgbClr val="001E64"/>
                                  </a:solidFill>
                                  <a:ln w="12700" cap="flat" cmpd="sng" algn="ctr">
                                    <a:noFill/>
                                    <a:prstDash val="solid"/>
                                    <a:miter lim="800000"/>
                                  </a:ln>
                                  <a:effectLst/>
                                </wps:spPr>
                                <wps:bodyPr rtlCol="0" anchor="ctr"/>
                              </wps:wsp>
                              <wpg:grpSp>
                                <wpg:cNvPr id="183" name="Группа 183"/>
                                <wpg:cNvGrpSpPr/>
                                <wpg:grpSpPr>
                                  <a:xfrm>
                                    <a:off x="3613055" y="2426469"/>
                                    <a:ext cx="924808" cy="929292"/>
                                    <a:chOff x="3613055" y="2426469"/>
                                    <a:chExt cx="924808" cy="929292"/>
                                  </a:xfrm>
                                </wpg:grpSpPr>
                                <wps:wsp>
                                  <wps:cNvPr id="184" name="Овал 184"/>
                                  <wps:cNvSpPr/>
                                  <wps:spPr>
                                    <a:xfrm>
                                      <a:off x="3613055" y="2426469"/>
                                      <a:ext cx="304635" cy="304635"/>
                                    </a:xfrm>
                                    <a:prstGeom prst="ellipse">
                                      <a:avLst/>
                                    </a:prstGeom>
                                    <a:solidFill>
                                      <a:srgbClr val="02BC67"/>
                                    </a:solidFill>
                                    <a:ln w="12700" cap="flat" cmpd="sng" algn="ctr">
                                      <a:noFill/>
                                      <a:prstDash val="solid"/>
                                      <a:miter lim="800000"/>
                                    </a:ln>
                                    <a:effectLst/>
                                  </wps:spPr>
                                  <wps:bodyPr rtlCol="0" anchor="ctr"/>
                                </wps:wsp>
                                <wps:wsp>
                                  <wps:cNvPr id="185" name="Овал 185"/>
                                  <wps:cNvSpPr/>
                                  <wps:spPr>
                                    <a:xfrm>
                                      <a:off x="3924437" y="2742880"/>
                                      <a:ext cx="304635" cy="304635"/>
                                    </a:xfrm>
                                    <a:prstGeom prst="ellipse">
                                      <a:avLst/>
                                    </a:prstGeom>
                                    <a:solidFill>
                                      <a:srgbClr val="FF7500"/>
                                    </a:solidFill>
                                    <a:ln w="12700" cap="flat" cmpd="sng" algn="ctr">
                                      <a:noFill/>
                                      <a:prstDash val="solid"/>
                                      <a:miter lim="800000"/>
                                    </a:ln>
                                    <a:effectLst/>
                                  </wps:spPr>
                                  <wps:bodyPr rtlCol="0" anchor="ctr"/>
                                </wps:wsp>
                                <wps:wsp>
                                  <wps:cNvPr id="186" name="Овал 186"/>
                                  <wps:cNvSpPr/>
                                  <wps:spPr>
                                    <a:xfrm>
                                      <a:off x="4233228" y="2426469"/>
                                      <a:ext cx="304635" cy="304635"/>
                                    </a:xfrm>
                                    <a:prstGeom prst="ellipse">
                                      <a:avLst/>
                                    </a:prstGeom>
                                    <a:solidFill>
                                      <a:srgbClr val="FFFFFF"/>
                                    </a:solidFill>
                                    <a:ln w="12700" cap="flat" cmpd="sng" algn="ctr">
                                      <a:noFill/>
                                      <a:prstDash val="solid"/>
                                      <a:miter lim="800000"/>
                                    </a:ln>
                                    <a:effectLst/>
                                  </wps:spPr>
                                  <wps:bodyPr rtlCol="0" anchor="ctr"/>
                                </wps:wsp>
                                <wps:wsp>
                                  <wps:cNvPr id="187" name="Овал 187"/>
                                  <wps:cNvSpPr/>
                                  <wps:spPr>
                                    <a:xfrm>
                                      <a:off x="4230172" y="3048460"/>
                                      <a:ext cx="304635" cy="304635"/>
                                    </a:xfrm>
                                    <a:prstGeom prst="ellipse">
                                      <a:avLst/>
                                    </a:prstGeom>
                                    <a:solidFill>
                                      <a:srgbClr val="FFB900"/>
                                    </a:solidFill>
                                    <a:ln w="12700" cap="flat" cmpd="sng" algn="ctr">
                                      <a:noFill/>
                                      <a:prstDash val="solid"/>
                                      <a:miter lim="800000"/>
                                    </a:ln>
                                    <a:effectLst/>
                                  </wps:spPr>
                                  <wps:bodyPr rtlCol="0" anchor="ctr"/>
                                </wps:wsp>
                                <wps:wsp>
                                  <wps:cNvPr id="188" name="Овал 188"/>
                                  <wps:cNvSpPr/>
                                  <wps:spPr>
                                    <a:xfrm>
                                      <a:off x="3613055" y="3051126"/>
                                      <a:ext cx="304635" cy="304635"/>
                                    </a:xfrm>
                                    <a:prstGeom prst="ellipse">
                                      <a:avLst/>
                                    </a:prstGeom>
                                    <a:solidFill>
                                      <a:srgbClr val="FFFFFF"/>
                                    </a:solidFill>
                                    <a:ln w="12700" cap="flat" cmpd="sng" algn="ctr">
                                      <a:noFill/>
                                      <a:prstDash val="solid"/>
                                      <a:miter lim="800000"/>
                                    </a:ln>
                                    <a:effectLst/>
                                  </wps:spPr>
                                  <wps:bodyPr rtlCol="0" anchor="ctr"/>
                                </wps:wsp>
                              </wpg:grpSp>
                            </wpg:grpSp>
                            <wpg:grpSp>
                              <wpg:cNvPr id="238" name="Группа 238"/>
                              <wpg:cNvGrpSpPr/>
                              <wpg:grpSpPr>
                                <a:xfrm>
                                  <a:off x="0" y="3931792"/>
                                  <a:ext cx="1760464" cy="1260000"/>
                                  <a:chOff x="0" y="3931792"/>
                                  <a:chExt cx="1760464" cy="1260000"/>
                                </a:xfrm>
                              </wpg:grpSpPr>
                              <wps:wsp>
                                <wps:cNvPr id="239" name="Прямоугольник 239"/>
                                <wps:cNvSpPr/>
                                <wps:spPr>
                                  <a:xfrm>
                                    <a:off x="247985" y="3931792"/>
                                    <a:ext cx="1260000" cy="1260000"/>
                                  </a:xfrm>
                                  <a:prstGeom prst="rect">
                                    <a:avLst/>
                                  </a:prstGeom>
                                  <a:solidFill>
                                    <a:srgbClr val="003C96"/>
                                  </a:solidFill>
                                  <a:ln w="12700" cap="flat" cmpd="sng" algn="ctr">
                                    <a:noFill/>
                                    <a:prstDash val="solid"/>
                                    <a:miter lim="800000"/>
                                  </a:ln>
                                  <a:effectLst/>
                                </wps:spPr>
                                <wps:bodyPr rtlCol="0" anchor="ctr"/>
                              </wps:wsp>
                              <wps:wsp>
                                <wps:cNvPr id="240" name="Овал 17"/>
                                <wps:cNvSpPr/>
                                <wps:spPr>
                                  <a:xfrm rot="18825146">
                                    <a:off x="603944" y="3682281"/>
                                    <a:ext cx="552576" cy="1760464"/>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241" name="Группа 241"/>
                              <wpg:cNvGrpSpPr/>
                              <wpg:grpSpPr>
                                <a:xfrm>
                                  <a:off x="3321036" y="3800543"/>
                                  <a:ext cx="1514409" cy="1520743"/>
                                  <a:chOff x="3321036" y="3800543"/>
                                  <a:chExt cx="1514409" cy="1520742"/>
                                </a:xfrm>
                              </wpg:grpSpPr>
                              <wps:wsp>
                                <wps:cNvPr id="242" name="Прямоугольник 242"/>
                                <wps:cNvSpPr/>
                                <wps:spPr>
                                  <a:xfrm>
                                    <a:off x="3446999" y="3929786"/>
                                    <a:ext cx="1260000" cy="1260000"/>
                                  </a:xfrm>
                                  <a:prstGeom prst="rect">
                                    <a:avLst/>
                                  </a:prstGeom>
                                  <a:solidFill>
                                    <a:srgbClr val="001E64"/>
                                  </a:solidFill>
                                  <a:ln w="12700" cap="flat" cmpd="sng" algn="ctr">
                                    <a:noFill/>
                                    <a:prstDash val="solid"/>
                                    <a:miter lim="800000"/>
                                  </a:ln>
                                  <a:effectLst/>
                                </wps:spPr>
                                <wps:bodyPr rtlCol="0" anchor="ctr"/>
                              </wps:wsp>
                              <wpg:grpSp>
                                <wpg:cNvPr id="243" name="Группа 243"/>
                                <wpg:cNvGrpSpPr/>
                                <wpg:grpSpPr>
                                  <a:xfrm>
                                    <a:off x="3321036" y="3800543"/>
                                    <a:ext cx="1514409" cy="1520742"/>
                                    <a:chOff x="3321036" y="3800543"/>
                                    <a:chExt cx="2943372" cy="2955682"/>
                                  </a:xfrm>
                                </wpg:grpSpPr>
                                <wpg:grpSp>
                                  <wpg:cNvPr id="244" name="Группа 244"/>
                                  <wpg:cNvGrpSpPr/>
                                  <wpg:grpSpPr>
                                    <a:xfrm>
                                      <a:off x="3321036" y="4391463"/>
                                      <a:ext cx="2943372" cy="1777514"/>
                                      <a:chOff x="3321036" y="4391463"/>
                                      <a:chExt cx="2943372" cy="1777514"/>
                                    </a:xfrm>
                                  </wpg:grpSpPr>
                                  <wps:wsp>
                                    <wps:cNvPr id="245" name="Овал 17"/>
                                    <wps:cNvSpPr/>
                                    <wps:spPr>
                                      <a:xfrm rot="18825146">
                                        <a:off x="3904053" y="3808446"/>
                                        <a:ext cx="552575" cy="171861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s:wsp>
                                    <wps:cNvPr id="246" name="Овал 17"/>
                                    <wps:cNvSpPr/>
                                    <wps:spPr>
                                      <a:xfrm rot="18765929">
                                        <a:off x="5126574" y="5031143"/>
                                        <a:ext cx="552577" cy="172309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247" name="Группа 247"/>
                                  <wpg:cNvGrpSpPr/>
                                  <wpg:grpSpPr>
                                    <a:xfrm rot="5400000">
                                      <a:off x="3307723" y="4393250"/>
                                      <a:ext cx="2955682" cy="1770267"/>
                                      <a:chOff x="3307723" y="4393250"/>
                                      <a:chExt cx="2955682" cy="1770267"/>
                                    </a:xfrm>
                                  </wpg:grpSpPr>
                                  <wps:wsp>
                                    <wps:cNvPr id="248" name="Овал 17"/>
                                    <wps:cNvSpPr/>
                                    <wps:spPr>
                                      <a:xfrm rot="18825146">
                                        <a:off x="3903736" y="3797237"/>
                                        <a:ext cx="552575" cy="1744602"/>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7500"/>
                                      </a:solidFill>
                                      <a:ln w="12700" cap="flat" cmpd="sng" algn="ctr">
                                        <a:noFill/>
                                        <a:prstDash val="solid"/>
                                        <a:miter lim="800000"/>
                                      </a:ln>
                                      <a:effectLst/>
                                    </wps:spPr>
                                    <wps:bodyPr rtlCol="0" anchor="ctr"/>
                                  </wps:wsp>
                                  <wps:wsp>
                                    <wps:cNvPr id="249" name="Овал 17"/>
                                    <wps:cNvSpPr/>
                                    <wps:spPr>
                                      <a:xfrm rot="18825146">
                                        <a:off x="5128091" y="5028203"/>
                                        <a:ext cx="552577" cy="171805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FFFF"/>
                                      </a:solidFill>
                                      <a:ln w="12700" cap="flat" cmpd="sng" algn="ctr">
                                        <a:noFill/>
                                        <a:prstDash val="solid"/>
                                        <a:miter lim="800000"/>
                                      </a:ln>
                                      <a:effectLst/>
                                    </wps:spPr>
                                    <wps:bodyPr rtlCol="0" anchor="ctr"/>
                                  </wps:wsp>
                                </wpg:grpSp>
                              </wpg:grpSp>
                            </wpg:grpSp>
                            <wpg:grpSp>
                              <wpg:cNvPr id="250" name="Группа 250"/>
                              <wpg:cNvGrpSpPr/>
                              <wpg:grpSpPr>
                                <a:xfrm>
                                  <a:off x="1809012" y="3930017"/>
                                  <a:ext cx="1260000" cy="1260000"/>
                                  <a:chOff x="1809012" y="3930017"/>
                                  <a:chExt cx="1260000" cy="1260000"/>
                                </a:xfrm>
                              </wpg:grpSpPr>
                              <wps:wsp>
                                <wps:cNvPr id="251" name="Прямоугольник 251"/>
                                <wps:cNvSpPr/>
                                <wps:spPr>
                                  <a:xfrm>
                                    <a:off x="1809012" y="3930017"/>
                                    <a:ext cx="1260000" cy="1260000"/>
                                  </a:xfrm>
                                  <a:prstGeom prst="rect">
                                    <a:avLst/>
                                  </a:prstGeom>
                                  <a:solidFill>
                                    <a:srgbClr val="001E64"/>
                                  </a:solidFill>
                                  <a:ln w="12700" cap="flat" cmpd="sng" algn="ctr">
                                    <a:noFill/>
                                    <a:prstDash val="solid"/>
                                    <a:miter lim="800000"/>
                                  </a:ln>
                                  <a:effectLst/>
                                </wps:spPr>
                                <wps:bodyPr rtlCol="0" anchor="ctr"/>
                              </wps:wsp>
                              <wpg:grpSp>
                                <wpg:cNvPr id="252" name="Группа 252"/>
                                <wpg:cNvGrpSpPr/>
                                <wpg:grpSpPr>
                                  <a:xfrm>
                                    <a:off x="1815353" y="3930312"/>
                                    <a:ext cx="1253655" cy="1258198"/>
                                    <a:chOff x="1815355" y="3930312"/>
                                    <a:chExt cx="1175286" cy="1258198"/>
                                  </a:xfrm>
                                </wpg:grpSpPr>
                                <wps:wsp>
                                  <wps:cNvPr id="253" name="Овал 17"/>
                                  <wps:cNvSpPr/>
                                  <wps:spPr>
                                    <a:xfrm>
                                      <a:off x="1815355" y="3930312"/>
                                      <a:ext cx="388974" cy="1247717"/>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7500"/>
                                    </a:solidFill>
                                    <a:ln w="12700" cap="flat" cmpd="sng" algn="ctr">
                                      <a:noFill/>
                                      <a:prstDash val="solid"/>
                                      <a:miter lim="800000"/>
                                    </a:ln>
                                    <a:effectLst/>
                                  </wps:spPr>
                                  <wps:bodyPr rtlCol="0" anchor="ctr"/>
                                </wps:wsp>
                                <wps:wsp>
                                  <wps:cNvPr id="254" name="Овал 17"/>
                                  <wps:cNvSpPr/>
                                  <wps:spPr>
                                    <a:xfrm>
                                      <a:off x="2204329" y="3936424"/>
                                      <a:ext cx="388974" cy="1252086"/>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FFFF"/>
                                    </a:solidFill>
                                    <a:ln w="12700" cap="flat" cmpd="sng" algn="ctr">
                                      <a:noFill/>
                                      <a:prstDash val="solid"/>
                                      <a:miter lim="800000"/>
                                    </a:ln>
                                    <a:effectLst/>
                                  </wps:spPr>
                                  <wps:bodyPr rtlCol="0" anchor="ctr"/>
                                </wps:wsp>
                                <wps:wsp>
                                  <wps:cNvPr id="255" name="Овал 17"/>
                                  <wps:cNvSpPr/>
                                  <wps:spPr>
                                    <a:xfrm>
                                      <a:off x="2592604" y="3934710"/>
                                      <a:ext cx="398037" cy="125118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003C96"/>
                                    </a:solidFill>
                                    <a:ln w="12700" cap="flat" cmpd="sng" algn="ctr">
                                      <a:noFill/>
                                      <a:prstDash val="solid"/>
                                      <a:miter lim="800000"/>
                                    </a:ln>
                                    <a:effectLst/>
                                  </wps:spPr>
                                  <wps:bodyPr rtlCol="0" anchor="ctr"/>
                                </wps:wsp>
                              </wpg:grpSp>
                            </wpg:grpSp>
                          </wpg:wgp>
                        </a:graphicData>
                      </a:graphic>
                      <wp14:sizeRelH relativeFrom="margin">
                        <wp14:pctWidth>0</wp14:pctWidth>
                      </wp14:sizeRelH>
                      <wp14:sizeRelV relativeFrom="margin">
                        <wp14:pctHeight>0</wp14:pctHeight>
                      </wp14:sizeRelV>
                    </wp:anchor>
                  </w:drawing>
                </mc:Choice>
                <mc:Fallback>
                  <w:pict>
                    <v:group w14:anchorId="4C560A9F" id="Группа 2" o:spid="_x0000_s1026" style="position:absolute;margin-left:-2.6pt;margin-top:2.2pt;width:78pt;height:82.3pt;z-index:251670528;mso-position-horizontal-relative:margin;mso-width-relative:margin;mso-height-relative:margin" coordorigin="" coordsize="48354,5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">
                      <v:rect id="Прямоугольник 159" o:spid="_x0000_s1027"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" fillcolor="#003c96" stroked="f" strokeweight="1pt"/>
                      <v:shape id="Кольцо 105" o:spid="_x0000_s1028" type="#_x0000_t23"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" fillcolor="#ffb900" stroked="f" strokeweight="1pt">
                        <v:stroke joinstyle="miter"/>
                      </v:shape>
                      <v:group id="Группа 161" o:spid="_x0000_s1029" style="position:absolute;left:34462;top:6295;width:12600;height:12600" coordorigin="34462,6295" coordsize="29124,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rect id="Прямоугольник 162" o:spid="_x0000_s1030" style="position:absolute;left:34462;top:6295;width:29124;height:29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" fillcolor="#001e64" stroked="f" strokeweight="1pt"/>
                        <v:group id="Группа 163" o:spid="_x0000_s1031" style="position:absolute;left:34508;top:6295;width:29078;height:29039" coordorigin="34508,6295" coordsize="29078,2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Кольцо 107" o:spid="_x0000_s1032" type="#_x0000_t23" style="position:absolute;left:34508;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" stroked="f" strokeweight="1pt">
                            <v:stroke joinstyle="miter"/>
                          </v:shape>
                          <v:shape id="Кольцо 108" o:spid="_x0000_s1033" type="#_x0000_t23" style="position:absolute;left:49024;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" fillcolor="#003c96" stroked="f" strokeweight="1pt">
                            <v:stroke joinstyle="miter"/>
                          </v:shape>
                          <v:shape id="Кольцо 109" o:spid="_x0000_s1034" type="#_x0000_t23" style="position:absolute;left:34508;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" fillcolor="#ffb900" stroked="f" strokeweight="1pt">
                            <v:stroke joinstyle="miter"/>
                          </v:shape>
                          <v:shape id="Кольцо 110" o:spid="_x0000_s1035" type="#_x0000_t23" style="position:absolute;left:49024;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" fillcolor="#02bc67" stroked="f" strokeweight="1pt">
                            <v:stroke joinstyle="miter"/>
                          </v:shape>
                        </v:group>
                      </v:group>
                      <v:group id="Группа 168" o:spid="_x0000_s1036" style="position:absolute;left:12071;width:25204;height:25191" coordorigin="12071" coordsize="25204,2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Прямоугольник 169" o:spid="_x0000_s1037" style="position:absolute;left:18371;top:6313;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" fillcolor="#001e64" stroked="f" strokeweight="1pt"/>
                        <v:shape id="Арка 170" o:spid="_x0000_s1038" style="position:absolute;left:24675;top:12584;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" path="m,630000c,282196,281850,191,629654,v57,104500,115,209001,172,313501c455096,313597,313501,455270,313501,630000l,630000xe" fillcolor="#ffb900" stroked="f" strokeweight="1pt">
                          <v:stroke joinstyle="miter"/>
                          <v:path arrowok="t" o:connecttype="custom" o:connectlocs="0,630000;629654,0;629826,313501;313501,630000;0,630000" o:connectangles="0,0,0,0,0"/>
                        </v:shape>
                        <v:shape id="Арка 171" o:spid="_x0000_s1039" style="position:absolute;left:24667;top:10;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172" o:spid="_x0000_s1040" style="position:absolute;left:12088;top:12591;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173" o:spid="_x0000_s1041" style="position:absolute;left:12071;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" path="m,630000c,282196,281850,191,629654,v57,104500,115,209001,172,313501c455096,313597,313501,455270,313501,630000l,630000xe" fillcolor="#ff7500" stroked="f" strokeweight="1pt">
                          <v:stroke joinstyle="miter"/>
                          <v:path arrowok="t" o:connecttype="custom" o:connectlocs="0,630000;629654,0;629826,313501;313501,630000;0,630000" o:connectangles="0,0,0,0,0"/>
                        </v:shape>
                      </v:group>
                      <v:group id="Группа 174" o:spid="_x0000_s1042" style="position:absolute;left:18341;top:22312;width:12600;height:12600" coordorigin="18341,22312"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rect id="Прямоугольник 175" o:spid="_x0000_s1043" style="position:absolute;left:18341;top:22312;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" fillcolor="#001e64" stroked="f" strokeweight="1pt"/>
                        <v:oval id="Овал 176" o:spid="_x0000_s1044" style="position:absolute;left:21403;top:25374;width:6476;height:6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" stroked="f" strokeweight="1pt">
                          <v:stroke joinstyle="miter"/>
                        </v:oval>
                      </v:group>
                      <v:group id="Группа 177" o:spid="_x0000_s1045" style="position:absolute;left:2660;top:16042;width:12633;height:25165" coordorigin="2660,16042" coordsize="12632,2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rect id="Прямоугольник 178" o:spid="_x0000_s1046" style="position:absolute;left:2679;top:2231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" fillcolor="#003c96" stroked="f" strokeweight="1pt"/>
                        <v:shape id="Пирог 17" o:spid="_x0000_s1047" style="position:absolute;left:2693;top:16042;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" path="m1260000,630000v,225190,-120197,433257,-315274,545754c749649,1288251,509359,1288070,314452,1175279,119545,1062488,-339,854240,1,629050r629999,950l1260000,630000xe" fillcolor="#ff7500" stroked="f" strokeweight="1pt">
                          <v:stroke joinstyle="miter"/>
                          <v:path arrowok="t" o:connecttype="custom" o:connectlocs="1260000,630000;944726,1175754;314452,1175279;1,629050;630000,630000;1260000,630000" o:connectangles="0,0,0,0,0,0"/>
                        </v:shape>
                        <v:shape id="Пирог 131" o:spid="_x0000_s1048" style="position:absolute;left:2660;top:28607;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" path="m1260000,630000v,225190,-120197,433257,-315274,545754c749649,1288251,509359,1288070,314452,1175279,119545,1062488,-339,854240,1,629050r629999,950l1260000,630000xe" fillcolor="#02bc67" stroked="f" strokeweight="1pt">
                          <v:stroke joinstyle="miter"/>
                          <v:path arrowok="t" o:connecttype="custom" o:connectlocs="1260000,630000;944726,1175754;314452,1175279;1,629050;630000,630000;1260000,630000" o:connectangles="0,0,0,0,0,0"/>
                        </v:shape>
                      </v:group>
                      <v:group id="Группа 181" o:spid="_x0000_s1049" style="position:absolute;left:34482;top:22526;width:12600;height:12600" coordorigin="34482,22526"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rect id="Прямоугольник 182" o:spid="_x0000_s1050" style="position:absolute;left:34482;top:2252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" fillcolor="#001e64" stroked="f" strokeweight="1pt"/>
                        <v:group id="Группа 183" o:spid="_x0000_s1051" style="position:absolute;left:36130;top:24264;width:9248;height:9293" coordorigin="36130,24264" coordsize="9248,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oval id="Овал 184" o:spid="_x0000_s1052" style="position:absolute;left:36130;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" fillcolor="#02bc67" stroked="f" strokeweight="1pt">
                            <v:stroke joinstyle="miter"/>
                          </v:oval>
                          <v:oval id="Овал 185" o:spid="_x0000_s1053" style="position:absolute;left:39244;top:27428;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" fillcolor="#ff7500" stroked="f" strokeweight="1pt">
                            <v:stroke joinstyle="miter"/>
                          </v:oval>
                          <v:oval id="Овал 186" o:spid="_x0000_s1054" style="position:absolute;left:42332;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" stroked="f" strokeweight="1pt">
                            <v:stroke joinstyle="miter"/>
                          </v:oval>
                          <v:oval id="Овал 187" o:spid="_x0000_s1055" style="position:absolute;left:42301;top:30484;width:3047;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" fillcolor="#ffb900" stroked="f" strokeweight="1pt">
                            <v:stroke joinstyle="miter"/>
                          </v:oval>
                          <v:oval id="Овал 188" o:spid="_x0000_s1056" style="position:absolute;left:36130;top:30511;width:3046;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" stroked="f" strokeweight="1pt">
                            <v:stroke joinstyle="miter"/>
                          </v:oval>
                        </v:group>
                      </v:group>
                      <v:group id="Группа 238" o:spid="_x0000_s1057" style="position:absolute;top:39317;width:17604;height:12600" coordorigin=",39317" coordsize="17604,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rect id="Прямоугольник 239" o:spid="_x0000_s1058" style="position:absolute;left:2479;top:3931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" fillcolor="#003c96" stroked="f" strokeweight="1pt"/>
                        <v:shape id="Овал 17" o:spid="_x0000_s1059" style="position:absolute;left:6039;top:36823;width:5526;height:17604;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" path="m488,365103c10966,242445,151336,112260,423476,,640152,72546,779203,204119,791109,382480,767299,553401,535621,650381,360608,735947,149882,650382,-9990,487761,488,365103xe" fillcolor="#02bc67" stroked="f" strokeweight="1pt">
                          <v:stroke joinstyle="miter"/>
                          <v:path arrowok="t" o:connecttype="custom" o:connectlocs="341,873365;295791,0;552576,914933;251878,1760464;341,873365" o:connectangles="0,0,0,0,0"/>
                        </v:shape>
                      </v:group>
                      <v:group id="Группа 241" o:spid="_x0000_s1060" style="position:absolute;left:33210;top:38005;width:15144;height:15207" coordorigin="33210,38005" coordsize="15144,1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rect id="Прямоугольник 242" o:spid="_x0000_s1061" style="position:absolute;left:34469;top:3929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" fillcolor="#001e64" stroked="f" strokeweight="1pt"/>
                        <v:group id="Группа 243" o:spid="_x0000_s1062" style="position:absolute;left:33210;top:38005;width:15144;height:15207" coordorigin="33210,38005" coordsize="2943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group id="Группа 244" o:spid="_x0000_s1063" style="position:absolute;left:33210;top:43914;width:29434;height:17775" coordorigin="33210,43914" coordsize="29433,1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Овал 17" o:spid="_x0000_s1064" style="position:absolute;left:39040;top:38084;width:5526;height:1718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" path="m488,365103c10966,242445,151336,112260,423476,,640152,72546,779203,204119,791109,382480,767299,553401,535621,650381,360608,735947,149882,650382,-9990,487761,488,365103xe" fillcolor="#02bc67" stroked="f" strokeweight="1pt">
                              <v:stroke joinstyle="miter"/>
                              <v:path arrowok="t" o:connecttype="custom" o:connectlocs="341,852602;295790,0;552575,893181;251878,1718610;341,852602" o:connectangles="0,0,0,0,0"/>
                            </v:shape>
                            <v:shape id="Овал 17" o:spid="_x0000_s1065" style="position:absolute;left:51266;top:50311;width:5525;height:17231;rotation:-309556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" path="m488,365103c10966,242445,151336,112260,423476,,640152,72546,779203,204119,791109,382480,767299,553401,535621,650381,360608,735947,149882,650382,-9990,487761,488,365103xe" fillcolor="#02bc67" stroked="f" strokeweight="1pt">
                              <v:stroke joinstyle="miter"/>
                              <v:path arrowok="t" o:connecttype="custom" o:connectlocs="341,854825;295791,0;552577,895510;251879,1723091;341,854825" o:connectangles="0,0,0,0,0"/>
                            </v:shape>
                          </v:group>
                          <v:group id="Группа 247" o:spid="_x0000_s1066" style="position:absolute;left:33076;top:43933;width:29557;height:17702;rotation:90" coordorigin="33077,43932" coordsize="29556,17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">
                            <v:shape id="Овал 17" o:spid="_x0000_s1067" style="position:absolute;left:39037;top:37972;width:5526;height:1744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" path="m488,365103c10966,242445,151336,112260,423476,,640152,72546,779203,204119,791109,382480,767299,553401,535621,650381,360608,735947,149882,650382,-9990,487761,488,365103xe" fillcolor="#ff7500" stroked="f" strokeweight="1pt">
                              <v:stroke joinstyle="miter"/>
                              <v:path arrowok="t" o:connecttype="custom" o:connectlocs="341,865496;295790,0;552575,906689;251878,1744602;341,865496" o:connectangles="0,0,0,0,0"/>
                            </v:shape>
                            <v:shape id="Овал 17" o:spid="_x0000_s1068" style="position:absolute;left:51281;top:50281;width:5526;height:17181;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" path="m488,365103c10966,242445,151336,112260,423476,,640152,72546,779203,204119,791109,382480,767299,553401,535621,650381,360608,735947,149882,650382,-9990,487761,488,365103xe" stroked="f" strokeweight="1pt">
                              <v:stroke joinstyle="miter"/>
                              <v:path arrowok="t" o:connecttype="custom" o:connectlocs="341,852324;295791,0;552577,892891;251879,1718051;341,852324" o:connectangles="0,0,0,0,0"/>
                            </v:shape>
                          </v:group>
                        </v:group>
                      </v:group>
                      <v:group id="Группа 250" o:spid="_x0000_s1069" style="position:absolute;left:18090;top:39300;width:12600;height:12600" coordorigin="18090,39300"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rect id="Прямоугольник 251" o:spid="_x0000_s1070" style="position:absolute;left:18090;top:39300;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" fillcolor="#001e64" stroked="f" strokeweight="1pt"/>
                        <v:group id="Группа 252" o:spid="_x0000_s1071" style="position:absolute;left:18153;top:39303;width:12537;height:12582" coordorigin="18153,39303" coordsize="11752,1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Овал 17" o:spid="_x0000_s1072" style="position:absolute;left:18153;top:39303;width:3890;height:12477;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" path="m4,375595c1071,252687,125184,112260,397324,,614000,72546,763319,204119,775225,382480,751415,553401,565938,651880,390925,737446,180199,651881,-1063,498503,4,375595xe" fillcolor="#ff7500" stroked="f" strokeweight="1pt">
                            <v:stroke joinstyle="miter"/>
                            <v:path arrowok="t" o:connecttype="custom" o:connectlocs="2,635486;199360,0;388974,647135;196149,1247717;2,635486" o:connectangles="0,0,0,0,0"/>
                          </v:shape>
                          <v:shape id="Овал 17" o:spid="_x0000_s1073" style="position:absolute;left:22043;top:39364;width:3890;height:1252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" path="m4,375595c1071,252687,125184,112260,397324,,614000,72546,763319,204119,775225,382480,751415,553401,565938,651880,390925,737446,180199,651881,-1063,498503,4,375595xe" stroked="f" strokeweight="1pt">
                            <v:stroke joinstyle="miter"/>
                            <v:path arrowok="t" o:connecttype="custom" o:connectlocs="2,637711;199360,0;388974,649401;196149,1252086;2,637711" o:connectangles="0,0,0,0,0"/>
                          </v:shape>
                          <v:shape id="Овал 17" o:spid="_x0000_s1074" style="position:absolute;left:25926;top:39347;width:3980;height:1251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" path="m4,375595c1071,252687,125184,112260,397324,,614000,72546,763319,204119,775225,382480,751415,553401,565938,651880,390925,737446,180199,651881,-1063,498503,4,375595xe" fillcolor="#003c96" stroked="f" strokeweight="1pt">
                            <v:stroke joinstyle="miter"/>
                            <v:path arrowok="t" o:connecttype="custom" o:connectlocs="2,637249;204005,0;398037,648931;200719,1251180;2,637249" o:connectangles="0,0,0,0,0"/>
                          </v:shape>
                        </v:group>
                      </v:group>
                      <w10:wrap anchorx="margin"/>
                    </v:group>
                  </w:pict>
                </mc:Fallback>
              </mc:AlternateContent>
            </w:r>
          </w:p>
        </w:tc>
        <w:tc>
          <w:tcPr>
            <w:tcW w:w="5812" w:type="dxa"/>
            <w:vAlign w:val="center"/>
          </w:tcPr>
          <w:p w14:paraId="78C77034" w14:textId="77AF3679" w:rsidR="00245130" w:rsidRPr="00245130" w:rsidRDefault="00245130" w:rsidP="00FE0ED6">
            <w:pPr>
              <w:pStyle w:val="1"/>
              <w:outlineLvl w:val="0"/>
              <w:rPr>
                <w:rFonts w:ascii="Gilroy" w:hAnsi="Gilroy" w:cs="Calibri"/>
                <w:color w:val="000000"/>
                <w:sz w:val="48"/>
                <w:szCs w:val="40"/>
              </w:rPr>
            </w:pPr>
            <w:bookmarkStart w:id="14" w:name="_Toc167473469"/>
            <w:r w:rsidRPr="00FE0ED6">
              <w:rPr>
                <w:rFonts w:asciiTheme="minorHAnsi" w:hAnsiTheme="minorHAnsi" w:cstheme="minorHAnsi"/>
                <w:b/>
                <w:color w:val="003C96"/>
                <w:sz w:val="48"/>
                <w:szCs w:val="22"/>
              </w:rPr>
              <w:t>Устойчивое развитие</w:t>
            </w:r>
            <w:bookmarkEnd w:id="14"/>
          </w:p>
        </w:tc>
      </w:tr>
    </w:tbl>
    <w:p w14:paraId="0AF82A66" w14:textId="77777777" w:rsidR="00245130" w:rsidRDefault="00245130" w:rsidP="00BE732E">
      <w:pPr>
        <w:jc w:val="both"/>
        <w:rPr>
          <w:rFonts w:cstheme="minorHAnsi"/>
        </w:rPr>
      </w:pPr>
    </w:p>
    <w:p w14:paraId="3D729D9E" w14:textId="4D107227" w:rsidR="00177C7C" w:rsidRPr="0029198F" w:rsidRDefault="00177C7C" w:rsidP="00BE732E">
      <w:pPr>
        <w:jc w:val="both"/>
        <w:rPr>
          <w:rFonts w:cstheme="minorHAnsi"/>
        </w:rPr>
      </w:pPr>
      <w:r w:rsidRPr="0029198F">
        <w:rPr>
          <w:rFonts w:cstheme="minorHAnsi"/>
        </w:rPr>
        <w:t xml:space="preserve">Наша повестка устойчивого развития включает широкий спектр инициатив, начиная с создания безопасных рабочих мест для наших сотрудников, работы по обеспечению высокого качества наших товаров, до вклада в экономическое развитие наших партнеров и поставщиков и поддержку местного населения в городах нашего присутствия. </w:t>
      </w:r>
    </w:p>
    <w:p w14:paraId="71157C9B" w14:textId="77777777" w:rsidR="00177C7C" w:rsidRPr="0029198F" w:rsidRDefault="00177C7C" w:rsidP="00BE732E">
      <w:pPr>
        <w:jc w:val="both"/>
        <w:rPr>
          <w:rFonts w:cstheme="minorHAnsi"/>
        </w:rPr>
      </w:pPr>
      <w:r w:rsidRPr="0029198F">
        <w:rPr>
          <w:rFonts w:cstheme="minorHAnsi"/>
        </w:rPr>
        <w:t xml:space="preserve">В 2021 году мы приняли Стратегию устойчивого развития и поставили цели в каждой точке воздействия до 2025 года. </w:t>
      </w:r>
    </w:p>
    <w:p w14:paraId="605A27B7" w14:textId="77777777" w:rsidR="00177C7C" w:rsidRPr="0029198F" w:rsidRDefault="00177C7C" w:rsidP="00BE732E">
      <w:pPr>
        <w:jc w:val="both"/>
        <w:rPr>
          <w:rFonts w:cstheme="minorHAnsi"/>
        </w:rPr>
      </w:pPr>
      <w:r w:rsidRPr="0029198F">
        <w:rPr>
          <w:rFonts w:cstheme="minorHAnsi"/>
        </w:rPr>
        <w:t xml:space="preserve">Наша стратегия основывается на ожиданиях стейкхолдеров и Целях устойчивого развития ООН. </w:t>
      </w:r>
    </w:p>
    <w:p w14:paraId="7DB27669" w14:textId="77777777" w:rsidR="00177C7C" w:rsidRPr="0029198F" w:rsidRDefault="00177C7C" w:rsidP="00BE732E">
      <w:pPr>
        <w:jc w:val="both"/>
        <w:rPr>
          <w:rFonts w:cstheme="minorHAnsi"/>
        </w:rPr>
      </w:pPr>
      <w:r w:rsidRPr="0029198F">
        <w:rPr>
          <w:rFonts w:cstheme="minorHAnsi"/>
        </w:rPr>
        <w:t xml:space="preserve">Мы определили пять направлений устойчивого развития и поставили </w:t>
      </w:r>
      <w:r w:rsidRPr="0029198F">
        <w:rPr>
          <w:rFonts w:cstheme="minorHAnsi"/>
          <w:lang w:val="en-US"/>
        </w:rPr>
        <w:t>KPI</w:t>
      </w:r>
      <w:r w:rsidRPr="0029198F">
        <w:rPr>
          <w:rFonts w:cstheme="minorHAnsi"/>
        </w:rPr>
        <w:t xml:space="preserve"> по каждому из них:</w:t>
      </w:r>
    </w:p>
    <w:p w14:paraId="42759FAB" w14:textId="77777777" w:rsidR="00177C7C" w:rsidRPr="0029198F" w:rsidRDefault="00177C7C" w:rsidP="00D6126E">
      <w:pPr>
        <w:numPr>
          <w:ilvl w:val="0"/>
          <w:numId w:val="12"/>
        </w:numPr>
        <w:contextualSpacing/>
        <w:rPr>
          <w:rFonts w:cstheme="minorHAnsi"/>
          <w:lang w:val="en-US"/>
        </w:rPr>
      </w:pPr>
      <w:r w:rsidRPr="0029198F">
        <w:rPr>
          <w:rFonts w:cstheme="minorHAnsi"/>
        </w:rPr>
        <w:t>Лидерство в бизнесе</w:t>
      </w:r>
    </w:p>
    <w:p w14:paraId="357B30F9" w14:textId="77777777" w:rsidR="00177C7C" w:rsidRPr="0029198F" w:rsidRDefault="00177C7C" w:rsidP="00D6126E">
      <w:pPr>
        <w:numPr>
          <w:ilvl w:val="0"/>
          <w:numId w:val="12"/>
        </w:numPr>
        <w:contextualSpacing/>
        <w:rPr>
          <w:rFonts w:cstheme="minorHAnsi"/>
          <w:lang w:val="en-US"/>
        </w:rPr>
      </w:pPr>
      <w:r w:rsidRPr="0029198F">
        <w:rPr>
          <w:rFonts w:cstheme="minorHAnsi"/>
        </w:rPr>
        <w:t>Единение с природой</w:t>
      </w:r>
    </w:p>
    <w:p w14:paraId="52128FBB" w14:textId="77777777" w:rsidR="00177C7C" w:rsidRPr="0029198F" w:rsidRDefault="00177C7C" w:rsidP="00D6126E">
      <w:pPr>
        <w:numPr>
          <w:ilvl w:val="0"/>
          <w:numId w:val="12"/>
        </w:numPr>
        <w:contextualSpacing/>
        <w:rPr>
          <w:rFonts w:cstheme="minorHAnsi"/>
          <w:lang w:val="en-US"/>
        </w:rPr>
      </w:pPr>
      <w:r w:rsidRPr="0029198F">
        <w:rPr>
          <w:rFonts w:cstheme="minorHAnsi"/>
        </w:rPr>
        <w:t>Активный и здоровый образ жизни</w:t>
      </w:r>
    </w:p>
    <w:p w14:paraId="2D20D985" w14:textId="77777777" w:rsidR="00177C7C" w:rsidRPr="0029198F" w:rsidRDefault="00177C7C" w:rsidP="00D6126E">
      <w:pPr>
        <w:numPr>
          <w:ilvl w:val="0"/>
          <w:numId w:val="12"/>
        </w:numPr>
        <w:contextualSpacing/>
        <w:rPr>
          <w:rFonts w:cstheme="minorHAnsi"/>
        </w:rPr>
      </w:pPr>
      <w:r w:rsidRPr="0029198F">
        <w:rPr>
          <w:rFonts w:cstheme="minorHAnsi"/>
        </w:rPr>
        <w:t xml:space="preserve">Вовлечение талантов </w:t>
      </w:r>
    </w:p>
    <w:p w14:paraId="60457BF6" w14:textId="77777777" w:rsidR="00177C7C" w:rsidRPr="0029198F" w:rsidRDefault="00177C7C" w:rsidP="00D6126E">
      <w:pPr>
        <w:numPr>
          <w:ilvl w:val="0"/>
          <w:numId w:val="12"/>
        </w:numPr>
        <w:contextualSpacing/>
        <w:rPr>
          <w:rFonts w:cstheme="minorHAnsi"/>
        </w:rPr>
        <w:sectPr w:rsidR="00177C7C" w:rsidRPr="0029198F" w:rsidSect="00AD70ED">
          <w:headerReference w:type="first" r:id="rId11"/>
          <w:pgSz w:w="11905" w:h="16838"/>
          <w:pgMar w:top="567" w:right="850" w:bottom="850" w:left="1701" w:header="0" w:footer="0" w:gutter="0"/>
          <w:cols w:space="720"/>
          <w:noEndnote/>
          <w:titlePg/>
          <w:docGrid w:linePitch="299"/>
        </w:sectPr>
      </w:pPr>
      <w:r w:rsidRPr="0029198F">
        <w:rPr>
          <w:rFonts w:cstheme="minorHAnsi"/>
        </w:rPr>
        <w:t>Поддержка населения</w:t>
      </w:r>
    </w:p>
    <w:p w14:paraId="64B1727E" w14:textId="77777777" w:rsidR="00177C7C" w:rsidRPr="0029198F" w:rsidRDefault="00177C7C" w:rsidP="00BE732E">
      <w:pPr>
        <w:contextualSpacing/>
        <w:rPr>
          <w:rFonts w:cstheme="minorHAnsi"/>
          <w:b/>
        </w:rPr>
      </w:pPr>
      <w:r w:rsidRPr="0029198F">
        <w:rPr>
          <w:rFonts w:cstheme="minorHAnsi"/>
          <w:b/>
        </w:rPr>
        <w:lastRenderedPageBreak/>
        <w:t>Наши цели и намерения</w:t>
      </w:r>
    </w:p>
    <w:p w14:paraId="06823BB8" w14:textId="77777777" w:rsidR="00177C7C" w:rsidRPr="0029198F" w:rsidRDefault="00177C7C" w:rsidP="00BE732E">
      <w:pPr>
        <w:contextualSpacing/>
        <w:rPr>
          <w:rFonts w:cstheme="minorHAnsi"/>
        </w:rPr>
      </w:pPr>
    </w:p>
    <w:tbl>
      <w:tblPr>
        <w:tblStyle w:val="41"/>
        <w:tblW w:w="0" w:type="auto"/>
        <w:tblLook w:val="04A0" w:firstRow="1" w:lastRow="0" w:firstColumn="1" w:lastColumn="0" w:noHBand="0" w:noVBand="1"/>
      </w:tblPr>
      <w:tblGrid>
        <w:gridCol w:w="2194"/>
        <w:gridCol w:w="1643"/>
        <w:gridCol w:w="433"/>
        <w:gridCol w:w="2211"/>
        <w:gridCol w:w="2074"/>
        <w:gridCol w:w="1894"/>
        <w:gridCol w:w="626"/>
        <w:gridCol w:w="2014"/>
        <w:gridCol w:w="2322"/>
      </w:tblGrid>
      <w:tr w:rsidR="00177C7C" w:rsidRPr="0029198F" w14:paraId="3C1003E4" w14:textId="77777777" w:rsidTr="00DC152C">
        <w:tc>
          <w:tcPr>
            <w:tcW w:w="14560" w:type="dxa"/>
            <w:gridSpan w:val="9"/>
          </w:tcPr>
          <w:p w14:paraId="4D39C38E" w14:textId="77777777" w:rsidR="00177C7C" w:rsidRPr="0029198F" w:rsidRDefault="00177C7C" w:rsidP="00BE732E">
            <w:pPr>
              <w:jc w:val="center"/>
              <w:rPr>
                <w:rFonts w:asciiTheme="minorHAnsi" w:hAnsiTheme="minorHAnsi" w:cstheme="minorHAnsi"/>
                <w:szCs w:val="22"/>
              </w:rPr>
            </w:pPr>
            <w:r w:rsidRPr="0029198F">
              <w:rPr>
                <w:rFonts w:asciiTheme="minorHAnsi" w:hAnsiTheme="minorHAnsi" w:cstheme="minorHAnsi"/>
                <w:szCs w:val="22"/>
              </w:rPr>
              <w:t>Единение с природой</w:t>
            </w:r>
          </w:p>
        </w:tc>
      </w:tr>
      <w:tr w:rsidR="00177C7C" w:rsidRPr="0029198F" w14:paraId="53052CC0" w14:textId="77777777" w:rsidTr="00DC152C">
        <w:tc>
          <w:tcPr>
            <w:tcW w:w="6368" w:type="dxa"/>
            <w:gridSpan w:val="4"/>
          </w:tcPr>
          <w:p w14:paraId="4D720B7B" w14:textId="77777777" w:rsidR="00177C7C" w:rsidRPr="0029198F" w:rsidRDefault="00177C7C" w:rsidP="00BE732E">
            <w:pPr>
              <w:jc w:val="center"/>
              <w:rPr>
                <w:rFonts w:asciiTheme="minorHAnsi" w:hAnsiTheme="minorHAnsi" w:cstheme="minorHAnsi"/>
                <w:szCs w:val="22"/>
                <w:lang w:val="en-US"/>
              </w:rPr>
            </w:pPr>
            <w:r w:rsidRPr="0029198F">
              <w:rPr>
                <w:rFonts w:asciiTheme="minorHAnsi" w:hAnsiTheme="minorHAnsi" w:cstheme="minorHAnsi"/>
                <w:szCs w:val="22"/>
                <w:lang w:val="en-US"/>
              </w:rPr>
              <w:t>Противодействие изменению климата</w:t>
            </w:r>
          </w:p>
        </w:tc>
        <w:tc>
          <w:tcPr>
            <w:tcW w:w="8192" w:type="dxa"/>
            <w:gridSpan w:val="5"/>
          </w:tcPr>
          <w:p w14:paraId="2B2F5CBB" w14:textId="77777777" w:rsidR="00177C7C" w:rsidRPr="0029198F" w:rsidRDefault="00177C7C" w:rsidP="00BE732E">
            <w:pPr>
              <w:jc w:val="center"/>
              <w:rPr>
                <w:rFonts w:asciiTheme="minorHAnsi" w:hAnsiTheme="minorHAnsi" w:cstheme="minorHAnsi"/>
                <w:szCs w:val="22"/>
              </w:rPr>
            </w:pPr>
            <w:r w:rsidRPr="0029198F">
              <w:rPr>
                <w:rFonts w:asciiTheme="minorHAnsi" w:hAnsiTheme="minorHAnsi" w:cstheme="minorHAnsi"/>
                <w:szCs w:val="22"/>
              </w:rPr>
              <w:t>Ответственное потребление ресурсов</w:t>
            </w:r>
          </w:p>
        </w:tc>
      </w:tr>
      <w:tr w:rsidR="00177C7C" w:rsidRPr="0029198F" w14:paraId="51D223B8" w14:textId="77777777" w:rsidTr="00DC152C">
        <w:tc>
          <w:tcPr>
            <w:tcW w:w="6368" w:type="dxa"/>
            <w:gridSpan w:val="4"/>
          </w:tcPr>
          <w:p w14:paraId="0892B225" w14:textId="77777777" w:rsidR="00177C7C" w:rsidRPr="0029198F" w:rsidRDefault="00177C7C" w:rsidP="00D6126E">
            <w:pPr>
              <w:numPr>
                <w:ilvl w:val="0"/>
                <w:numId w:val="14"/>
              </w:numPr>
              <w:rPr>
                <w:rFonts w:asciiTheme="minorHAnsi" w:hAnsiTheme="minorHAnsi" w:cstheme="minorHAnsi"/>
                <w:szCs w:val="22"/>
              </w:rPr>
            </w:pPr>
            <w:r w:rsidRPr="0029198F">
              <w:rPr>
                <w:rFonts w:asciiTheme="minorHAnsi" w:hAnsiTheme="minorHAnsi" w:cstheme="minorHAnsi"/>
                <w:szCs w:val="22"/>
              </w:rPr>
              <w:t xml:space="preserve">Сокращение интенсивности потребления энергии (топлива, тепловой энергии) на 15% на 1 </w:t>
            </w:r>
            <w:proofErr w:type="spellStart"/>
            <w:proofErr w:type="gramStart"/>
            <w:r w:rsidRPr="0029198F">
              <w:rPr>
                <w:rFonts w:asciiTheme="minorHAnsi" w:hAnsiTheme="minorHAnsi" w:cstheme="minorHAnsi"/>
                <w:szCs w:val="22"/>
              </w:rPr>
              <w:t>кв.м</w:t>
            </w:r>
            <w:proofErr w:type="spellEnd"/>
            <w:proofErr w:type="gramEnd"/>
            <w:r w:rsidRPr="0029198F">
              <w:rPr>
                <w:rFonts w:asciiTheme="minorHAnsi" w:hAnsiTheme="minorHAnsi" w:cstheme="minorHAnsi"/>
                <w:szCs w:val="22"/>
              </w:rPr>
              <w:t xml:space="preserve"> общей площади</w:t>
            </w:r>
          </w:p>
          <w:p w14:paraId="7EC8FA99" w14:textId="77777777" w:rsidR="00177C7C" w:rsidRPr="0029198F" w:rsidRDefault="00177C7C" w:rsidP="00D6126E">
            <w:pPr>
              <w:numPr>
                <w:ilvl w:val="0"/>
                <w:numId w:val="14"/>
              </w:numPr>
              <w:rPr>
                <w:rFonts w:asciiTheme="minorHAnsi" w:hAnsiTheme="minorHAnsi" w:cstheme="minorHAnsi"/>
                <w:szCs w:val="22"/>
                <w:lang w:val="en-US"/>
              </w:rPr>
            </w:pPr>
            <w:r w:rsidRPr="0029198F">
              <w:rPr>
                <w:rFonts w:asciiTheme="minorHAnsi" w:hAnsiTheme="minorHAnsi" w:cstheme="minorHAnsi"/>
                <w:szCs w:val="22"/>
              </w:rPr>
              <w:t>Оптимизация собственного автопарка</w:t>
            </w:r>
          </w:p>
          <w:p w14:paraId="7F42B285" w14:textId="77777777" w:rsidR="00177C7C" w:rsidRPr="0029198F" w:rsidRDefault="00177C7C" w:rsidP="00D6126E">
            <w:pPr>
              <w:numPr>
                <w:ilvl w:val="0"/>
                <w:numId w:val="14"/>
              </w:numPr>
              <w:rPr>
                <w:rFonts w:asciiTheme="minorHAnsi" w:hAnsiTheme="minorHAnsi" w:cstheme="minorHAnsi"/>
                <w:szCs w:val="22"/>
              </w:rPr>
            </w:pPr>
            <w:r w:rsidRPr="0029198F">
              <w:rPr>
                <w:rFonts w:asciiTheme="minorHAnsi" w:hAnsiTheme="minorHAnsi" w:cstheme="minorHAnsi"/>
                <w:szCs w:val="22"/>
              </w:rPr>
              <w:t xml:space="preserve">Расчет углеродных выбросов постановка </w:t>
            </w:r>
            <w:r w:rsidRPr="0029198F">
              <w:rPr>
                <w:rFonts w:asciiTheme="minorHAnsi" w:hAnsiTheme="minorHAnsi" w:cstheme="minorHAnsi"/>
                <w:szCs w:val="22"/>
                <w:lang w:val="en-US"/>
              </w:rPr>
              <w:t>KPI</w:t>
            </w:r>
            <w:r w:rsidRPr="0029198F">
              <w:rPr>
                <w:rFonts w:asciiTheme="minorHAnsi" w:hAnsiTheme="minorHAnsi" w:cstheme="minorHAnsi"/>
                <w:szCs w:val="22"/>
              </w:rPr>
              <w:t xml:space="preserve"> по их снижению до 2023 года</w:t>
            </w:r>
          </w:p>
          <w:p w14:paraId="3CC78ABC" w14:textId="77777777" w:rsidR="00177C7C" w:rsidRPr="0029198F" w:rsidRDefault="00177C7C" w:rsidP="00BE732E">
            <w:pPr>
              <w:rPr>
                <w:rFonts w:asciiTheme="minorHAnsi" w:hAnsiTheme="minorHAnsi" w:cstheme="minorHAnsi"/>
                <w:szCs w:val="22"/>
              </w:rPr>
            </w:pPr>
          </w:p>
        </w:tc>
        <w:tc>
          <w:tcPr>
            <w:tcW w:w="8192" w:type="dxa"/>
            <w:gridSpan w:val="5"/>
          </w:tcPr>
          <w:p w14:paraId="4E220FDC" w14:textId="77777777" w:rsidR="00177C7C" w:rsidRPr="0029198F" w:rsidRDefault="00177C7C" w:rsidP="00D6126E">
            <w:pPr>
              <w:numPr>
                <w:ilvl w:val="0"/>
                <w:numId w:val="13"/>
              </w:numPr>
              <w:rPr>
                <w:rFonts w:asciiTheme="minorHAnsi" w:hAnsiTheme="minorHAnsi" w:cstheme="minorHAnsi"/>
                <w:szCs w:val="22"/>
              </w:rPr>
            </w:pPr>
            <w:r w:rsidRPr="0029198F">
              <w:rPr>
                <w:rFonts w:asciiTheme="minorHAnsi" w:hAnsiTheme="minorHAnsi" w:cstheme="minorHAnsi"/>
                <w:szCs w:val="22"/>
              </w:rPr>
              <w:t>Развитие программ по передаче картона, пластика, пленки и других фракций на переработку</w:t>
            </w:r>
          </w:p>
          <w:p w14:paraId="0BC7424B" w14:textId="77777777" w:rsidR="00177C7C" w:rsidRPr="0029198F" w:rsidRDefault="00177C7C" w:rsidP="00D6126E">
            <w:pPr>
              <w:numPr>
                <w:ilvl w:val="0"/>
                <w:numId w:val="13"/>
              </w:numPr>
              <w:rPr>
                <w:rFonts w:asciiTheme="minorHAnsi" w:hAnsiTheme="minorHAnsi" w:cstheme="minorHAnsi"/>
                <w:szCs w:val="22"/>
              </w:rPr>
            </w:pPr>
            <w:r w:rsidRPr="0029198F">
              <w:rPr>
                <w:rFonts w:asciiTheme="minorHAnsi" w:hAnsiTheme="minorHAnsi" w:cstheme="minorHAnsi"/>
                <w:szCs w:val="22"/>
              </w:rPr>
              <w:t>Развитие программ по снижению уровня образования отходов, включая пищевые</w:t>
            </w:r>
          </w:p>
          <w:p w14:paraId="7646E2C7" w14:textId="77777777" w:rsidR="00177C7C" w:rsidRPr="0029198F" w:rsidRDefault="00177C7C" w:rsidP="00D6126E">
            <w:pPr>
              <w:numPr>
                <w:ilvl w:val="0"/>
                <w:numId w:val="13"/>
              </w:numPr>
              <w:rPr>
                <w:rFonts w:asciiTheme="minorHAnsi" w:hAnsiTheme="minorHAnsi" w:cstheme="minorHAnsi"/>
                <w:szCs w:val="22"/>
              </w:rPr>
            </w:pPr>
            <w:r w:rsidRPr="0029198F">
              <w:rPr>
                <w:rFonts w:asciiTheme="minorHAnsi" w:hAnsiTheme="minorHAnsi" w:cstheme="minorHAnsi"/>
                <w:szCs w:val="22"/>
              </w:rPr>
              <w:t>Совершенствование экологичности упаковки СТМ и собственного производства</w:t>
            </w:r>
          </w:p>
          <w:p w14:paraId="1876DA97" w14:textId="77777777" w:rsidR="00177C7C" w:rsidRPr="0029198F" w:rsidRDefault="00177C7C" w:rsidP="00D6126E">
            <w:pPr>
              <w:numPr>
                <w:ilvl w:val="0"/>
                <w:numId w:val="13"/>
              </w:numPr>
              <w:rPr>
                <w:rFonts w:asciiTheme="minorHAnsi" w:hAnsiTheme="minorHAnsi" w:cstheme="minorHAnsi"/>
                <w:szCs w:val="22"/>
              </w:rPr>
            </w:pPr>
            <w:r w:rsidRPr="0029198F">
              <w:rPr>
                <w:rFonts w:asciiTheme="minorHAnsi" w:hAnsiTheme="minorHAnsi" w:cstheme="minorHAnsi"/>
                <w:szCs w:val="22"/>
              </w:rPr>
              <w:t>Увеличение объема собранных опасных отходов на 25% и твердых бытовых отходов – на 45%</w:t>
            </w:r>
          </w:p>
          <w:p w14:paraId="22AC94B8" w14:textId="77777777" w:rsidR="00177C7C" w:rsidRPr="0029198F" w:rsidRDefault="00177C7C" w:rsidP="00BE732E">
            <w:pPr>
              <w:rPr>
                <w:rFonts w:asciiTheme="minorHAnsi" w:hAnsiTheme="minorHAnsi" w:cstheme="minorHAnsi"/>
                <w:szCs w:val="22"/>
              </w:rPr>
            </w:pPr>
          </w:p>
        </w:tc>
      </w:tr>
      <w:tr w:rsidR="00177C7C" w:rsidRPr="0029198F" w14:paraId="3EFBB3F1" w14:textId="77777777" w:rsidTr="00DC152C">
        <w:tc>
          <w:tcPr>
            <w:tcW w:w="6368" w:type="dxa"/>
            <w:gridSpan w:val="4"/>
          </w:tcPr>
          <w:p w14:paraId="05B131A0" w14:textId="77777777" w:rsidR="00177C7C" w:rsidRPr="0029198F" w:rsidRDefault="00177C7C" w:rsidP="00BE732E">
            <w:pPr>
              <w:jc w:val="center"/>
              <w:rPr>
                <w:rFonts w:asciiTheme="minorHAnsi" w:hAnsiTheme="minorHAnsi" w:cstheme="minorHAnsi"/>
                <w:szCs w:val="22"/>
              </w:rPr>
            </w:pPr>
            <w:r w:rsidRPr="0029198F">
              <w:rPr>
                <w:rFonts w:asciiTheme="minorHAnsi" w:hAnsiTheme="minorHAnsi" w:cstheme="minorHAnsi"/>
                <w:szCs w:val="22"/>
              </w:rPr>
              <w:t>Вовлечение талантов</w:t>
            </w:r>
          </w:p>
        </w:tc>
        <w:tc>
          <w:tcPr>
            <w:tcW w:w="8192" w:type="dxa"/>
            <w:gridSpan w:val="5"/>
          </w:tcPr>
          <w:p w14:paraId="79C96A30" w14:textId="77777777" w:rsidR="00177C7C" w:rsidRPr="0029198F" w:rsidRDefault="00177C7C" w:rsidP="00BE732E">
            <w:pPr>
              <w:jc w:val="center"/>
              <w:rPr>
                <w:rFonts w:asciiTheme="minorHAnsi" w:hAnsiTheme="minorHAnsi" w:cstheme="minorHAnsi"/>
                <w:szCs w:val="22"/>
              </w:rPr>
            </w:pPr>
            <w:r w:rsidRPr="0029198F">
              <w:rPr>
                <w:rFonts w:asciiTheme="minorHAnsi" w:hAnsiTheme="minorHAnsi" w:cstheme="minorHAnsi"/>
                <w:szCs w:val="22"/>
              </w:rPr>
              <w:t>Поддержка населения</w:t>
            </w:r>
          </w:p>
        </w:tc>
      </w:tr>
      <w:tr w:rsidR="00177C7C" w:rsidRPr="0029198F" w14:paraId="69FF96D3" w14:textId="77777777" w:rsidTr="00DC152C">
        <w:tc>
          <w:tcPr>
            <w:tcW w:w="3769" w:type="dxa"/>
            <w:gridSpan w:val="2"/>
          </w:tcPr>
          <w:p w14:paraId="5932EBCE" w14:textId="77777777" w:rsidR="00177C7C" w:rsidRPr="0029198F" w:rsidRDefault="00177C7C" w:rsidP="00BE732E">
            <w:pPr>
              <w:rPr>
                <w:rFonts w:asciiTheme="minorHAnsi" w:hAnsiTheme="minorHAnsi" w:cstheme="minorHAnsi"/>
                <w:szCs w:val="22"/>
              </w:rPr>
            </w:pPr>
            <w:r w:rsidRPr="0029198F">
              <w:rPr>
                <w:rFonts w:asciiTheme="minorHAnsi" w:hAnsiTheme="minorHAnsi" w:cstheme="minorHAnsi"/>
                <w:szCs w:val="22"/>
              </w:rPr>
              <w:t>Мотивация и удержание</w:t>
            </w:r>
          </w:p>
        </w:tc>
        <w:tc>
          <w:tcPr>
            <w:tcW w:w="2599" w:type="dxa"/>
            <w:gridSpan w:val="2"/>
          </w:tcPr>
          <w:p w14:paraId="118D3413" w14:textId="77777777" w:rsidR="00177C7C" w:rsidRPr="0029198F" w:rsidRDefault="00177C7C" w:rsidP="00BE732E">
            <w:pPr>
              <w:rPr>
                <w:rFonts w:asciiTheme="minorHAnsi" w:hAnsiTheme="minorHAnsi" w:cstheme="minorHAnsi"/>
                <w:szCs w:val="22"/>
              </w:rPr>
            </w:pPr>
            <w:r w:rsidRPr="0029198F">
              <w:rPr>
                <w:rFonts w:asciiTheme="minorHAnsi" w:hAnsiTheme="minorHAnsi" w:cstheme="minorHAnsi"/>
                <w:szCs w:val="22"/>
              </w:rPr>
              <w:t>Здоровье и безопасность</w:t>
            </w:r>
          </w:p>
        </w:tc>
        <w:tc>
          <w:tcPr>
            <w:tcW w:w="3527" w:type="dxa"/>
            <w:gridSpan w:val="2"/>
          </w:tcPr>
          <w:p w14:paraId="71138881" w14:textId="77777777" w:rsidR="00177C7C" w:rsidRPr="0029198F" w:rsidRDefault="00177C7C" w:rsidP="00BE732E">
            <w:pPr>
              <w:rPr>
                <w:rFonts w:asciiTheme="minorHAnsi" w:hAnsiTheme="minorHAnsi" w:cstheme="minorHAnsi"/>
                <w:szCs w:val="22"/>
              </w:rPr>
            </w:pPr>
            <w:r w:rsidRPr="0029198F">
              <w:rPr>
                <w:rFonts w:asciiTheme="minorHAnsi" w:hAnsiTheme="minorHAnsi" w:cstheme="minorHAnsi"/>
                <w:szCs w:val="22"/>
              </w:rPr>
              <w:t>Местные жители</w:t>
            </w:r>
          </w:p>
        </w:tc>
        <w:tc>
          <w:tcPr>
            <w:tcW w:w="4665" w:type="dxa"/>
            <w:gridSpan w:val="3"/>
          </w:tcPr>
          <w:p w14:paraId="1568A145" w14:textId="77777777" w:rsidR="00177C7C" w:rsidRPr="0029198F" w:rsidRDefault="00177C7C" w:rsidP="00BE732E">
            <w:pPr>
              <w:rPr>
                <w:rFonts w:asciiTheme="minorHAnsi" w:hAnsiTheme="minorHAnsi" w:cstheme="minorHAnsi"/>
                <w:szCs w:val="22"/>
              </w:rPr>
            </w:pPr>
            <w:r w:rsidRPr="0029198F">
              <w:rPr>
                <w:rFonts w:asciiTheme="minorHAnsi" w:hAnsiTheme="minorHAnsi" w:cstheme="minorHAnsi"/>
                <w:szCs w:val="22"/>
              </w:rPr>
              <w:t>Инклюзивные практики</w:t>
            </w:r>
          </w:p>
        </w:tc>
      </w:tr>
      <w:tr w:rsidR="00177C7C" w:rsidRPr="0029198F" w14:paraId="64D1E745" w14:textId="77777777" w:rsidTr="00DC152C">
        <w:tc>
          <w:tcPr>
            <w:tcW w:w="3769" w:type="dxa"/>
            <w:gridSpan w:val="2"/>
          </w:tcPr>
          <w:p w14:paraId="0D4A16CA" w14:textId="77777777" w:rsidR="00177C7C" w:rsidRPr="0029198F" w:rsidRDefault="00177C7C" w:rsidP="00D6126E">
            <w:pPr>
              <w:numPr>
                <w:ilvl w:val="0"/>
                <w:numId w:val="15"/>
              </w:numPr>
              <w:rPr>
                <w:rFonts w:asciiTheme="minorHAnsi" w:hAnsiTheme="minorHAnsi" w:cstheme="minorHAnsi"/>
                <w:szCs w:val="22"/>
              </w:rPr>
            </w:pPr>
            <w:r w:rsidRPr="0029198F">
              <w:rPr>
                <w:rFonts w:asciiTheme="minorHAnsi" w:hAnsiTheme="minorHAnsi" w:cstheme="minorHAnsi"/>
                <w:szCs w:val="22"/>
              </w:rPr>
              <w:t>Удерживать долю вакансий, закрытых внутренними кандидатами, на уровне не ниже 35%</w:t>
            </w:r>
          </w:p>
          <w:p w14:paraId="6E58F9B4" w14:textId="77777777" w:rsidR="00177C7C" w:rsidRPr="0029198F" w:rsidRDefault="00177C7C" w:rsidP="00D6126E">
            <w:pPr>
              <w:numPr>
                <w:ilvl w:val="0"/>
                <w:numId w:val="15"/>
              </w:numPr>
              <w:rPr>
                <w:rFonts w:asciiTheme="minorHAnsi" w:hAnsiTheme="minorHAnsi" w:cstheme="minorHAnsi"/>
                <w:szCs w:val="22"/>
              </w:rPr>
            </w:pPr>
            <w:r w:rsidRPr="0029198F">
              <w:rPr>
                <w:rFonts w:asciiTheme="minorHAnsi" w:hAnsiTheme="minorHAnsi" w:cstheme="minorHAnsi"/>
                <w:szCs w:val="22"/>
              </w:rPr>
              <w:t>Удерживать долю сотрудников, получивших повышение, на уровне 15%</w:t>
            </w:r>
          </w:p>
          <w:p w14:paraId="667062AD" w14:textId="77777777" w:rsidR="00177C7C" w:rsidRPr="0029198F" w:rsidRDefault="00177C7C" w:rsidP="00D6126E">
            <w:pPr>
              <w:numPr>
                <w:ilvl w:val="0"/>
                <w:numId w:val="15"/>
              </w:numPr>
              <w:rPr>
                <w:rFonts w:asciiTheme="minorHAnsi" w:hAnsiTheme="minorHAnsi" w:cstheme="minorHAnsi"/>
                <w:szCs w:val="22"/>
              </w:rPr>
            </w:pPr>
            <w:r w:rsidRPr="0029198F">
              <w:rPr>
                <w:rFonts w:asciiTheme="minorHAnsi" w:hAnsiTheme="minorHAnsi" w:cstheme="minorHAnsi"/>
                <w:szCs w:val="22"/>
              </w:rPr>
              <w:t>Удерживать долю сотрудников, получивших корпоративное обучение, на уровне не ниже 90%</w:t>
            </w:r>
          </w:p>
          <w:p w14:paraId="00868375" w14:textId="77777777" w:rsidR="00177C7C" w:rsidRPr="0029198F" w:rsidRDefault="00177C7C" w:rsidP="00D6126E">
            <w:pPr>
              <w:numPr>
                <w:ilvl w:val="0"/>
                <w:numId w:val="16"/>
              </w:numPr>
              <w:rPr>
                <w:rFonts w:asciiTheme="minorHAnsi" w:hAnsiTheme="minorHAnsi" w:cstheme="minorHAnsi"/>
                <w:szCs w:val="22"/>
              </w:rPr>
            </w:pPr>
            <w:r w:rsidRPr="0029198F">
              <w:rPr>
                <w:rFonts w:asciiTheme="minorHAnsi" w:hAnsiTheme="minorHAnsi" w:cstheme="minorHAnsi"/>
                <w:szCs w:val="22"/>
              </w:rPr>
              <w:t>Увеличить уровень вовлеченности сотрудников до 75%</w:t>
            </w:r>
          </w:p>
          <w:p w14:paraId="436DD59A" w14:textId="77777777" w:rsidR="00177C7C" w:rsidRPr="0029198F" w:rsidRDefault="00177C7C" w:rsidP="00D6126E">
            <w:pPr>
              <w:numPr>
                <w:ilvl w:val="0"/>
                <w:numId w:val="16"/>
              </w:numPr>
              <w:rPr>
                <w:rFonts w:asciiTheme="minorHAnsi" w:hAnsiTheme="minorHAnsi" w:cstheme="minorHAnsi"/>
                <w:szCs w:val="22"/>
              </w:rPr>
            </w:pPr>
            <w:r w:rsidRPr="0029198F">
              <w:rPr>
                <w:rFonts w:asciiTheme="minorHAnsi" w:hAnsiTheme="minorHAnsi" w:cstheme="minorHAnsi"/>
                <w:szCs w:val="22"/>
              </w:rPr>
              <w:t>Поддерживать текучесть кадров не выше 40%</w:t>
            </w:r>
          </w:p>
          <w:p w14:paraId="67A85454" w14:textId="77777777" w:rsidR="00177C7C" w:rsidRPr="0029198F" w:rsidRDefault="00177C7C" w:rsidP="00BE732E">
            <w:pPr>
              <w:rPr>
                <w:rFonts w:asciiTheme="minorHAnsi" w:hAnsiTheme="minorHAnsi" w:cstheme="minorHAnsi"/>
                <w:szCs w:val="22"/>
              </w:rPr>
            </w:pPr>
          </w:p>
        </w:tc>
        <w:tc>
          <w:tcPr>
            <w:tcW w:w="2599" w:type="dxa"/>
            <w:gridSpan w:val="2"/>
          </w:tcPr>
          <w:p w14:paraId="3FB80896" w14:textId="77777777" w:rsidR="00177C7C" w:rsidRPr="0029198F" w:rsidRDefault="00177C7C" w:rsidP="00D6126E">
            <w:pPr>
              <w:numPr>
                <w:ilvl w:val="0"/>
                <w:numId w:val="17"/>
              </w:numPr>
              <w:rPr>
                <w:rFonts w:asciiTheme="minorHAnsi" w:hAnsiTheme="minorHAnsi" w:cstheme="minorHAnsi"/>
                <w:szCs w:val="22"/>
              </w:rPr>
            </w:pPr>
            <w:r w:rsidRPr="0029198F">
              <w:rPr>
                <w:rFonts w:asciiTheme="minorHAnsi" w:hAnsiTheme="minorHAnsi" w:cstheme="minorHAnsi"/>
                <w:szCs w:val="22"/>
              </w:rPr>
              <w:t>Развитие программ благополучия сотрудников</w:t>
            </w:r>
          </w:p>
          <w:p w14:paraId="122E35D1" w14:textId="77777777" w:rsidR="00177C7C" w:rsidRPr="0029198F" w:rsidRDefault="00177C7C" w:rsidP="00D6126E">
            <w:pPr>
              <w:numPr>
                <w:ilvl w:val="0"/>
                <w:numId w:val="18"/>
              </w:numPr>
              <w:rPr>
                <w:rFonts w:asciiTheme="minorHAnsi" w:hAnsiTheme="minorHAnsi" w:cstheme="minorHAnsi"/>
                <w:szCs w:val="22"/>
              </w:rPr>
            </w:pPr>
            <w:r w:rsidRPr="0029198F">
              <w:rPr>
                <w:rFonts w:asciiTheme="minorHAnsi" w:hAnsiTheme="minorHAnsi" w:cstheme="minorHAnsi"/>
                <w:szCs w:val="22"/>
              </w:rPr>
              <w:t>Проводить постоянные улучшения системы управления охраны труда</w:t>
            </w:r>
          </w:p>
        </w:tc>
        <w:tc>
          <w:tcPr>
            <w:tcW w:w="3527" w:type="dxa"/>
            <w:gridSpan w:val="2"/>
          </w:tcPr>
          <w:p w14:paraId="11D345CE" w14:textId="77777777" w:rsidR="00177C7C" w:rsidRPr="0029198F" w:rsidRDefault="00177C7C" w:rsidP="00D6126E">
            <w:pPr>
              <w:numPr>
                <w:ilvl w:val="0"/>
                <w:numId w:val="19"/>
              </w:numPr>
              <w:rPr>
                <w:rFonts w:asciiTheme="minorHAnsi" w:hAnsiTheme="minorHAnsi" w:cstheme="minorHAnsi"/>
                <w:szCs w:val="22"/>
              </w:rPr>
            </w:pPr>
            <w:r w:rsidRPr="0029198F">
              <w:rPr>
                <w:rFonts w:asciiTheme="minorHAnsi" w:hAnsiTheme="minorHAnsi" w:cstheme="minorHAnsi"/>
                <w:szCs w:val="22"/>
              </w:rPr>
              <w:t xml:space="preserve">Развивать программы корпоративного </w:t>
            </w:r>
            <w:proofErr w:type="spellStart"/>
            <w:r w:rsidRPr="0029198F">
              <w:rPr>
                <w:rFonts w:asciiTheme="minorHAnsi" w:hAnsiTheme="minorHAnsi" w:cstheme="minorHAnsi"/>
                <w:szCs w:val="22"/>
              </w:rPr>
              <w:t>волонтерства</w:t>
            </w:r>
            <w:proofErr w:type="spellEnd"/>
          </w:p>
          <w:p w14:paraId="7129B01F" w14:textId="77777777" w:rsidR="00177C7C" w:rsidRPr="0029198F" w:rsidRDefault="00177C7C" w:rsidP="00D6126E">
            <w:pPr>
              <w:numPr>
                <w:ilvl w:val="0"/>
                <w:numId w:val="19"/>
              </w:numPr>
              <w:rPr>
                <w:rFonts w:asciiTheme="minorHAnsi" w:hAnsiTheme="minorHAnsi" w:cstheme="minorHAnsi"/>
                <w:szCs w:val="22"/>
              </w:rPr>
            </w:pPr>
            <w:r w:rsidRPr="0029198F">
              <w:rPr>
                <w:rFonts w:asciiTheme="minorHAnsi" w:hAnsiTheme="minorHAnsi" w:cstheme="minorHAnsi"/>
                <w:szCs w:val="22"/>
              </w:rPr>
              <w:t>Увеличить на 60% объем продуктов, переданных в рамках программ поддержки населения, в расчете на одну семью</w:t>
            </w:r>
          </w:p>
          <w:p w14:paraId="67568F9E" w14:textId="77777777" w:rsidR="00177C7C" w:rsidRPr="0029198F" w:rsidRDefault="00177C7C" w:rsidP="00D6126E">
            <w:pPr>
              <w:numPr>
                <w:ilvl w:val="0"/>
                <w:numId w:val="19"/>
              </w:numPr>
              <w:rPr>
                <w:rFonts w:asciiTheme="minorHAnsi" w:hAnsiTheme="minorHAnsi" w:cstheme="minorHAnsi"/>
                <w:szCs w:val="22"/>
              </w:rPr>
            </w:pPr>
            <w:r w:rsidRPr="0029198F">
              <w:rPr>
                <w:rFonts w:asciiTheme="minorHAnsi" w:hAnsiTheme="minorHAnsi" w:cstheme="minorHAnsi"/>
                <w:szCs w:val="22"/>
              </w:rPr>
              <w:t>Развивать программы по повышению экономической доступности товаров</w:t>
            </w:r>
          </w:p>
          <w:p w14:paraId="7ED09210" w14:textId="77777777" w:rsidR="00177C7C" w:rsidRPr="0029198F" w:rsidRDefault="00177C7C" w:rsidP="00BE732E">
            <w:pPr>
              <w:rPr>
                <w:rFonts w:asciiTheme="minorHAnsi" w:hAnsiTheme="minorHAnsi" w:cstheme="minorHAnsi"/>
                <w:szCs w:val="22"/>
              </w:rPr>
            </w:pPr>
          </w:p>
        </w:tc>
        <w:tc>
          <w:tcPr>
            <w:tcW w:w="4665" w:type="dxa"/>
            <w:gridSpan w:val="3"/>
          </w:tcPr>
          <w:p w14:paraId="22805EB5" w14:textId="77777777" w:rsidR="00177C7C" w:rsidRPr="0029198F" w:rsidRDefault="00177C7C" w:rsidP="00D6126E">
            <w:pPr>
              <w:numPr>
                <w:ilvl w:val="0"/>
                <w:numId w:val="20"/>
              </w:numPr>
              <w:rPr>
                <w:rFonts w:asciiTheme="minorHAnsi" w:hAnsiTheme="minorHAnsi" w:cstheme="minorHAnsi"/>
                <w:szCs w:val="22"/>
              </w:rPr>
            </w:pPr>
            <w:r w:rsidRPr="0029198F">
              <w:rPr>
                <w:rFonts w:asciiTheme="minorHAnsi" w:hAnsiTheme="minorHAnsi" w:cstheme="minorHAnsi"/>
                <w:szCs w:val="22"/>
              </w:rPr>
              <w:t>Повысить доступность магазинов и сервисов «Ленты» для людей с ограниченными возможностями здоровья.</w:t>
            </w:r>
          </w:p>
          <w:p w14:paraId="31BE1900" w14:textId="77777777" w:rsidR="00177C7C" w:rsidRPr="0029198F" w:rsidRDefault="00177C7C" w:rsidP="00BE732E">
            <w:pPr>
              <w:rPr>
                <w:rFonts w:asciiTheme="minorHAnsi" w:hAnsiTheme="minorHAnsi" w:cstheme="minorHAnsi"/>
                <w:szCs w:val="22"/>
              </w:rPr>
            </w:pPr>
          </w:p>
        </w:tc>
      </w:tr>
      <w:tr w:rsidR="00177C7C" w:rsidRPr="0029198F" w14:paraId="72F83951" w14:textId="77777777" w:rsidTr="00DC152C">
        <w:tc>
          <w:tcPr>
            <w:tcW w:w="8501" w:type="dxa"/>
            <w:gridSpan w:val="5"/>
          </w:tcPr>
          <w:p w14:paraId="63A22CD6" w14:textId="77777777" w:rsidR="00177C7C" w:rsidRPr="0029198F" w:rsidRDefault="00177C7C" w:rsidP="00BE732E">
            <w:pPr>
              <w:jc w:val="center"/>
              <w:rPr>
                <w:rFonts w:asciiTheme="minorHAnsi" w:hAnsiTheme="minorHAnsi" w:cstheme="minorHAnsi"/>
                <w:szCs w:val="22"/>
                <w:lang w:val="en-US"/>
              </w:rPr>
            </w:pPr>
            <w:r w:rsidRPr="0029198F">
              <w:rPr>
                <w:rFonts w:asciiTheme="minorHAnsi" w:hAnsiTheme="minorHAnsi" w:cstheme="minorHAnsi"/>
                <w:szCs w:val="22"/>
              </w:rPr>
              <w:t>Лидерство в бизнесе</w:t>
            </w:r>
          </w:p>
        </w:tc>
        <w:tc>
          <w:tcPr>
            <w:tcW w:w="6059" w:type="dxa"/>
            <w:gridSpan w:val="4"/>
          </w:tcPr>
          <w:p w14:paraId="5F9F07B9" w14:textId="77777777" w:rsidR="00177C7C" w:rsidRPr="0029198F" w:rsidRDefault="00177C7C" w:rsidP="00BE732E">
            <w:pPr>
              <w:jc w:val="center"/>
              <w:rPr>
                <w:rFonts w:asciiTheme="minorHAnsi" w:hAnsiTheme="minorHAnsi" w:cstheme="minorHAnsi"/>
                <w:szCs w:val="22"/>
              </w:rPr>
            </w:pPr>
            <w:r w:rsidRPr="0029198F">
              <w:rPr>
                <w:rFonts w:asciiTheme="minorHAnsi" w:hAnsiTheme="minorHAnsi" w:cstheme="minorHAnsi"/>
                <w:szCs w:val="22"/>
              </w:rPr>
              <w:t>Активный и здоровый образ жизни</w:t>
            </w:r>
          </w:p>
        </w:tc>
      </w:tr>
      <w:tr w:rsidR="00177C7C" w:rsidRPr="0029198F" w14:paraId="1C9DB110" w14:textId="77777777" w:rsidTr="00DC152C">
        <w:tc>
          <w:tcPr>
            <w:tcW w:w="2132" w:type="dxa"/>
          </w:tcPr>
          <w:p w14:paraId="37BBD4F5" w14:textId="77777777" w:rsidR="00177C7C" w:rsidRPr="0029198F" w:rsidRDefault="00177C7C" w:rsidP="00BE732E">
            <w:pPr>
              <w:rPr>
                <w:rFonts w:asciiTheme="minorHAnsi" w:hAnsiTheme="minorHAnsi" w:cstheme="minorHAnsi"/>
                <w:szCs w:val="22"/>
              </w:rPr>
            </w:pPr>
            <w:r w:rsidRPr="0029198F">
              <w:rPr>
                <w:rFonts w:asciiTheme="minorHAnsi" w:hAnsiTheme="minorHAnsi" w:cstheme="minorHAnsi"/>
                <w:szCs w:val="22"/>
              </w:rPr>
              <w:t>Корпоративное управление</w:t>
            </w:r>
          </w:p>
        </w:tc>
        <w:tc>
          <w:tcPr>
            <w:tcW w:w="2145" w:type="dxa"/>
            <w:gridSpan w:val="2"/>
          </w:tcPr>
          <w:p w14:paraId="3BE590A6" w14:textId="77777777" w:rsidR="00177C7C" w:rsidRPr="0029198F" w:rsidRDefault="00177C7C" w:rsidP="00BE732E">
            <w:pPr>
              <w:rPr>
                <w:rFonts w:asciiTheme="minorHAnsi" w:hAnsiTheme="minorHAnsi" w:cstheme="minorHAnsi"/>
                <w:szCs w:val="22"/>
              </w:rPr>
            </w:pPr>
            <w:r w:rsidRPr="0029198F">
              <w:rPr>
                <w:rFonts w:asciiTheme="minorHAnsi" w:hAnsiTheme="minorHAnsi" w:cstheme="minorHAnsi"/>
                <w:szCs w:val="22"/>
              </w:rPr>
              <w:t>Партнерства</w:t>
            </w:r>
          </w:p>
        </w:tc>
        <w:tc>
          <w:tcPr>
            <w:tcW w:w="2091" w:type="dxa"/>
          </w:tcPr>
          <w:p w14:paraId="70EAFB61" w14:textId="77777777" w:rsidR="00177C7C" w:rsidRPr="0029198F" w:rsidRDefault="00177C7C" w:rsidP="00BE732E">
            <w:pPr>
              <w:rPr>
                <w:rFonts w:asciiTheme="minorHAnsi" w:hAnsiTheme="minorHAnsi" w:cstheme="minorHAnsi"/>
                <w:szCs w:val="22"/>
              </w:rPr>
            </w:pPr>
            <w:r w:rsidRPr="0029198F">
              <w:rPr>
                <w:rFonts w:asciiTheme="minorHAnsi" w:hAnsiTheme="minorHAnsi" w:cstheme="minorHAnsi"/>
                <w:szCs w:val="22"/>
              </w:rPr>
              <w:t>Бизнес-этика</w:t>
            </w:r>
          </w:p>
        </w:tc>
        <w:tc>
          <w:tcPr>
            <w:tcW w:w="2133" w:type="dxa"/>
          </w:tcPr>
          <w:p w14:paraId="01BAB898" w14:textId="77777777" w:rsidR="00177C7C" w:rsidRPr="0029198F" w:rsidRDefault="00177C7C" w:rsidP="00BE732E">
            <w:pPr>
              <w:rPr>
                <w:rFonts w:asciiTheme="minorHAnsi" w:hAnsiTheme="minorHAnsi" w:cstheme="minorHAnsi"/>
                <w:szCs w:val="22"/>
              </w:rPr>
            </w:pPr>
            <w:r w:rsidRPr="0029198F">
              <w:rPr>
                <w:rFonts w:asciiTheme="minorHAnsi" w:hAnsiTheme="minorHAnsi" w:cstheme="minorHAnsi"/>
                <w:bCs/>
                <w:szCs w:val="22"/>
              </w:rPr>
              <w:t>Ответственная цепочка поставок</w:t>
            </w:r>
          </w:p>
        </w:tc>
        <w:tc>
          <w:tcPr>
            <w:tcW w:w="1965" w:type="dxa"/>
            <w:gridSpan w:val="2"/>
          </w:tcPr>
          <w:p w14:paraId="73485889" w14:textId="77777777" w:rsidR="00177C7C" w:rsidRPr="0029198F" w:rsidRDefault="00177C7C" w:rsidP="00BE732E">
            <w:pPr>
              <w:rPr>
                <w:rFonts w:asciiTheme="minorHAnsi" w:hAnsiTheme="minorHAnsi" w:cstheme="minorHAnsi"/>
                <w:szCs w:val="22"/>
              </w:rPr>
            </w:pPr>
            <w:r w:rsidRPr="0029198F">
              <w:rPr>
                <w:rFonts w:asciiTheme="minorHAnsi" w:hAnsiTheme="minorHAnsi" w:cstheme="minorHAnsi"/>
                <w:bCs/>
                <w:szCs w:val="22"/>
              </w:rPr>
              <w:t>Здоровое питание</w:t>
            </w:r>
          </w:p>
        </w:tc>
        <w:tc>
          <w:tcPr>
            <w:tcW w:w="1857" w:type="dxa"/>
          </w:tcPr>
          <w:p w14:paraId="39797E40" w14:textId="77777777" w:rsidR="00177C7C" w:rsidRPr="0029198F" w:rsidRDefault="00177C7C" w:rsidP="00BE732E">
            <w:pPr>
              <w:rPr>
                <w:rFonts w:asciiTheme="minorHAnsi" w:hAnsiTheme="minorHAnsi" w:cstheme="minorHAnsi"/>
                <w:bCs/>
                <w:szCs w:val="22"/>
              </w:rPr>
            </w:pPr>
            <w:r w:rsidRPr="0029198F">
              <w:rPr>
                <w:rFonts w:asciiTheme="minorHAnsi" w:hAnsiTheme="minorHAnsi" w:cstheme="minorHAnsi"/>
                <w:bCs/>
                <w:szCs w:val="22"/>
              </w:rPr>
              <w:t>Продвижение ЗОЖ</w:t>
            </w:r>
          </w:p>
        </w:tc>
        <w:tc>
          <w:tcPr>
            <w:tcW w:w="2237" w:type="dxa"/>
          </w:tcPr>
          <w:p w14:paraId="04ED3F2F" w14:textId="77777777" w:rsidR="00177C7C" w:rsidRPr="0029198F" w:rsidRDefault="00177C7C" w:rsidP="00BE732E">
            <w:pPr>
              <w:rPr>
                <w:rFonts w:asciiTheme="minorHAnsi" w:hAnsiTheme="minorHAnsi" w:cstheme="minorHAnsi"/>
                <w:szCs w:val="22"/>
              </w:rPr>
            </w:pPr>
            <w:r w:rsidRPr="0029198F">
              <w:rPr>
                <w:rFonts w:asciiTheme="minorHAnsi" w:hAnsiTheme="minorHAnsi" w:cstheme="minorHAnsi"/>
                <w:bCs/>
                <w:szCs w:val="22"/>
              </w:rPr>
              <w:t>Безопасность продукции</w:t>
            </w:r>
          </w:p>
        </w:tc>
      </w:tr>
      <w:tr w:rsidR="00177C7C" w:rsidRPr="0029198F" w14:paraId="17D7FC58" w14:textId="77777777" w:rsidTr="00DC152C">
        <w:tc>
          <w:tcPr>
            <w:tcW w:w="2132" w:type="dxa"/>
          </w:tcPr>
          <w:p w14:paraId="689E751F" w14:textId="77777777" w:rsidR="00177C7C" w:rsidRPr="0029198F" w:rsidRDefault="00177C7C" w:rsidP="00D6126E">
            <w:pPr>
              <w:numPr>
                <w:ilvl w:val="0"/>
                <w:numId w:val="21"/>
              </w:numPr>
              <w:rPr>
                <w:rFonts w:asciiTheme="minorHAnsi" w:hAnsiTheme="minorHAnsi" w:cstheme="minorHAnsi"/>
                <w:szCs w:val="22"/>
              </w:rPr>
            </w:pPr>
            <w:r w:rsidRPr="0029198F">
              <w:rPr>
                <w:rFonts w:asciiTheme="minorHAnsi" w:hAnsiTheme="minorHAnsi" w:cstheme="minorHAnsi"/>
                <w:szCs w:val="22"/>
              </w:rPr>
              <w:t>Соответствовать лучшим практикам корпоративно</w:t>
            </w:r>
            <w:r w:rsidRPr="0029198F">
              <w:rPr>
                <w:rFonts w:asciiTheme="minorHAnsi" w:hAnsiTheme="minorHAnsi" w:cstheme="minorHAnsi"/>
                <w:szCs w:val="22"/>
              </w:rPr>
              <w:lastRenderedPageBreak/>
              <w:t>го управления в области ESG</w:t>
            </w:r>
          </w:p>
          <w:p w14:paraId="22001CF3" w14:textId="77777777" w:rsidR="00177C7C" w:rsidRPr="0029198F" w:rsidRDefault="00177C7C" w:rsidP="00D6126E">
            <w:pPr>
              <w:numPr>
                <w:ilvl w:val="0"/>
                <w:numId w:val="21"/>
              </w:numPr>
              <w:rPr>
                <w:rFonts w:asciiTheme="minorHAnsi" w:hAnsiTheme="minorHAnsi" w:cstheme="minorHAnsi"/>
                <w:szCs w:val="22"/>
              </w:rPr>
            </w:pPr>
            <w:r w:rsidRPr="0029198F">
              <w:rPr>
                <w:rFonts w:asciiTheme="minorHAnsi" w:hAnsiTheme="minorHAnsi" w:cstheme="minorHAnsi"/>
                <w:szCs w:val="22"/>
              </w:rPr>
              <w:t>Удерживать долю женщин в составе Совета директоров не ниже 10%</w:t>
            </w:r>
          </w:p>
          <w:p w14:paraId="79636553" w14:textId="77777777" w:rsidR="00177C7C" w:rsidRPr="0029198F" w:rsidRDefault="00177C7C" w:rsidP="00D6126E">
            <w:pPr>
              <w:numPr>
                <w:ilvl w:val="0"/>
                <w:numId w:val="21"/>
              </w:numPr>
              <w:rPr>
                <w:rFonts w:asciiTheme="minorHAnsi" w:hAnsiTheme="minorHAnsi" w:cstheme="minorHAnsi"/>
                <w:szCs w:val="22"/>
              </w:rPr>
            </w:pPr>
            <w:r w:rsidRPr="0029198F">
              <w:rPr>
                <w:rFonts w:asciiTheme="minorHAnsi" w:hAnsiTheme="minorHAnsi" w:cstheme="minorHAnsi"/>
                <w:szCs w:val="22"/>
              </w:rPr>
              <w:t>Удерживать долю женщин в составе Правления не ниже 25%</w:t>
            </w:r>
          </w:p>
          <w:p w14:paraId="75331331" w14:textId="77777777" w:rsidR="00177C7C" w:rsidRPr="0029198F" w:rsidRDefault="00177C7C" w:rsidP="00BE732E">
            <w:pPr>
              <w:rPr>
                <w:rFonts w:asciiTheme="minorHAnsi" w:hAnsiTheme="minorHAnsi" w:cstheme="minorHAnsi"/>
                <w:szCs w:val="22"/>
              </w:rPr>
            </w:pPr>
          </w:p>
        </w:tc>
        <w:tc>
          <w:tcPr>
            <w:tcW w:w="2145" w:type="dxa"/>
            <w:gridSpan w:val="2"/>
          </w:tcPr>
          <w:p w14:paraId="43742A53" w14:textId="77777777" w:rsidR="00177C7C" w:rsidRPr="0029198F" w:rsidRDefault="00177C7C" w:rsidP="00D6126E">
            <w:pPr>
              <w:numPr>
                <w:ilvl w:val="0"/>
                <w:numId w:val="22"/>
              </w:numPr>
              <w:rPr>
                <w:rFonts w:asciiTheme="minorHAnsi" w:hAnsiTheme="minorHAnsi" w:cstheme="minorHAnsi"/>
                <w:szCs w:val="22"/>
              </w:rPr>
            </w:pPr>
            <w:r w:rsidRPr="0029198F">
              <w:rPr>
                <w:rFonts w:asciiTheme="minorHAnsi" w:hAnsiTheme="minorHAnsi" w:cstheme="minorHAnsi"/>
                <w:szCs w:val="22"/>
              </w:rPr>
              <w:lastRenderedPageBreak/>
              <w:t xml:space="preserve">Участвовать в отраслевых объединениях и союзах, продвигая </w:t>
            </w:r>
            <w:r w:rsidRPr="0029198F">
              <w:rPr>
                <w:rFonts w:asciiTheme="minorHAnsi" w:hAnsiTheme="minorHAnsi" w:cstheme="minorHAnsi"/>
                <w:szCs w:val="22"/>
              </w:rPr>
              <w:lastRenderedPageBreak/>
              <w:t>принципы устойчивого развития</w:t>
            </w:r>
          </w:p>
          <w:p w14:paraId="5A887ECD" w14:textId="77777777" w:rsidR="00177C7C" w:rsidRPr="0029198F" w:rsidRDefault="00177C7C" w:rsidP="00D6126E">
            <w:pPr>
              <w:numPr>
                <w:ilvl w:val="0"/>
                <w:numId w:val="22"/>
              </w:numPr>
              <w:rPr>
                <w:rFonts w:asciiTheme="minorHAnsi" w:hAnsiTheme="minorHAnsi" w:cstheme="minorHAnsi"/>
                <w:szCs w:val="22"/>
              </w:rPr>
            </w:pPr>
            <w:r w:rsidRPr="0029198F">
              <w:rPr>
                <w:rFonts w:asciiTheme="minorHAnsi" w:hAnsiTheme="minorHAnsi" w:cstheme="minorHAnsi"/>
                <w:szCs w:val="22"/>
              </w:rPr>
              <w:t>Совместное продвижение принципов устойчивого развития с поставщиками и партнерами</w:t>
            </w:r>
          </w:p>
          <w:p w14:paraId="417577B5" w14:textId="77777777" w:rsidR="00177C7C" w:rsidRPr="0029198F" w:rsidRDefault="00177C7C" w:rsidP="00BE732E">
            <w:pPr>
              <w:rPr>
                <w:rFonts w:asciiTheme="minorHAnsi" w:hAnsiTheme="minorHAnsi" w:cstheme="minorHAnsi"/>
                <w:szCs w:val="22"/>
              </w:rPr>
            </w:pPr>
          </w:p>
        </w:tc>
        <w:tc>
          <w:tcPr>
            <w:tcW w:w="2091" w:type="dxa"/>
          </w:tcPr>
          <w:p w14:paraId="527E308C" w14:textId="77777777" w:rsidR="00177C7C" w:rsidRPr="0029198F" w:rsidRDefault="00177C7C" w:rsidP="00D6126E">
            <w:pPr>
              <w:numPr>
                <w:ilvl w:val="0"/>
                <w:numId w:val="23"/>
              </w:numPr>
              <w:rPr>
                <w:rFonts w:asciiTheme="minorHAnsi" w:hAnsiTheme="minorHAnsi" w:cstheme="minorHAnsi"/>
                <w:szCs w:val="22"/>
              </w:rPr>
            </w:pPr>
            <w:r w:rsidRPr="0029198F">
              <w:rPr>
                <w:rFonts w:asciiTheme="minorHAnsi" w:hAnsiTheme="minorHAnsi" w:cstheme="minorHAnsi"/>
                <w:szCs w:val="22"/>
              </w:rPr>
              <w:lastRenderedPageBreak/>
              <w:t xml:space="preserve">Удерживать долю расследованных обращений, </w:t>
            </w:r>
            <w:r w:rsidRPr="0029198F">
              <w:rPr>
                <w:rFonts w:asciiTheme="minorHAnsi" w:hAnsiTheme="minorHAnsi" w:cstheme="minorHAnsi"/>
                <w:szCs w:val="22"/>
              </w:rPr>
              <w:lastRenderedPageBreak/>
              <w:t>поступивших на горячую линию, на уровне не ниже 100% и предпринимать необходимые меры для решения поступивших вопросов</w:t>
            </w:r>
          </w:p>
          <w:p w14:paraId="4E1943E0" w14:textId="77777777" w:rsidR="00177C7C" w:rsidRPr="0029198F" w:rsidRDefault="00177C7C" w:rsidP="00D6126E">
            <w:pPr>
              <w:numPr>
                <w:ilvl w:val="0"/>
                <w:numId w:val="23"/>
              </w:numPr>
              <w:rPr>
                <w:rFonts w:asciiTheme="minorHAnsi" w:hAnsiTheme="minorHAnsi" w:cstheme="minorHAnsi"/>
                <w:szCs w:val="22"/>
              </w:rPr>
            </w:pPr>
            <w:r w:rsidRPr="0029198F">
              <w:rPr>
                <w:rFonts w:asciiTheme="minorHAnsi" w:hAnsiTheme="minorHAnsi" w:cstheme="minorHAnsi"/>
                <w:szCs w:val="22"/>
              </w:rPr>
              <w:t>Обеспечить полное непринятие коррупции и других нарушений в области этики</w:t>
            </w:r>
          </w:p>
          <w:p w14:paraId="3A4DBA1F" w14:textId="77777777" w:rsidR="00177C7C" w:rsidRPr="0029198F" w:rsidRDefault="00177C7C" w:rsidP="00BE732E">
            <w:pPr>
              <w:rPr>
                <w:rFonts w:asciiTheme="minorHAnsi" w:hAnsiTheme="minorHAnsi" w:cstheme="minorHAnsi"/>
                <w:szCs w:val="22"/>
              </w:rPr>
            </w:pPr>
          </w:p>
        </w:tc>
        <w:tc>
          <w:tcPr>
            <w:tcW w:w="2133" w:type="dxa"/>
          </w:tcPr>
          <w:p w14:paraId="52EA179E" w14:textId="77777777" w:rsidR="00177C7C" w:rsidRPr="0029198F" w:rsidRDefault="00177C7C" w:rsidP="00D6126E">
            <w:pPr>
              <w:numPr>
                <w:ilvl w:val="0"/>
                <w:numId w:val="24"/>
              </w:numPr>
              <w:rPr>
                <w:rFonts w:asciiTheme="minorHAnsi" w:hAnsiTheme="minorHAnsi" w:cstheme="minorHAnsi"/>
                <w:szCs w:val="22"/>
              </w:rPr>
            </w:pPr>
            <w:r w:rsidRPr="0029198F">
              <w:rPr>
                <w:rFonts w:asciiTheme="minorHAnsi" w:hAnsiTheme="minorHAnsi" w:cstheme="minorHAnsi"/>
                <w:szCs w:val="22"/>
              </w:rPr>
              <w:lastRenderedPageBreak/>
              <w:t>Поддерживать малый и средний бизнес и содействова</w:t>
            </w:r>
            <w:r w:rsidRPr="0029198F">
              <w:rPr>
                <w:rFonts w:asciiTheme="minorHAnsi" w:hAnsiTheme="minorHAnsi" w:cstheme="minorHAnsi"/>
                <w:szCs w:val="22"/>
              </w:rPr>
              <w:lastRenderedPageBreak/>
              <w:t>ть развитию местных поставщиков</w:t>
            </w:r>
          </w:p>
          <w:p w14:paraId="7998F8DD" w14:textId="77777777" w:rsidR="00177C7C" w:rsidRPr="0029198F" w:rsidRDefault="00177C7C" w:rsidP="00BE732E">
            <w:pPr>
              <w:rPr>
                <w:rFonts w:asciiTheme="minorHAnsi" w:hAnsiTheme="minorHAnsi" w:cstheme="minorHAnsi"/>
                <w:szCs w:val="22"/>
              </w:rPr>
            </w:pPr>
          </w:p>
        </w:tc>
        <w:tc>
          <w:tcPr>
            <w:tcW w:w="1965" w:type="dxa"/>
            <w:gridSpan w:val="2"/>
          </w:tcPr>
          <w:p w14:paraId="7C9028C6" w14:textId="77777777" w:rsidR="00177C7C" w:rsidRPr="0029198F" w:rsidRDefault="00177C7C" w:rsidP="00D6126E">
            <w:pPr>
              <w:numPr>
                <w:ilvl w:val="0"/>
                <w:numId w:val="25"/>
              </w:numPr>
              <w:rPr>
                <w:rFonts w:asciiTheme="minorHAnsi" w:hAnsiTheme="minorHAnsi" w:cstheme="minorHAnsi"/>
                <w:szCs w:val="22"/>
              </w:rPr>
            </w:pPr>
            <w:r w:rsidRPr="0029198F">
              <w:rPr>
                <w:rFonts w:asciiTheme="minorHAnsi" w:hAnsiTheme="minorHAnsi" w:cstheme="minorHAnsi"/>
                <w:szCs w:val="22"/>
              </w:rPr>
              <w:lastRenderedPageBreak/>
              <w:t xml:space="preserve">Формировать ассортимент для здорового питания в ответ на запросы </w:t>
            </w:r>
            <w:r w:rsidRPr="0029198F">
              <w:rPr>
                <w:rFonts w:asciiTheme="minorHAnsi" w:hAnsiTheme="minorHAnsi" w:cstheme="minorHAnsi"/>
                <w:szCs w:val="22"/>
              </w:rPr>
              <w:lastRenderedPageBreak/>
              <w:t>потребителей, в том числе в СТМ и собственном производстве</w:t>
            </w:r>
          </w:p>
          <w:p w14:paraId="417922C0" w14:textId="77777777" w:rsidR="00177C7C" w:rsidRPr="0029198F" w:rsidRDefault="00177C7C" w:rsidP="00D6126E">
            <w:pPr>
              <w:numPr>
                <w:ilvl w:val="0"/>
                <w:numId w:val="25"/>
              </w:numPr>
              <w:rPr>
                <w:rFonts w:asciiTheme="minorHAnsi" w:hAnsiTheme="minorHAnsi" w:cstheme="minorHAnsi"/>
                <w:szCs w:val="22"/>
              </w:rPr>
            </w:pPr>
            <w:r w:rsidRPr="0029198F">
              <w:rPr>
                <w:rFonts w:asciiTheme="minorHAnsi" w:hAnsiTheme="minorHAnsi" w:cstheme="minorHAnsi"/>
                <w:szCs w:val="22"/>
              </w:rPr>
              <w:t>Увеличить долю вегетарианских продуктов до в собственном производстве</w:t>
            </w:r>
          </w:p>
          <w:p w14:paraId="5F36EC1A" w14:textId="77777777" w:rsidR="00177C7C" w:rsidRPr="0029198F" w:rsidRDefault="00177C7C" w:rsidP="00D6126E">
            <w:pPr>
              <w:numPr>
                <w:ilvl w:val="0"/>
                <w:numId w:val="25"/>
              </w:numPr>
              <w:rPr>
                <w:rFonts w:asciiTheme="minorHAnsi" w:hAnsiTheme="minorHAnsi" w:cstheme="minorHAnsi"/>
                <w:szCs w:val="22"/>
              </w:rPr>
            </w:pPr>
            <w:r w:rsidRPr="0029198F">
              <w:rPr>
                <w:rFonts w:asciiTheme="minorHAnsi" w:hAnsiTheme="minorHAnsi" w:cstheme="minorHAnsi"/>
                <w:szCs w:val="22"/>
              </w:rPr>
              <w:t>Разработать и внедрить маркировку полезности продукта для всего ассортимента собственного производства</w:t>
            </w:r>
          </w:p>
          <w:p w14:paraId="590C7ECE" w14:textId="77777777" w:rsidR="00177C7C" w:rsidRPr="0029198F" w:rsidRDefault="00177C7C" w:rsidP="00D6126E">
            <w:pPr>
              <w:numPr>
                <w:ilvl w:val="0"/>
                <w:numId w:val="25"/>
              </w:numPr>
              <w:rPr>
                <w:rFonts w:asciiTheme="minorHAnsi" w:hAnsiTheme="minorHAnsi" w:cstheme="minorHAnsi"/>
                <w:szCs w:val="22"/>
              </w:rPr>
            </w:pPr>
            <w:r w:rsidRPr="0029198F">
              <w:rPr>
                <w:rFonts w:asciiTheme="minorHAnsi" w:hAnsiTheme="minorHAnsi" w:cstheme="minorHAnsi"/>
                <w:szCs w:val="22"/>
              </w:rPr>
              <w:t xml:space="preserve">Увеличить долю продукции собственного производства, формулы которой были усовершенствованы (меньше соли и сахара, больше витаминов, минимизация Е-ингредиентов и т.п.) </w:t>
            </w:r>
          </w:p>
        </w:tc>
        <w:tc>
          <w:tcPr>
            <w:tcW w:w="1857" w:type="dxa"/>
          </w:tcPr>
          <w:p w14:paraId="4F698B1D" w14:textId="77777777" w:rsidR="00177C7C" w:rsidRPr="0029198F" w:rsidRDefault="00177C7C" w:rsidP="00D6126E">
            <w:pPr>
              <w:numPr>
                <w:ilvl w:val="0"/>
                <w:numId w:val="26"/>
              </w:numPr>
              <w:rPr>
                <w:rFonts w:asciiTheme="minorHAnsi" w:hAnsiTheme="minorHAnsi" w:cstheme="minorHAnsi"/>
                <w:szCs w:val="22"/>
              </w:rPr>
            </w:pPr>
            <w:r w:rsidRPr="0029198F">
              <w:rPr>
                <w:rFonts w:asciiTheme="minorHAnsi" w:hAnsiTheme="minorHAnsi" w:cstheme="minorHAnsi"/>
                <w:szCs w:val="22"/>
              </w:rPr>
              <w:lastRenderedPageBreak/>
              <w:t xml:space="preserve">Продвижение категорий товаров для активного и </w:t>
            </w:r>
            <w:r w:rsidRPr="0029198F">
              <w:rPr>
                <w:rFonts w:asciiTheme="minorHAnsi" w:hAnsiTheme="minorHAnsi" w:cstheme="minorHAnsi"/>
                <w:szCs w:val="22"/>
              </w:rPr>
              <w:lastRenderedPageBreak/>
              <w:t>здорового образа жизни</w:t>
            </w:r>
          </w:p>
          <w:p w14:paraId="1F0AAF0E" w14:textId="77777777" w:rsidR="00177C7C" w:rsidRPr="0029198F" w:rsidRDefault="00177C7C" w:rsidP="00BE732E">
            <w:pPr>
              <w:rPr>
                <w:rFonts w:asciiTheme="minorHAnsi" w:hAnsiTheme="minorHAnsi" w:cstheme="minorHAnsi"/>
                <w:b/>
                <w:bCs/>
                <w:szCs w:val="22"/>
              </w:rPr>
            </w:pPr>
          </w:p>
        </w:tc>
        <w:tc>
          <w:tcPr>
            <w:tcW w:w="2237" w:type="dxa"/>
          </w:tcPr>
          <w:p w14:paraId="77EA658E" w14:textId="77777777" w:rsidR="00177C7C" w:rsidRPr="0029198F" w:rsidRDefault="00177C7C" w:rsidP="00D6126E">
            <w:pPr>
              <w:numPr>
                <w:ilvl w:val="0"/>
                <w:numId w:val="27"/>
              </w:numPr>
              <w:rPr>
                <w:rFonts w:asciiTheme="minorHAnsi" w:hAnsiTheme="minorHAnsi" w:cstheme="minorHAnsi"/>
                <w:szCs w:val="22"/>
              </w:rPr>
            </w:pPr>
            <w:r w:rsidRPr="0029198F">
              <w:rPr>
                <w:rFonts w:asciiTheme="minorHAnsi" w:hAnsiTheme="minorHAnsi" w:cstheme="minorHAnsi"/>
                <w:szCs w:val="22"/>
              </w:rPr>
              <w:lastRenderedPageBreak/>
              <w:t xml:space="preserve">Расширять программы контроля качества продукции и </w:t>
            </w:r>
            <w:r w:rsidRPr="0029198F">
              <w:rPr>
                <w:rFonts w:asciiTheme="minorHAnsi" w:hAnsiTheme="minorHAnsi" w:cstheme="minorHAnsi"/>
                <w:szCs w:val="22"/>
              </w:rPr>
              <w:lastRenderedPageBreak/>
              <w:t>развивать проверку по критериям, соответствующим принципам здорового питания</w:t>
            </w:r>
          </w:p>
          <w:p w14:paraId="7646DEA3" w14:textId="77777777" w:rsidR="00177C7C" w:rsidRPr="0029198F" w:rsidRDefault="00177C7C" w:rsidP="00BE732E">
            <w:pPr>
              <w:rPr>
                <w:rFonts w:asciiTheme="minorHAnsi" w:hAnsiTheme="minorHAnsi" w:cstheme="minorHAnsi"/>
                <w:szCs w:val="22"/>
              </w:rPr>
            </w:pPr>
          </w:p>
        </w:tc>
      </w:tr>
    </w:tbl>
    <w:p w14:paraId="53F86973" w14:textId="77777777" w:rsidR="00177C7C" w:rsidRPr="0029198F" w:rsidRDefault="00177C7C" w:rsidP="00BE732E">
      <w:pPr>
        <w:contextualSpacing/>
        <w:rPr>
          <w:rFonts w:cstheme="minorHAnsi"/>
        </w:rPr>
      </w:pPr>
    </w:p>
    <w:p w14:paraId="7BF2446E" w14:textId="7A904DBF" w:rsidR="00177C7C" w:rsidRPr="0029198F" w:rsidRDefault="00177C7C" w:rsidP="00BE732E">
      <w:pPr>
        <w:contextualSpacing/>
        <w:rPr>
          <w:rFonts w:cstheme="minorHAnsi"/>
        </w:rPr>
      </w:pPr>
      <w:r w:rsidRPr="0029198F">
        <w:rPr>
          <w:rFonts w:cstheme="minorHAnsi"/>
        </w:rPr>
        <w:t>В 202</w:t>
      </w:r>
      <w:r w:rsidR="00F1156A" w:rsidRPr="0029198F">
        <w:rPr>
          <w:rFonts w:cstheme="minorHAnsi"/>
        </w:rPr>
        <w:t>3</w:t>
      </w:r>
      <w:r w:rsidRPr="0029198F">
        <w:rPr>
          <w:rFonts w:cstheme="minorHAnsi"/>
        </w:rPr>
        <w:t xml:space="preserve"> году мы продолжили работу по всем приоритетным направлениями. Полный обзор результатов нашей работы представлен в Отчете об устойчивом развитии за 202</w:t>
      </w:r>
      <w:r w:rsidR="00F1156A" w:rsidRPr="0029198F">
        <w:rPr>
          <w:rFonts w:cstheme="minorHAnsi"/>
        </w:rPr>
        <w:t>3</w:t>
      </w:r>
      <w:r w:rsidRPr="0029198F">
        <w:rPr>
          <w:rFonts w:cstheme="minorHAnsi"/>
        </w:rPr>
        <w:t xml:space="preserve"> год. </w:t>
      </w:r>
    </w:p>
    <w:p w14:paraId="18382022" w14:textId="77777777" w:rsidR="00177C7C" w:rsidRPr="0029198F" w:rsidRDefault="00177C7C" w:rsidP="00BE732E">
      <w:pPr>
        <w:contextualSpacing/>
        <w:rPr>
          <w:rFonts w:cstheme="minorHAnsi"/>
        </w:rPr>
      </w:pPr>
    </w:p>
    <w:p w14:paraId="3C3568AE" w14:textId="77777777" w:rsidR="00177C7C" w:rsidRPr="0029198F" w:rsidRDefault="00177C7C" w:rsidP="00BE732E">
      <w:pPr>
        <w:contextualSpacing/>
        <w:rPr>
          <w:rFonts w:cstheme="minorHAnsi"/>
        </w:rPr>
      </w:pPr>
    </w:p>
    <w:p w14:paraId="67FDBB1E" w14:textId="77777777" w:rsidR="00177C7C" w:rsidRPr="0029198F" w:rsidRDefault="00177C7C" w:rsidP="00BE732E">
      <w:pPr>
        <w:contextualSpacing/>
        <w:rPr>
          <w:rFonts w:cstheme="minorHAnsi"/>
        </w:rPr>
        <w:sectPr w:rsidR="00177C7C" w:rsidRPr="0029198F" w:rsidSect="00177C7C">
          <w:pgSz w:w="16838" w:h="11905" w:orient="landscape"/>
          <w:pgMar w:top="1701" w:right="567" w:bottom="850" w:left="850" w:header="0" w:footer="0" w:gutter="0"/>
          <w:cols w:space="720"/>
          <w:noEndnote/>
          <w:titlePg/>
          <w:docGrid w:linePitch="299"/>
        </w:sectPr>
      </w:pPr>
    </w:p>
    <w:p w14:paraId="0C005AEC" w14:textId="77777777" w:rsidR="00177C7C" w:rsidRPr="0029198F" w:rsidRDefault="00177C7C" w:rsidP="00BE732E">
      <w:pPr>
        <w:contextualSpacing/>
        <w:rPr>
          <w:rFonts w:cstheme="minorHAnsi"/>
        </w:rPr>
      </w:pPr>
    </w:p>
    <w:p w14:paraId="04ACCE3B" w14:textId="77777777" w:rsidR="003D693C" w:rsidRPr="0029198F" w:rsidRDefault="003D693C" w:rsidP="00BE732E">
      <w:pPr>
        <w:rPr>
          <w:rFonts w:cstheme="minorHAnsi"/>
          <w:b/>
        </w:rPr>
      </w:pPr>
      <w:r w:rsidRPr="0029198F">
        <w:rPr>
          <w:rFonts w:cstheme="minorHAnsi"/>
          <w:b/>
        </w:rPr>
        <w:t>Взаимодействие с заинтересованными сторонами</w:t>
      </w:r>
    </w:p>
    <w:p w14:paraId="74704D46" w14:textId="43107402" w:rsidR="003D693C" w:rsidRPr="0029198F" w:rsidRDefault="003D693C" w:rsidP="00BE732E">
      <w:pPr>
        <w:jc w:val="both"/>
        <w:rPr>
          <w:rFonts w:cstheme="minorHAnsi"/>
        </w:rPr>
      </w:pPr>
      <w:r w:rsidRPr="0029198F">
        <w:rPr>
          <w:rFonts w:cstheme="minorHAnsi"/>
        </w:rPr>
        <w:t xml:space="preserve">Наш подход к взаимодействию </w:t>
      </w:r>
      <w:r w:rsidR="00052F17" w:rsidRPr="0029198F">
        <w:rPr>
          <w:rFonts w:cstheme="minorHAnsi"/>
        </w:rPr>
        <w:t xml:space="preserve">заинтересованными сторонами </w:t>
      </w:r>
      <w:r w:rsidRPr="0029198F">
        <w:rPr>
          <w:rFonts w:cstheme="minorHAnsi"/>
        </w:rPr>
        <w:t>строится на принципах открытости, партнерства и этического ведения бизнеса, что позволяет нам обеспечить долгосрочное развитие Компании. Мы стремимся удовлетворять ожидания всех групп стейкхолдеров, добавляя таким образом ценность бизнесу и обществу, в котором мы работаем.</w:t>
      </w:r>
    </w:p>
    <w:p w14:paraId="13517E34" w14:textId="77777777" w:rsidR="003D693C" w:rsidRPr="0029198F" w:rsidRDefault="003D693C" w:rsidP="00BE732E">
      <w:pPr>
        <w:rPr>
          <w:rFonts w:cstheme="minorHAnsi"/>
        </w:rPr>
        <w:sectPr w:rsidR="003D693C" w:rsidRPr="0029198F" w:rsidSect="00AD70ED">
          <w:pgSz w:w="11905" w:h="16838"/>
          <w:pgMar w:top="567" w:right="850" w:bottom="850" w:left="1701" w:header="0" w:footer="0" w:gutter="0"/>
          <w:cols w:space="720"/>
          <w:noEndnote/>
          <w:titlePg/>
          <w:docGrid w:linePitch="299"/>
        </w:sectPr>
      </w:pPr>
    </w:p>
    <w:p w14:paraId="54061306" w14:textId="0E0A2525" w:rsidR="003D693C" w:rsidRPr="0029198F" w:rsidRDefault="00B31D92" w:rsidP="00BE732E">
      <w:pPr>
        <w:rPr>
          <w:rFonts w:cstheme="minorHAnsi"/>
        </w:rPr>
      </w:pPr>
      <w:r w:rsidRPr="0029198F">
        <w:rPr>
          <w:rFonts w:cstheme="minorHAnsi"/>
          <w:b/>
        </w:rPr>
        <w:lastRenderedPageBreak/>
        <w:t>Взаимодействие с заинтересованными сторонами (продолжение)</w:t>
      </w:r>
    </w:p>
    <w:tbl>
      <w:tblPr>
        <w:tblStyle w:val="410"/>
        <w:tblpPr w:leftFromText="180" w:rightFromText="180" w:horzAnchor="margin" w:tblpY="871"/>
        <w:tblW w:w="15730" w:type="dxa"/>
        <w:tblLayout w:type="fixed"/>
        <w:tblLook w:val="04A0" w:firstRow="1" w:lastRow="0" w:firstColumn="1" w:lastColumn="0" w:noHBand="0" w:noVBand="1"/>
      </w:tblPr>
      <w:tblGrid>
        <w:gridCol w:w="1980"/>
        <w:gridCol w:w="2324"/>
        <w:gridCol w:w="2324"/>
        <w:gridCol w:w="2324"/>
        <w:gridCol w:w="2324"/>
        <w:gridCol w:w="2324"/>
        <w:gridCol w:w="2130"/>
      </w:tblGrid>
      <w:tr w:rsidR="003D693C" w:rsidRPr="0029198F" w14:paraId="6AB333CE" w14:textId="77777777" w:rsidTr="00177C7C">
        <w:tc>
          <w:tcPr>
            <w:tcW w:w="1980" w:type="dxa"/>
          </w:tcPr>
          <w:p w14:paraId="0814C13F" w14:textId="77777777" w:rsidR="003D693C" w:rsidRPr="0029198F" w:rsidRDefault="003D693C" w:rsidP="00BE732E">
            <w:pPr>
              <w:rPr>
                <w:rFonts w:asciiTheme="minorHAnsi" w:hAnsiTheme="minorHAnsi" w:cstheme="minorHAnsi"/>
                <w:b/>
                <w:sz w:val="18"/>
                <w:szCs w:val="22"/>
              </w:rPr>
            </w:pPr>
          </w:p>
          <w:p w14:paraId="1F464F3A" w14:textId="77777777" w:rsidR="003D693C" w:rsidRPr="0029198F" w:rsidRDefault="003D693C" w:rsidP="00BE732E">
            <w:pPr>
              <w:rPr>
                <w:rFonts w:asciiTheme="minorHAnsi" w:hAnsiTheme="minorHAnsi" w:cstheme="minorHAnsi"/>
                <w:b/>
                <w:sz w:val="18"/>
                <w:szCs w:val="22"/>
              </w:rPr>
            </w:pPr>
          </w:p>
        </w:tc>
        <w:tc>
          <w:tcPr>
            <w:tcW w:w="2324" w:type="dxa"/>
          </w:tcPr>
          <w:p w14:paraId="675A2688" w14:textId="77777777" w:rsidR="003D693C" w:rsidRPr="0029198F" w:rsidRDefault="003D693C" w:rsidP="00BE732E">
            <w:pPr>
              <w:rPr>
                <w:rFonts w:asciiTheme="minorHAnsi" w:hAnsiTheme="minorHAnsi" w:cstheme="minorHAnsi"/>
                <w:b/>
                <w:sz w:val="18"/>
                <w:szCs w:val="22"/>
              </w:rPr>
            </w:pPr>
            <w:r w:rsidRPr="0029198F">
              <w:rPr>
                <w:rFonts w:asciiTheme="minorHAnsi" w:hAnsiTheme="minorHAnsi" w:cstheme="minorHAnsi"/>
                <w:b/>
                <w:sz w:val="18"/>
                <w:szCs w:val="22"/>
              </w:rPr>
              <w:t>Сотрудники</w:t>
            </w:r>
          </w:p>
        </w:tc>
        <w:tc>
          <w:tcPr>
            <w:tcW w:w="2324" w:type="dxa"/>
          </w:tcPr>
          <w:p w14:paraId="08850DAB" w14:textId="77777777" w:rsidR="003D693C" w:rsidRPr="0029198F" w:rsidRDefault="003D693C" w:rsidP="00BE732E">
            <w:pPr>
              <w:rPr>
                <w:rFonts w:asciiTheme="minorHAnsi" w:hAnsiTheme="minorHAnsi" w:cstheme="minorHAnsi"/>
                <w:b/>
                <w:sz w:val="18"/>
                <w:szCs w:val="22"/>
              </w:rPr>
            </w:pPr>
            <w:r w:rsidRPr="0029198F">
              <w:rPr>
                <w:rFonts w:asciiTheme="minorHAnsi" w:hAnsiTheme="minorHAnsi" w:cstheme="minorHAnsi"/>
                <w:b/>
                <w:sz w:val="18"/>
                <w:szCs w:val="22"/>
              </w:rPr>
              <w:t>Покупатели</w:t>
            </w:r>
          </w:p>
        </w:tc>
        <w:tc>
          <w:tcPr>
            <w:tcW w:w="2324" w:type="dxa"/>
          </w:tcPr>
          <w:p w14:paraId="736A1FED" w14:textId="77777777" w:rsidR="003D693C" w:rsidRPr="0029198F" w:rsidRDefault="003D693C" w:rsidP="00BE732E">
            <w:pPr>
              <w:rPr>
                <w:rFonts w:asciiTheme="minorHAnsi" w:hAnsiTheme="minorHAnsi" w:cstheme="minorHAnsi"/>
                <w:b/>
                <w:sz w:val="18"/>
                <w:szCs w:val="22"/>
              </w:rPr>
            </w:pPr>
            <w:r w:rsidRPr="0029198F">
              <w:rPr>
                <w:rFonts w:asciiTheme="minorHAnsi" w:hAnsiTheme="minorHAnsi" w:cstheme="minorHAnsi"/>
                <w:b/>
                <w:sz w:val="18"/>
                <w:szCs w:val="22"/>
              </w:rPr>
              <w:t>Инвесторы</w:t>
            </w:r>
          </w:p>
        </w:tc>
        <w:tc>
          <w:tcPr>
            <w:tcW w:w="2324" w:type="dxa"/>
          </w:tcPr>
          <w:p w14:paraId="4957B9E3" w14:textId="77777777" w:rsidR="003D693C" w:rsidRPr="0029198F" w:rsidRDefault="003D693C" w:rsidP="00BE732E">
            <w:pPr>
              <w:rPr>
                <w:rFonts w:asciiTheme="minorHAnsi" w:hAnsiTheme="minorHAnsi" w:cstheme="minorHAnsi"/>
                <w:b/>
                <w:sz w:val="18"/>
                <w:szCs w:val="22"/>
              </w:rPr>
            </w:pPr>
            <w:r w:rsidRPr="0029198F">
              <w:rPr>
                <w:rFonts w:asciiTheme="minorHAnsi" w:hAnsiTheme="minorHAnsi" w:cstheme="minorHAnsi"/>
                <w:b/>
                <w:sz w:val="18"/>
                <w:szCs w:val="22"/>
              </w:rPr>
              <w:t>Органы власти</w:t>
            </w:r>
          </w:p>
        </w:tc>
        <w:tc>
          <w:tcPr>
            <w:tcW w:w="2324" w:type="dxa"/>
          </w:tcPr>
          <w:p w14:paraId="45831DCB" w14:textId="77777777" w:rsidR="003D693C" w:rsidRPr="0029198F" w:rsidRDefault="003D693C" w:rsidP="00BE732E">
            <w:pPr>
              <w:rPr>
                <w:rFonts w:asciiTheme="minorHAnsi" w:hAnsiTheme="minorHAnsi" w:cstheme="minorHAnsi"/>
                <w:b/>
                <w:sz w:val="18"/>
                <w:szCs w:val="22"/>
              </w:rPr>
            </w:pPr>
            <w:r w:rsidRPr="0029198F">
              <w:rPr>
                <w:rFonts w:asciiTheme="minorHAnsi" w:hAnsiTheme="minorHAnsi" w:cstheme="minorHAnsi"/>
                <w:b/>
                <w:sz w:val="18"/>
                <w:szCs w:val="22"/>
              </w:rPr>
              <w:t>Поставщики</w:t>
            </w:r>
          </w:p>
        </w:tc>
        <w:tc>
          <w:tcPr>
            <w:tcW w:w="2130" w:type="dxa"/>
          </w:tcPr>
          <w:p w14:paraId="521AD6E7" w14:textId="77777777" w:rsidR="003D693C" w:rsidRPr="0029198F" w:rsidRDefault="003D693C" w:rsidP="00BE732E">
            <w:pPr>
              <w:rPr>
                <w:rFonts w:asciiTheme="minorHAnsi" w:hAnsiTheme="minorHAnsi" w:cstheme="minorHAnsi"/>
                <w:b/>
                <w:sz w:val="18"/>
                <w:szCs w:val="22"/>
              </w:rPr>
            </w:pPr>
            <w:r w:rsidRPr="0029198F">
              <w:rPr>
                <w:rFonts w:asciiTheme="minorHAnsi" w:hAnsiTheme="minorHAnsi" w:cstheme="minorHAnsi"/>
                <w:b/>
                <w:bCs/>
                <w:sz w:val="18"/>
                <w:szCs w:val="22"/>
              </w:rPr>
              <w:t xml:space="preserve">Местное население </w:t>
            </w:r>
          </w:p>
        </w:tc>
      </w:tr>
      <w:tr w:rsidR="003D693C" w:rsidRPr="0029198F" w14:paraId="4C7B3E28" w14:textId="77777777" w:rsidTr="00177C7C">
        <w:tc>
          <w:tcPr>
            <w:tcW w:w="1980" w:type="dxa"/>
          </w:tcPr>
          <w:p w14:paraId="77D76882" w14:textId="77777777" w:rsidR="003D693C" w:rsidRPr="0029198F" w:rsidRDefault="003D693C" w:rsidP="00BE732E">
            <w:pPr>
              <w:rPr>
                <w:rFonts w:asciiTheme="minorHAnsi" w:hAnsiTheme="minorHAnsi" w:cstheme="minorHAnsi"/>
                <w:b/>
                <w:sz w:val="18"/>
                <w:szCs w:val="22"/>
                <w:lang w:val="en-US"/>
              </w:rPr>
            </w:pPr>
            <w:r w:rsidRPr="0029198F">
              <w:rPr>
                <w:rFonts w:asciiTheme="minorHAnsi" w:hAnsiTheme="minorHAnsi" w:cstheme="minorHAnsi"/>
                <w:b/>
                <w:sz w:val="18"/>
                <w:szCs w:val="22"/>
              </w:rPr>
              <w:t xml:space="preserve">Способ взаимодействия </w:t>
            </w:r>
          </w:p>
        </w:tc>
        <w:tc>
          <w:tcPr>
            <w:tcW w:w="2324" w:type="dxa"/>
          </w:tcPr>
          <w:p w14:paraId="1DD13B0A"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Омниканальная внутренняя коммуникация</w:t>
            </w:r>
          </w:p>
          <w:p w14:paraId="7ED2B330"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Регулярные отчеты о состоянии бизнеса</w:t>
            </w:r>
          </w:p>
          <w:p w14:paraId="7431405B" w14:textId="3CCA010F" w:rsidR="003D693C" w:rsidRPr="0029198F" w:rsidRDefault="003D693C" w:rsidP="00D6126E">
            <w:pPr>
              <w:numPr>
                <w:ilvl w:val="0"/>
                <w:numId w:val="11"/>
              </w:numPr>
              <w:ind w:left="388"/>
              <w:contextualSpacing/>
              <w:rPr>
                <w:rFonts w:asciiTheme="minorHAnsi" w:hAnsiTheme="minorHAnsi" w:cstheme="minorHAnsi"/>
                <w:sz w:val="18"/>
                <w:szCs w:val="22"/>
                <w:lang w:val="en-US"/>
              </w:rPr>
            </w:pPr>
            <w:r w:rsidRPr="0029198F">
              <w:rPr>
                <w:rFonts w:asciiTheme="minorHAnsi" w:hAnsiTheme="minorHAnsi" w:cstheme="minorHAnsi"/>
                <w:sz w:val="18"/>
                <w:szCs w:val="22"/>
              </w:rPr>
              <w:t xml:space="preserve">Программа </w:t>
            </w:r>
            <w:r w:rsidR="00CE423E" w:rsidRPr="0029198F">
              <w:rPr>
                <w:rFonts w:asciiTheme="minorHAnsi" w:hAnsiTheme="minorHAnsi" w:cstheme="minorHAnsi"/>
                <w:sz w:val="18"/>
                <w:szCs w:val="22"/>
              </w:rPr>
              <w:t>преемственности</w:t>
            </w:r>
          </w:p>
          <w:p w14:paraId="207ED015" w14:textId="16390B38" w:rsidR="003D693C" w:rsidRPr="0029198F" w:rsidRDefault="003D693C" w:rsidP="00D6126E">
            <w:pPr>
              <w:numPr>
                <w:ilvl w:val="0"/>
                <w:numId w:val="11"/>
              </w:numPr>
              <w:ind w:left="388"/>
              <w:contextualSpacing/>
              <w:rPr>
                <w:rFonts w:asciiTheme="minorHAnsi" w:hAnsiTheme="minorHAnsi" w:cstheme="minorHAnsi"/>
                <w:sz w:val="18"/>
                <w:szCs w:val="22"/>
                <w:lang w:val="en-US"/>
              </w:rPr>
            </w:pPr>
            <w:r w:rsidRPr="0029198F">
              <w:rPr>
                <w:rFonts w:asciiTheme="minorHAnsi" w:hAnsiTheme="minorHAnsi" w:cstheme="minorHAnsi"/>
                <w:sz w:val="18"/>
                <w:szCs w:val="22"/>
              </w:rPr>
              <w:t>Соблюдение</w:t>
            </w:r>
            <w:r w:rsidRPr="0029198F">
              <w:rPr>
                <w:rFonts w:asciiTheme="minorHAnsi" w:hAnsiTheme="minorHAnsi" w:cstheme="minorHAnsi"/>
                <w:sz w:val="18"/>
                <w:szCs w:val="22"/>
                <w:lang w:val="en-US"/>
              </w:rPr>
              <w:t xml:space="preserve"> </w:t>
            </w:r>
            <w:r w:rsidRPr="0029198F">
              <w:rPr>
                <w:rFonts w:asciiTheme="minorHAnsi" w:hAnsiTheme="minorHAnsi" w:cstheme="minorHAnsi"/>
                <w:sz w:val="18"/>
                <w:szCs w:val="22"/>
              </w:rPr>
              <w:t>прав</w:t>
            </w:r>
            <w:r w:rsidRPr="0029198F">
              <w:rPr>
                <w:rFonts w:asciiTheme="minorHAnsi" w:hAnsiTheme="minorHAnsi" w:cstheme="minorHAnsi"/>
                <w:sz w:val="18"/>
                <w:szCs w:val="22"/>
                <w:lang w:val="en-US"/>
              </w:rPr>
              <w:t xml:space="preserve"> </w:t>
            </w:r>
            <w:r w:rsidRPr="0029198F">
              <w:rPr>
                <w:rFonts w:asciiTheme="minorHAnsi" w:hAnsiTheme="minorHAnsi" w:cstheme="minorHAnsi"/>
                <w:sz w:val="18"/>
                <w:szCs w:val="22"/>
              </w:rPr>
              <w:t>челов</w:t>
            </w:r>
            <w:r w:rsidR="00812271" w:rsidRPr="0029198F">
              <w:rPr>
                <w:rFonts w:asciiTheme="minorHAnsi" w:hAnsiTheme="minorHAnsi" w:cstheme="minorHAnsi"/>
                <w:sz w:val="18"/>
                <w:szCs w:val="22"/>
              </w:rPr>
              <w:t>е</w:t>
            </w:r>
            <w:r w:rsidRPr="0029198F">
              <w:rPr>
                <w:rFonts w:asciiTheme="minorHAnsi" w:hAnsiTheme="minorHAnsi" w:cstheme="minorHAnsi"/>
                <w:sz w:val="18"/>
                <w:szCs w:val="22"/>
              </w:rPr>
              <w:t>ка</w:t>
            </w:r>
          </w:p>
          <w:p w14:paraId="1ED36F58" w14:textId="4FEAD8C5"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Внедрение политик по охране труда и здоровья</w:t>
            </w:r>
          </w:p>
        </w:tc>
        <w:tc>
          <w:tcPr>
            <w:tcW w:w="2324" w:type="dxa"/>
          </w:tcPr>
          <w:p w14:paraId="306339E4"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Клиентоцентричные программы</w:t>
            </w:r>
          </w:p>
          <w:p w14:paraId="69B0BF22" w14:textId="0F0CD437" w:rsidR="003D693C" w:rsidRPr="0029198F" w:rsidRDefault="00812271"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Персональные</w:t>
            </w:r>
            <w:r w:rsidR="003D693C" w:rsidRPr="0029198F">
              <w:rPr>
                <w:rFonts w:asciiTheme="minorHAnsi" w:hAnsiTheme="minorHAnsi" w:cstheme="minorHAnsi"/>
                <w:sz w:val="18"/>
                <w:szCs w:val="22"/>
              </w:rPr>
              <w:t xml:space="preserve"> предложения и программа лояльности</w:t>
            </w:r>
          </w:p>
          <w:p w14:paraId="3CA17D5A" w14:textId="2D974E6D" w:rsidR="003D693C" w:rsidRPr="0029198F" w:rsidRDefault="00812271"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Омниканальность</w:t>
            </w:r>
          </w:p>
          <w:p w14:paraId="746252BD" w14:textId="43A2264C"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Анализ потребностей покупателей с помощью анализа больших данных (</w:t>
            </w:r>
            <w:r w:rsidRPr="0029198F">
              <w:rPr>
                <w:rFonts w:asciiTheme="minorHAnsi" w:hAnsiTheme="minorHAnsi" w:cstheme="minorHAnsi"/>
                <w:sz w:val="18"/>
                <w:szCs w:val="22"/>
                <w:lang w:val="en-US"/>
              </w:rPr>
              <w:t>big</w:t>
            </w:r>
            <w:r w:rsidRPr="0029198F">
              <w:rPr>
                <w:rFonts w:asciiTheme="minorHAnsi" w:hAnsiTheme="minorHAnsi" w:cstheme="minorHAnsi"/>
                <w:sz w:val="18"/>
                <w:szCs w:val="22"/>
              </w:rPr>
              <w:t xml:space="preserve"> </w:t>
            </w:r>
            <w:r w:rsidRPr="0029198F">
              <w:rPr>
                <w:rFonts w:asciiTheme="minorHAnsi" w:hAnsiTheme="minorHAnsi" w:cstheme="minorHAnsi"/>
                <w:sz w:val="18"/>
                <w:szCs w:val="22"/>
                <w:lang w:val="en-US"/>
              </w:rPr>
              <w:t>data</w:t>
            </w:r>
            <w:r w:rsidRPr="0029198F">
              <w:rPr>
                <w:rFonts w:asciiTheme="minorHAnsi" w:hAnsiTheme="minorHAnsi" w:cstheme="minorHAnsi"/>
                <w:sz w:val="18"/>
                <w:szCs w:val="22"/>
              </w:rPr>
              <w:t>)</w:t>
            </w:r>
          </w:p>
        </w:tc>
        <w:tc>
          <w:tcPr>
            <w:tcW w:w="2324" w:type="dxa"/>
          </w:tcPr>
          <w:p w14:paraId="7B0D1A3D" w14:textId="27D0F2C5"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Коммуникационная программа, включающая годов</w:t>
            </w:r>
            <w:r w:rsidR="00B31D92" w:rsidRPr="0029198F">
              <w:rPr>
                <w:rFonts w:asciiTheme="minorHAnsi" w:hAnsiTheme="minorHAnsi" w:cstheme="minorHAnsi"/>
                <w:sz w:val="18"/>
                <w:szCs w:val="22"/>
              </w:rPr>
              <w:t>ой</w:t>
            </w:r>
            <w:r w:rsidRPr="0029198F">
              <w:rPr>
                <w:rFonts w:asciiTheme="minorHAnsi" w:hAnsiTheme="minorHAnsi" w:cstheme="minorHAnsi"/>
                <w:sz w:val="18"/>
                <w:szCs w:val="22"/>
              </w:rPr>
              <w:t xml:space="preserve"> отчет, квартальные отчеты об операционных и финансовых результатах, регулярные личные встречи и туры </w:t>
            </w:r>
            <w:r w:rsidR="00812271" w:rsidRPr="0029198F">
              <w:rPr>
                <w:rFonts w:asciiTheme="minorHAnsi" w:hAnsiTheme="minorHAnsi" w:cstheme="minorHAnsi"/>
                <w:sz w:val="18"/>
                <w:szCs w:val="22"/>
              </w:rPr>
              <w:t>для инвесторов</w:t>
            </w:r>
          </w:p>
          <w:p w14:paraId="40B4807C"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Корпоративный сайт</w:t>
            </w:r>
          </w:p>
        </w:tc>
        <w:tc>
          <w:tcPr>
            <w:tcW w:w="2324" w:type="dxa"/>
          </w:tcPr>
          <w:p w14:paraId="67B1E54B"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Соответствие законодательным требованиям</w:t>
            </w:r>
          </w:p>
          <w:p w14:paraId="2EB65CB1"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Ответственное использование труда и природных ресурсов</w:t>
            </w:r>
          </w:p>
          <w:p w14:paraId="42392414" w14:textId="79C5EB93" w:rsidR="003D693C" w:rsidRPr="0029198F" w:rsidRDefault="003D693C" w:rsidP="00D6126E">
            <w:pPr>
              <w:numPr>
                <w:ilvl w:val="0"/>
                <w:numId w:val="11"/>
              </w:numPr>
              <w:ind w:left="388"/>
              <w:contextualSpacing/>
              <w:rPr>
                <w:rFonts w:asciiTheme="minorHAnsi" w:hAnsiTheme="minorHAnsi" w:cstheme="minorHAnsi"/>
                <w:sz w:val="18"/>
                <w:szCs w:val="22"/>
                <w:lang w:val="en-US"/>
              </w:rPr>
            </w:pPr>
            <w:r w:rsidRPr="0029198F">
              <w:rPr>
                <w:rFonts w:asciiTheme="minorHAnsi" w:hAnsiTheme="minorHAnsi" w:cstheme="minorHAnsi"/>
                <w:sz w:val="18"/>
                <w:szCs w:val="22"/>
              </w:rPr>
              <w:t>Партнерства с локальными производителями</w:t>
            </w:r>
          </w:p>
        </w:tc>
        <w:tc>
          <w:tcPr>
            <w:tcW w:w="2324" w:type="dxa"/>
          </w:tcPr>
          <w:p w14:paraId="2529FBCB"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Справедливое, открытое и этичное сотрудничество с бизнес-партнерами</w:t>
            </w:r>
          </w:p>
          <w:p w14:paraId="56AD5D22"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Регулярные встречи и отчеты о состоянии дел</w:t>
            </w:r>
          </w:p>
          <w:p w14:paraId="08EA5CE0" w14:textId="7389EB73" w:rsidR="003D693C" w:rsidRPr="0029198F" w:rsidRDefault="003D693C" w:rsidP="00D6126E">
            <w:pPr>
              <w:numPr>
                <w:ilvl w:val="0"/>
                <w:numId w:val="11"/>
              </w:numPr>
              <w:ind w:left="388"/>
              <w:contextualSpacing/>
              <w:rPr>
                <w:rFonts w:asciiTheme="minorHAnsi" w:hAnsiTheme="minorHAnsi" w:cstheme="minorHAnsi"/>
                <w:sz w:val="18"/>
                <w:szCs w:val="22"/>
                <w:lang w:val="en-US"/>
              </w:rPr>
            </w:pPr>
            <w:r w:rsidRPr="0029198F">
              <w:rPr>
                <w:rFonts w:asciiTheme="minorHAnsi" w:hAnsiTheme="minorHAnsi" w:cstheme="minorHAnsi"/>
                <w:sz w:val="18"/>
                <w:szCs w:val="22"/>
              </w:rPr>
              <w:t>Программа по взаимовыгодному росту</w:t>
            </w:r>
          </w:p>
        </w:tc>
        <w:tc>
          <w:tcPr>
            <w:tcW w:w="2130" w:type="dxa"/>
          </w:tcPr>
          <w:p w14:paraId="21F9A311"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Сотрудничество в рамках социальных, экономических и экологических инициатив</w:t>
            </w:r>
          </w:p>
          <w:p w14:paraId="00F184AB"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Программы, направленные на удовлетворение особых социальных потребностей</w:t>
            </w:r>
          </w:p>
        </w:tc>
      </w:tr>
      <w:tr w:rsidR="003D693C" w:rsidRPr="0029198F" w14:paraId="3C24FFBC" w14:textId="77777777" w:rsidTr="00177C7C">
        <w:tc>
          <w:tcPr>
            <w:tcW w:w="1980" w:type="dxa"/>
          </w:tcPr>
          <w:p w14:paraId="2F0C5A8D" w14:textId="77777777" w:rsidR="003D693C" w:rsidRPr="0029198F" w:rsidRDefault="003D693C" w:rsidP="00BE732E">
            <w:pPr>
              <w:rPr>
                <w:rFonts w:asciiTheme="minorHAnsi" w:hAnsiTheme="minorHAnsi" w:cstheme="minorHAnsi"/>
                <w:b/>
                <w:sz w:val="18"/>
                <w:szCs w:val="22"/>
                <w:lang w:val="en-US"/>
              </w:rPr>
            </w:pPr>
            <w:r w:rsidRPr="0029198F">
              <w:rPr>
                <w:rFonts w:asciiTheme="minorHAnsi" w:hAnsiTheme="minorHAnsi" w:cstheme="minorHAnsi"/>
                <w:b/>
                <w:sz w:val="18"/>
                <w:szCs w:val="22"/>
                <w:lang w:val="en-US"/>
              </w:rPr>
              <w:t>Ожидания заинтересованных сторон</w:t>
            </w:r>
          </w:p>
        </w:tc>
        <w:tc>
          <w:tcPr>
            <w:tcW w:w="2324" w:type="dxa"/>
          </w:tcPr>
          <w:p w14:paraId="07FAA63F"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Соблюдение трудового законодательства и уважение прав человека</w:t>
            </w:r>
          </w:p>
          <w:p w14:paraId="35C87C41"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 xml:space="preserve">Справедливая оплата труда, безопасные условия работы </w:t>
            </w:r>
          </w:p>
          <w:p w14:paraId="67539A62"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Возможности развития и признания</w:t>
            </w:r>
          </w:p>
          <w:p w14:paraId="0D569A77"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Мотивационные программы</w:t>
            </w:r>
          </w:p>
        </w:tc>
        <w:tc>
          <w:tcPr>
            <w:tcW w:w="2324" w:type="dxa"/>
          </w:tcPr>
          <w:p w14:paraId="4E707A2E"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Широкий выбор качественных товаров по доступным ценам</w:t>
            </w:r>
          </w:p>
          <w:p w14:paraId="4C0C2455"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 xml:space="preserve">Уникальный покупательский опыт </w:t>
            </w:r>
          </w:p>
          <w:p w14:paraId="08DAA0C2"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Привлекательные промо</w:t>
            </w:r>
          </w:p>
          <w:p w14:paraId="4655D7B7"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Высокий уровень сервиса</w:t>
            </w:r>
          </w:p>
          <w:p w14:paraId="66416BE2" w14:textId="77777777" w:rsidR="003D693C" w:rsidRPr="0029198F" w:rsidRDefault="003D693C" w:rsidP="00BE732E">
            <w:pPr>
              <w:ind w:left="394"/>
              <w:contextualSpacing/>
              <w:rPr>
                <w:rFonts w:asciiTheme="minorHAnsi" w:hAnsiTheme="minorHAnsi" w:cstheme="minorHAnsi"/>
                <w:sz w:val="18"/>
                <w:szCs w:val="22"/>
                <w:lang w:val="en-US"/>
              </w:rPr>
            </w:pPr>
          </w:p>
        </w:tc>
        <w:tc>
          <w:tcPr>
            <w:tcW w:w="2324" w:type="dxa"/>
          </w:tcPr>
          <w:p w14:paraId="76D4A639"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Устойчивый прибыльный рост</w:t>
            </w:r>
          </w:p>
          <w:p w14:paraId="56F9D2D7"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Сильное корпоративное управление и прозрачность</w:t>
            </w:r>
          </w:p>
        </w:tc>
        <w:tc>
          <w:tcPr>
            <w:tcW w:w="2324" w:type="dxa"/>
          </w:tcPr>
          <w:p w14:paraId="491A5EF1"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Надежный ответственный партнер, способствующий социально-экономическому развитию регионов присутствия;</w:t>
            </w:r>
          </w:p>
          <w:p w14:paraId="13B91F6A" w14:textId="77777777" w:rsidR="003D693C" w:rsidRPr="0029198F" w:rsidRDefault="003D693C" w:rsidP="00D6126E">
            <w:pPr>
              <w:numPr>
                <w:ilvl w:val="0"/>
                <w:numId w:val="11"/>
              </w:numPr>
              <w:ind w:left="388"/>
              <w:contextualSpacing/>
              <w:rPr>
                <w:rFonts w:asciiTheme="minorHAnsi" w:hAnsiTheme="minorHAnsi" w:cstheme="minorHAnsi"/>
                <w:sz w:val="18"/>
                <w:szCs w:val="22"/>
                <w:lang w:val="en-US"/>
              </w:rPr>
            </w:pPr>
            <w:r w:rsidRPr="0029198F">
              <w:rPr>
                <w:rFonts w:asciiTheme="minorHAnsi" w:hAnsiTheme="minorHAnsi" w:cstheme="minorHAnsi"/>
                <w:sz w:val="18"/>
                <w:szCs w:val="22"/>
              </w:rPr>
              <w:t>Создание рабочих мест</w:t>
            </w:r>
          </w:p>
        </w:tc>
        <w:tc>
          <w:tcPr>
            <w:tcW w:w="2324" w:type="dxa"/>
          </w:tcPr>
          <w:p w14:paraId="3FF6F382"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Долгосрочные партнерства, направленные на совместный прибыльный рост</w:t>
            </w:r>
          </w:p>
          <w:p w14:paraId="7FE89F6F" w14:textId="77777777" w:rsidR="003D693C" w:rsidRPr="0029198F" w:rsidRDefault="003D693C" w:rsidP="00BE732E">
            <w:pPr>
              <w:ind w:left="388"/>
              <w:contextualSpacing/>
              <w:rPr>
                <w:rFonts w:asciiTheme="minorHAnsi" w:hAnsiTheme="minorHAnsi" w:cstheme="minorHAnsi"/>
                <w:sz w:val="18"/>
                <w:szCs w:val="22"/>
              </w:rPr>
            </w:pPr>
          </w:p>
          <w:p w14:paraId="1A396408"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Своевременная оплата</w:t>
            </w:r>
          </w:p>
          <w:p w14:paraId="26BF4061" w14:textId="77777777" w:rsidR="003D693C" w:rsidRPr="0029198F" w:rsidRDefault="003D693C" w:rsidP="00BE732E">
            <w:pPr>
              <w:ind w:left="720"/>
              <w:contextualSpacing/>
              <w:rPr>
                <w:rFonts w:asciiTheme="minorHAnsi" w:hAnsiTheme="minorHAnsi" w:cstheme="minorHAnsi"/>
                <w:sz w:val="18"/>
                <w:szCs w:val="22"/>
                <w:lang w:val="en-US"/>
              </w:rPr>
            </w:pPr>
          </w:p>
        </w:tc>
        <w:tc>
          <w:tcPr>
            <w:tcW w:w="2130" w:type="dxa"/>
          </w:tcPr>
          <w:p w14:paraId="121588EE"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Соответствие потребностям местного населения, поддержка регионального развития</w:t>
            </w:r>
          </w:p>
          <w:p w14:paraId="5F32D512" w14:textId="77777777" w:rsidR="003D693C" w:rsidRPr="0029198F" w:rsidRDefault="003D693C" w:rsidP="00D6126E">
            <w:pPr>
              <w:numPr>
                <w:ilvl w:val="0"/>
                <w:numId w:val="11"/>
              </w:numPr>
              <w:ind w:left="388"/>
              <w:contextualSpacing/>
              <w:rPr>
                <w:rFonts w:asciiTheme="minorHAnsi" w:hAnsiTheme="minorHAnsi" w:cstheme="minorHAnsi"/>
                <w:sz w:val="18"/>
                <w:szCs w:val="22"/>
              </w:rPr>
            </w:pPr>
            <w:r w:rsidRPr="0029198F">
              <w:rPr>
                <w:rFonts w:asciiTheme="minorHAnsi" w:hAnsiTheme="minorHAnsi" w:cstheme="minorHAnsi"/>
                <w:sz w:val="18"/>
                <w:szCs w:val="22"/>
              </w:rPr>
              <w:t xml:space="preserve">Исполнение экологических и социальных обязательств </w:t>
            </w:r>
          </w:p>
        </w:tc>
      </w:tr>
      <w:tr w:rsidR="003D693C" w:rsidRPr="0029198F" w14:paraId="10FB58CA" w14:textId="77777777" w:rsidTr="00177C7C">
        <w:tc>
          <w:tcPr>
            <w:tcW w:w="1980" w:type="dxa"/>
          </w:tcPr>
          <w:p w14:paraId="7273B439" w14:textId="77777777" w:rsidR="003D693C" w:rsidRPr="0029198F" w:rsidRDefault="003D693C" w:rsidP="00BE732E">
            <w:pPr>
              <w:rPr>
                <w:rFonts w:asciiTheme="minorHAnsi" w:hAnsiTheme="minorHAnsi" w:cstheme="minorHAnsi"/>
                <w:b/>
                <w:sz w:val="18"/>
                <w:szCs w:val="22"/>
              </w:rPr>
            </w:pPr>
            <w:r w:rsidRPr="0029198F">
              <w:rPr>
                <w:rFonts w:asciiTheme="minorHAnsi" w:hAnsiTheme="minorHAnsi" w:cstheme="minorHAnsi"/>
                <w:b/>
                <w:sz w:val="18"/>
                <w:szCs w:val="22"/>
              </w:rPr>
              <w:t>Ценность для бизнеса</w:t>
            </w:r>
          </w:p>
        </w:tc>
        <w:tc>
          <w:tcPr>
            <w:tcW w:w="2324" w:type="dxa"/>
          </w:tcPr>
          <w:p w14:paraId="5BD5E23F" w14:textId="77777777" w:rsidR="003D693C" w:rsidRPr="0029198F" w:rsidRDefault="003D693C" w:rsidP="00BE732E">
            <w:pPr>
              <w:rPr>
                <w:rFonts w:asciiTheme="minorHAnsi" w:hAnsiTheme="minorHAnsi" w:cstheme="minorHAnsi"/>
                <w:sz w:val="18"/>
                <w:szCs w:val="22"/>
              </w:rPr>
            </w:pPr>
            <w:r w:rsidRPr="0029198F">
              <w:rPr>
                <w:rFonts w:asciiTheme="minorHAnsi" w:hAnsiTheme="minorHAnsi" w:cstheme="minorHAnsi"/>
                <w:sz w:val="18"/>
                <w:szCs w:val="22"/>
              </w:rPr>
              <w:t>Привлечение, развитие и удержание сотрудников с высоким потенциалом, которые формируют клиентоцентричную культуру Компании и делают наши магазины  первым выбором покупателя</w:t>
            </w:r>
          </w:p>
        </w:tc>
        <w:tc>
          <w:tcPr>
            <w:tcW w:w="2324" w:type="dxa"/>
          </w:tcPr>
          <w:p w14:paraId="37556853" w14:textId="77777777" w:rsidR="003D693C" w:rsidRPr="0029198F" w:rsidRDefault="003D693C" w:rsidP="00BE732E">
            <w:pPr>
              <w:rPr>
                <w:rFonts w:asciiTheme="minorHAnsi" w:hAnsiTheme="minorHAnsi" w:cstheme="minorHAnsi"/>
                <w:sz w:val="18"/>
                <w:szCs w:val="22"/>
              </w:rPr>
            </w:pPr>
            <w:r w:rsidRPr="0029198F">
              <w:rPr>
                <w:rFonts w:asciiTheme="minorHAnsi" w:hAnsiTheme="minorHAnsi" w:cstheme="minorHAnsi"/>
                <w:sz w:val="18"/>
                <w:szCs w:val="22"/>
              </w:rPr>
              <w:t>Лучший покупательский опыт, привлечение новых клиентов и удержание лояльных покупателей.</w:t>
            </w:r>
          </w:p>
        </w:tc>
        <w:tc>
          <w:tcPr>
            <w:tcW w:w="2324" w:type="dxa"/>
          </w:tcPr>
          <w:p w14:paraId="628FFF08" w14:textId="77777777" w:rsidR="003D693C" w:rsidRPr="0029198F" w:rsidRDefault="00B31D92" w:rsidP="00BE732E">
            <w:pPr>
              <w:rPr>
                <w:rFonts w:asciiTheme="minorHAnsi" w:hAnsiTheme="minorHAnsi" w:cstheme="minorHAnsi"/>
                <w:sz w:val="18"/>
                <w:szCs w:val="22"/>
              </w:rPr>
            </w:pPr>
            <w:r w:rsidRPr="0029198F">
              <w:rPr>
                <w:rFonts w:asciiTheme="minorHAnsi" w:hAnsiTheme="minorHAnsi" w:cstheme="minorHAnsi"/>
                <w:sz w:val="18"/>
                <w:szCs w:val="22"/>
              </w:rPr>
              <w:t xml:space="preserve">Привлечение средств </w:t>
            </w:r>
          </w:p>
        </w:tc>
        <w:tc>
          <w:tcPr>
            <w:tcW w:w="2324" w:type="dxa"/>
          </w:tcPr>
          <w:p w14:paraId="4937CFAA" w14:textId="77777777" w:rsidR="003D693C" w:rsidRPr="0029198F" w:rsidRDefault="003D693C" w:rsidP="00BE732E">
            <w:pPr>
              <w:rPr>
                <w:rFonts w:asciiTheme="minorHAnsi" w:hAnsiTheme="minorHAnsi" w:cstheme="minorHAnsi"/>
                <w:sz w:val="18"/>
                <w:szCs w:val="22"/>
              </w:rPr>
            </w:pPr>
            <w:r w:rsidRPr="0029198F">
              <w:rPr>
                <w:rFonts w:asciiTheme="minorHAnsi" w:hAnsiTheme="minorHAnsi" w:cstheme="minorHAnsi"/>
                <w:sz w:val="18"/>
                <w:szCs w:val="22"/>
              </w:rPr>
              <w:t xml:space="preserve">Поддержка роста Компании в регионах, развитие местного ассортимента  </w:t>
            </w:r>
          </w:p>
        </w:tc>
        <w:tc>
          <w:tcPr>
            <w:tcW w:w="2324" w:type="dxa"/>
          </w:tcPr>
          <w:p w14:paraId="7D268CF6" w14:textId="77777777" w:rsidR="003D693C" w:rsidRPr="0029198F" w:rsidRDefault="003D693C" w:rsidP="00BE732E">
            <w:pPr>
              <w:rPr>
                <w:rFonts w:asciiTheme="minorHAnsi" w:hAnsiTheme="minorHAnsi" w:cstheme="minorHAnsi"/>
                <w:sz w:val="18"/>
                <w:szCs w:val="22"/>
              </w:rPr>
            </w:pPr>
            <w:r w:rsidRPr="0029198F">
              <w:rPr>
                <w:rFonts w:asciiTheme="minorHAnsi" w:hAnsiTheme="minorHAnsi" w:cstheme="minorHAnsi"/>
                <w:sz w:val="18"/>
                <w:szCs w:val="22"/>
              </w:rPr>
              <w:t>Высокий уровень доступности товаров, доступные цены для покупателей, прибыльность бизнеса</w:t>
            </w:r>
          </w:p>
        </w:tc>
        <w:tc>
          <w:tcPr>
            <w:tcW w:w="2130" w:type="dxa"/>
          </w:tcPr>
          <w:p w14:paraId="4AFAC243" w14:textId="77777777" w:rsidR="003D693C" w:rsidRPr="0029198F" w:rsidRDefault="003D693C" w:rsidP="00BE732E">
            <w:pPr>
              <w:rPr>
                <w:rFonts w:asciiTheme="minorHAnsi" w:hAnsiTheme="minorHAnsi" w:cstheme="minorHAnsi"/>
                <w:sz w:val="18"/>
                <w:szCs w:val="22"/>
              </w:rPr>
            </w:pPr>
            <w:r w:rsidRPr="0029198F">
              <w:rPr>
                <w:rFonts w:asciiTheme="minorHAnsi" w:hAnsiTheme="minorHAnsi" w:cstheme="minorHAnsi"/>
                <w:sz w:val="18"/>
                <w:szCs w:val="22"/>
              </w:rPr>
              <w:t>Повышение качества жизни местного населения, социальные партнерские программы</w:t>
            </w:r>
          </w:p>
        </w:tc>
      </w:tr>
    </w:tbl>
    <w:p w14:paraId="1589E5B2" w14:textId="77777777" w:rsidR="003D693C" w:rsidRPr="0029198F" w:rsidRDefault="003D693C" w:rsidP="00BE732E">
      <w:pPr>
        <w:rPr>
          <w:rFonts w:cstheme="minorHAnsi"/>
        </w:rPr>
      </w:pPr>
    </w:p>
    <w:p w14:paraId="663DACDC" w14:textId="77777777" w:rsidR="003D693C" w:rsidRPr="0029198F" w:rsidRDefault="003D693C" w:rsidP="00BE732E">
      <w:pPr>
        <w:rPr>
          <w:rFonts w:cstheme="minorHAnsi"/>
        </w:rPr>
        <w:sectPr w:rsidR="003D693C" w:rsidRPr="0029198F" w:rsidSect="00812271">
          <w:pgSz w:w="16838" w:h="11905" w:orient="landscape"/>
          <w:pgMar w:top="709" w:right="567" w:bottom="850" w:left="850" w:header="0" w:footer="0" w:gutter="0"/>
          <w:cols w:space="720"/>
          <w:noEndnote/>
          <w:docGrid w:linePitch="299"/>
        </w:sectPr>
      </w:pPr>
    </w:p>
    <w:p w14:paraId="671D73E6" w14:textId="77777777" w:rsidR="00177C7C" w:rsidRPr="0029198F" w:rsidRDefault="00177C7C" w:rsidP="00BE732E">
      <w:pPr>
        <w:rPr>
          <w:rFonts w:cstheme="minorHAnsi"/>
          <w:b/>
        </w:rPr>
      </w:pPr>
      <w:bookmarkStart w:id="15" w:name="_Toc96588478"/>
      <w:r w:rsidRPr="0029198F">
        <w:rPr>
          <w:rFonts w:cstheme="minorHAnsi"/>
          <w:b/>
        </w:rPr>
        <w:lastRenderedPageBreak/>
        <w:t>Кодекс делового поведения</w:t>
      </w:r>
      <w:bookmarkEnd w:id="15"/>
    </w:p>
    <w:p w14:paraId="6FF421AF" w14:textId="77777777" w:rsidR="00177C7C" w:rsidRPr="0029198F" w:rsidRDefault="00177C7C" w:rsidP="00BE732E">
      <w:pPr>
        <w:jc w:val="both"/>
        <w:rPr>
          <w:rFonts w:cstheme="minorHAnsi"/>
        </w:rPr>
      </w:pPr>
      <w:r w:rsidRPr="0029198F">
        <w:rPr>
          <w:rFonts w:cstheme="minorHAnsi"/>
        </w:rPr>
        <w:t xml:space="preserve">Кодекс делового поведения (Кодекс) устанавливает стандарты и правила, которыми мы руководствуемся при ведении бизнеса. Он определяет наши обязательства по этичному поведению и применению высоких стандартов делового поведения, которых мы ожидаем от наших сотрудников, партнеров и подрядчиков. В основе Кодекса лежат наши корпоративные ценности, документ определяет базовые принципы, в соответствии с которыми мы управляем бизнесом и является основой нашей повестки устойчивого развития. </w:t>
      </w:r>
    </w:p>
    <w:p w14:paraId="03BD1C55" w14:textId="77777777" w:rsidR="00177C7C" w:rsidRPr="0029198F" w:rsidRDefault="00177C7C" w:rsidP="00BE732E">
      <w:pPr>
        <w:rPr>
          <w:rFonts w:cstheme="minorHAnsi"/>
          <w:b/>
        </w:rPr>
      </w:pPr>
      <w:r w:rsidRPr="0029198F">
        <w:rPr>
          <w:rFonts w:cstheme="minorHAnsi"/>
          <w:b/>
        </w:rPr>
        <w:t xml:space="preserve">Основные принципы включают: </w:t>
      </w:r>
    </w:p>
    <w:p w14:paraId="08F48FC5" w14:textId="7184E6FC" w:rsidR="00177C7C" w:rsidRPr="0029198F" w:rsidRDefault="00177C7C" w:rsidP="00BE732E">
      <w:pPr>
        <w:jc w:val="both"/>
        <w:rPr>
          <w:rFonts w:cstheme="minorHAnsi"/>
        </w:rPr>
      </w:pPr>
      <w:r w:rsidRPr="0029198F">
        <w:rPr>
          <w:rFonts w:cstheme="minorHAnsi"/>
        </w:rPr>
        <w:t>&gt; поддержка репутации и защита доброго имени Компании при формировании долгосрочных отношений с покупателям</w:t>
      </w:r>
      <w:r w:rsidR="00682BC0">
        <w:rPr>
          <w:rFonts w:cstheme="minorHAnsi"/>
        </w:rPr>
        <w:t>и, сообществами и поставщиками;</w:t>
      </w:r>
    </w:p>
    <w:p w14:paraId="293C3675" w14:textId="77777777" w:rsidR="00177C7C" w:rsidRPr="0029198F" w:rsidRDefault="00177C7C" w:rsidP="00BE732E">
      <w:pPr>
        <w:jc w:val="both"/>
        <w:rPr>
          <w:rFonts w:cstheme="minorHAnsi"/>
        </w:rPr>
      </w:pPr>
      <w:r w:rsidRPr="0029198F">
        <w:rPr>
          <w:rFonts w:cstheme="minorHAnsi"/>
        </w:rPr>
        <w:t>&gt; строгий запрет на прямое или косвенное получение, выплату, вымогательство или принятие взяток и незаконных поощрений в любой форме;</w:t>
      </w:r>
    </w:p>
    <w:p w14:paraId="060201B2" w14:textId="77777777" w:rsidR="00177C7C" w:rsidRPr="0029198F" w:rsidRDefault="00177C7C" w:rsidP="00BE732E">
      <w:pPr>
        <w:jc w:val="both"/>
        <w:rPr>
          <w:rFonts w:cstheme="minorHAnsi"/>
        </w:rPr>
      </w:pPr>
      <w:r w:rsidRPr="0029198F">
        <w:rPr>
          <w:rFonts w:cstheme="minorHAnsi"/>
        </w:rPr>
        <w:t>&gt; недопущение конфликтов между личными интересами и интересами Компании;</w:t>
      </w:r>
    </w:p>
    <w:p w14:paraId="7F03A1FE" w14:textId="11671CA0" w:rsidR="00F1156A" w:rsidRPr="00682BC0" w:rsidRDefault="00177C7C" w:rsidP="00BE732E">
      <w:pPr>
        <w:jc w:val="both"/>
        <w:rPr>
          <w:rFonts w:cstheme="minorHAnsi"/>
        </w:rPr>
      </w:pPr>
      <w:r w:rsidRPr="0029198F">
        <w:rPr>
          <w:rFonts w:cstheme="minorHAnsi"/>
        </w:rPr>
        <w:t>&gt; соблюдение корпоративных правил и стандартов «Ленты», предъявляющих к сотрудникам более строгие требования, чем текущее законодательство.</w:t>
      </w:r>
    </w:p>
    <w:p w14:paraId="55E62242" w14:textId="387AD1D8" w:rsidR="00177C7C" w:rsidRPr="0029198F" w:rsidRDefault="00177C7C" w:rsidP="00BE732E">
      <w:pPr>
        <w:jc w:val="both"/>
        <w:rPr>
          <w:rFonts w:cstheme="minorHAnsi"/>
        </w:rPr>
      </w:pPr>
      <w:r w:rsidRPr="0029198F">
        <w:rPr>
          <w:rFonts w:cstheme="minorHAnsi"/>
        </w:rPr>
        <w:t xml:space="preserve">Наш </w:t>
      </w:r>
      <w:r w:rsidR="00F1156A" w:rsidRPr="0029198F">
        <w:rPr>
          <w:rFonts w:cstheme="minorHAnsi"/>
        </w:rPr>
        <w:t>Этический комитет</w:t>
      </w:r>
      <w:r w:rsidRPr="0029198F">
        <w:rPr>
          <w:rFonts w:cstheme="minorHAnsi"/>
        </w:rPr>
        <w:t xml:space="preserve"> регулярно рассматривает обращения и жалобы, включая обращения на тему несоответствия этическим нормам. Работа Этического комите</w:t>
      </w:r>
      <w:r w:rsidR="00D401AC">
        <w:rPr>
          <w:rFonts w:cstheme="minorHAnsi"/>
        </w:rPr>
        <w:t>та контролируется Комитетом по а</w:t>
      </w:r>
      <w:r w:rsidRPr="0029198F">
        <w:rPr>
          <w:rFonts w:cstheme="minorHAnsi"/>
        </w:rPr>
        <w:t xml:space="preserve">удиту и Советом директоров. </w:t>
      </w:r>
    </w:p>
    <w:p w14:paraId="78BD2167" w14:textId="77777777" w:rsidR="00177C7C" w:rsidRPr="0029198F" w:rsidRDefault="00177C7C" w:rsidP="00BE732E">
      <w:pPr>
        <w:jc w:val="both"/>
        <w:rPr>
          <w:rFonts w:cstheme="minorHAnsi"/>
        </w:rPr>
      </w:pPr>
      <w:r w:rsidRPr="0029198F">
        <w:rPr>
          <w:rFonts w:cstheme="minorHAnsi"/>
        </w:rPr>
        <w:t>В случае нарушений требований Кодекса к сотруднику могут применяться меры дисциплинарного воздействия вплоть до увольнения.</w:t>
      </w:r>
    </w:p>
    <w:p w14:paraId="0AB76E0C" w14:textId="77777777" w:rsidR="00177C7C" w:rsidRPr="0029198F" w:rsidRDefault="00177C7C" w:rsidP="00BE732E">
      <w:pPr>
        <w:jc w:val="both"/>
        <w:rPr>
          <w:rFonts w:cstheme="minorHAnsi"/>
        </w:rPr>
      </w:pPr>
      <w:r w:rsidRPr="0029198F">
        <w:rPr>
          <w:rFonts w:cstheme="minorHAnsi"/>
        </w:rPr>
        <w:t xml:space="preserve">Покупатели, сотрудники и поставщики Компании могут использовать несколько каналов обращения в Этический комитет: анонимную форму на сайте Компании, горячую телефонную линию и стойки информации в наших магазинах. </w:t>
      </w:r>
    </w:p>
    <w:p w14:paraId="7FEAD460" w14:textId="77777777" w:rsidR="00177C7C" w:rsidRPr="0029198F" w:rsidRDefault="00177C7C" w:rsidP="00BE732E">
      <w:pPr>
        <w:jc w:val="both"/>
        <w:rPr>
          <w:rFonts w:cstheme="minorHAnsi"/>
          <w:b/>
        </w:rPr>
      </w:pPr>
      <w:r w:rsidRPr="0029198F">
        <w:rPr>
          <w:rFonts w:cstheme="minorHAnsi"/>
          <w:b/>
        </w:rPr>
        <w:t>Обзор основных политик</w:t>
      </w:r>
    </w:p>
    <w:p w14:paraId="6EE25A56" w14:textId="77777777" w:rsidR="00177C7C" w:rsidRPr="0029198F" w:rsidRDefault="00177C7C" w:rsidP="00BE732E">
      <w:pPr>
        <w:jc w:val="both"/>
        <w:rPr>
          <w:rFonts w:cstheme="minorHAnsi"/>
          <w:b/>
        </w:rPr>
      </w:pPr>
      <w:bookmarkStart w:id="16" w:name="Policies"/>
      <w:r w:rsidRPr="0029198F">
        <w:rPr>
          <w:rFonts w:cstheme="minorHAnsi"/>
          <w:b/>
        </w:rPr>
        <w:t>Кодекс делового поведения</w:t>
      </w:r>
    </w:p>
    <w:bookmarkEnd w:id="16"/>
    <w:p w14:paraId="7CB091FF" w14:textId="77777777" w:rsidR="00177C7C" w:rsidRPr="0029198F" w:rsidRDefault="00177C7C" w:rsidP="00BE732E">
      <w:pPr>
        <w:jc w:val="both"/>
        <w:rPr>
          <w:rFonts w:cstheme="minorHAnsi"/>
        </w:rPr>
      </w:pPr>
      <w:r w:rsidRPr="0029198F">
        <w:rPr>
          <w:rFonts w:cstheme="minorHAnsi"/>
        </w:rPr>
        <w:t xml:space="preserve">Кодекс делового повеления определяет основные правила поведения и ответственностью сотрудников Компании друг перед другом, перед Компанией и ее партнерами. </w:t>
      </w:r>
    </w:p>
    <w:p w14:paraId="1CDDCE1D" w14:textId="77777777" w:rsidR="00177C7C" w:rsidRPr="0029198F" w:rsidRDefault="00177C7C" w:rsidP="00BE732E">
      <w:pPr>
        <w:jc w:val="both"/>
        <w:rPr>
          <w:rFonts w:cstheme="minorHAnsi"/>
        </w:rPr>
      </w:pPr>
      <w:r w:rsidRPr="0029198F">
        <w:rPr>
          <w:rFonts w:cstheme="minorHAnsi"/>
        </w:rPr>
        <w:t xml:space="preserve">Кодекс помогает нашим сотрудникам и представителям Компании принимать правильные решения в сложных ситуациях, связанных с выполнением их служебных обязанностей. </w:t>
      </w:r>
    </w:p>
    <w:p w14:paraId="0438E65C" w14:textId="77777777" w:rsidR="00177C7C" w:rsidRPr="0029198F" w:rsidRDefault="00177C7C" w:rsidP="00BE732E">
      <w:pPr>
        <w:rPr>
          <w:rFonts w:cstheme="minorHAnsi"/>
          <w:b/>
        </w:rPr>
      </w:pPr>
      <w:r w:rsidRPr="0029198F">
        <w:rPr>
          <w:rFonts w:cstheme="minorHAnsi"/>
          <w:b/>
        </w:rPr>
        <w:t>Политика по противодействию коррупции</w:t>
      </w:r>
    </w:p>
    <w:p w14:paraId="15EA1744" w14:textId="77777777" w:rsidR="00177C7C" w:rsidRPr="0029198F" w:rsidRDefault="00177C7C" w:rsidP="00BE732E">
      <w:pPr>
        <w:jc w:val="both"/>
        <w:rPr>
          <w:rFonts w:cstheme="minorHAnsi"/>
        </w:rPr>
      </w:pPr>
      <w:r w:rsidRPr="0029198F">
        <w:rPr>
          <w:rFonts w:cstheme="minorHAnsi"/>
        </w:rPr>
        <w:t>Политика является основным внутренним нормативным документом «Ленты», устанавливающим подход и принципы, применяемые Компанией в рамках противодействия возможным коррупционным действиям сотрудников и подрядчиков Компании, а также третьих лиц в случаях, когда такие действия могут повлиять на интересы Компании и/или нанести ей ущерб или повлечь за собой упущенную выгоду.</w:t>
      </w:r>
    </w:p>
    <w:p w14:paraId="508B35E3" w14:textId="77777777" w:rsidR="00177C7C" w:rsidRPr="0029198F" w:rsidRDefault="00177C7C" w:rsidP="00BE732E">
      <w:pPr>
        <w:jc w:val="both"/>
        <w:rPr>
          <w:rFonts w:cstheme="minorHAnsi"/>
        </w:rPr>
      </w:pPr>
      <w:r w:rsidRPr="0029198F">
        <w:rPr>
          <w:rFonts w:cstheme="minorHAnsi"/>
        </w:rPr>
        <w:t>Целями Политики являются снижение рисков коррупционных действий работников и подрядчиков, а также третьих лиц; защита законных интересов Компании и обеспечение сохранности ее активов; обеспечение соблюдения применимого законодательства; формирование культуры непринятия коррупции; укрепление репутации Компании и формирование имиджа Компании как бизнеса, нетерпимого к коррупционным действиям.</w:t>
      </w:r>
    </w:p>
    <w:p w14:paraId="079F296C" w14:textId="77777777" w:rsidR="00177C7C" w:rsidRPr="0029198F" w:rsidRDefault="00177C7C" w:rsidP="00BE732E">
      <w:pPr>
        <w:rPr>
          <w:rFonts w:cstheme="minorHAnsi"/>
          <w:b/>
        </w:rPr>
      </w:pPr>
      <w:r w:rsidRPr="0029198F">
        <w:rPr>
          <w:rFonts w:cstheme="minorHAnsi"/>
          <w:b/>
        </w:rPr>
        <w:t>Политика по правам человека</w:t>
      </w:r>
    </w:p>
    <w:p w14:paraId="0004D38E" w14:textId="77777777" w:rsidR="00177C7C" w:rsidRPr="0029198F" w:rsidRDefault="00177C7C" w:rsidP="00BE732E">
      <w:pPr>
        <w:jc w:val="both"/>
        <w:rPr>
          <w:rFonts w:cstheme="minorHAnsi"/>
        </w:rPr>
      </w:pPr>
      <w:r w:rsidRPr="0029198F">
        <w:rPr>
          <w:rFonts w:cstheme="minorHAnsi"/>
        </w:rPr>
        <w:lastRenderedPageBreak/>
        <w:t>Целью Политики является определение основных подходов и принципов Компании по соблюдению, поддержке и содействию развитию прав человека.</w:t>
      </w:r>
    </w:p>
    <w:p w14:paraId="54348E5B" w14:textId="77777777" w:rsidR="00177C7C" w:rsidRPr="0029198F" w:rsidRDefault="00177C7C" w:rsidP="00BE732E">
      <w:pPr>
        <w:jc w:val="both"/>
        <w:rPr>
          <w:rFonts w:cstheme="minorHAnsi"/>
        </w:rPr>
      </w:pPr>
      <w:r w:rsidRPr="0029198F">
        <w:rPr>
          <w:rFonts w:cstheme="minorHAnsi"/>
        </w:rPr>
        <w:t>Во всех направлениях своей деятельности и на любом этапе Компания стремится выявлять, оценивать и устранять риски в области прав человека в соответствии с Политикой в отношениях с сотрудниками, жителями городов присутствия Компании и партнерами.</w:t>
      </w:r>
    </w:p>
    <w:p w14:paraId="7F46137F" w14:textId="77777777" w:rsidR="00177C7C" w:rsidRPr="0029198F" w:rsidRDefault="00177C7C" w:rsidP="00BE732E">
      <w:pPr>
        <w:jc w:val="both"/>
        <w:rPr>
          <w:rFonts w:cstheme="minorHAnsi"/>
          <w:b/>
        </w:rPr>
      </w:pPr>
      <w:r w:rsidRPr="0029198F">
        <w:rPr>
          <w:rFonts w:cstheme="minorHAnsi"/>
          <w:b/>
        </w:rPr>
        <w:t>Политика в области промышленной безопасности, охраны труда и окружающей среды</w:t>
      </w:r>
    </w:p>
    <w:p w14:paraId="3E66E00E" w14:textId="77777777" w:rsidR="00177C7C" w:rsidRPr="0029198F" w:rsidRDefault="00177C7C" w:rsidP="00BE732E">
      <w:pPr>
        <w:jc w:val="both"/>
        <w:rPr>
          <w:rFonts w:cstheme="minorHAnsi"/>
        </w:rPr>
      </w:pPr>
      <w:r w:rsidRPr="0029198F">
        <w:rPr>
          <w:rFonts w:cstheme="minorHAnsi"/>
        </w:rPr>
        <w:t>Политика в области промышленной безопасности, охраны труда и окружающей среды устанавливает регулирует цели и принципы деятельности «Ленты» в области охраны труда, окружающей среды, промышленной безопасности опасных производственных объектов.</w:t>
      </w:r>
    </w:p>
    <w:p w14:paraId="0BAE48BD" w14:textId="77777777" w:rsidR="00177C7C" w:rsidRPr="0029198F" w:rsidRDefault="00177C7C" w:rsidP="00BE732E">
      <w:pPr>
        <w:jc w:val="both"/>
        <w:rPr>
          <w:rFonts w:cstheme="minorHAnsi"/>
          <w:b/>
        </w:rPr>
      </w:pPr>
      <w:r w:rsidRPr="0029198F">
        <w:rPr>
          <w:rFonts w:cstheme="minorHAnsi"/>
          <w:b/>
        </w:rPr>
        <w:t>Политика по корпоративной социальной ответственности</w:t>
      </w:r>
    </w:p>
    <w:p w14:paraId="3829315C" w14:textId="77777777" w:rsidR="00177C7C" w:rsidRPr="0029198F" w:rsidRDefault="00177C7C" w:rsidP="00BE732E">
      <w:pPr>
        <w:jc w:val="both"/>
        <w:rPr>
          <w:rFonts w:cstheme="minorHAnsi"/>
        </w:rPr>
      </w:pPr>
      <w:r w:rsidRPr="0029198F">
        <w:rPr>
          <w:rFonts w:cstheme="minorHAnsi"/>
        </w:rPr>
        <w:t>Политика определяет общее понимание и основные направления реализации принципов социальной ответственности всеми подразделениями Компании. Оно основано на представлениях о социальной роли Компании и обязательствах, вытекающих из миссии и стратегии Компании, принятых этических принципов и корпоративных ценностей.</w:t>
      </w:r>
    </w:p>
    <w:p w14:paraId="1F5760D4" w14:textId="77777777" w:rsidR="00177C7C" w:rsidRPr="0029198F" w:rsidRDefault="00177C7C" w:rsidP="00BE732E">
      <w:pPr>
        <w:jc w:val="both"/>
        <w:rPr>
          <w:rFonts w:cstheme="minorHAnsi"/>
        </w:rPr>
      </w:pPr>
      <w:r w:rsidRPr="0029198F">
        <w:rPr>
          <w:rFonts w:cstheme="minorHAnsi"/>
        </w:rPr>
        <w:t>Политика определяет ключевые принципы и подходы Компании в этой сфере и детализируется в документах, регулирующих управление персоналом, охрану труда и промышленной безопасности, охрану окружающей среды, управление внешними социальными программами, взаимодействие с деловыми партнерами.</w:t>
      </w:r>
    </w:p>
    <w:p w14:paraId="762A66A6" w14:textId="77777777" w:rsidR="00177C7C" w:rsidRPr="0029198F" w:rsidRDefault="00177C7C" w:rsidP="00BE732E">
      <w:pPr>
        <w:jc w:val="both"/>
        <w:rPr>
          <w:rFonts w:cstheme="minorHAnsi"/>
          <w:b/>
        </w:rPr>
      </w:pPr>
      <w:r w:rsidRPr="0029198F">
        <w:rPr>
          <w:rFonts w:cstheme="minorHAnsi"/>
          <w:b/>
        </w:rPr>
        <w:t>Политика по информационной безопасности</w:t>
      </w:r>
    </w:p>
    <w:p w14:paraId="53B0F300" w14:textId="77777777" w:rsidR="00177C7C" w:rsidRPr="0029198F" w:rsidRDefault="00177C7C" w:rsidP="00BE732E">
      <w:pPr>
        <w:jc w:val="both"/>
        <w:rPr>
          <w:rFonts w:cstheme="minorHAnsi"/>
        </w:rPr>
      </w:pPr>
      <w:r w:rsidRPr="0029198F">
        <w:rPr>
          <w:rFonts w:cstheme="minorHAnsi"/>
        </w:rPr>
        <w:t>Политика определяет цели, принципы, подходы и методы защиты интересов «Ленты» в информационной сфере и является декларацией намерения руководства Компании содействовать достижению целей и соблюдению принципов информационной безопасности Компании.</w:t>
      </w:r>
    </w:p>
    <w:p w14:paraId="46673B37" w14:textId="77777777" w:rsidR="00177C7C" w:rsidRPr="0029198F" w:rsidRDefault="00177C7C" w:rsidP="00BE732E">
      <w:pPr>
        <w:jc w:val="both"/>
        <w:rPr>
          <w:rFonts w:cstheme="minorHAnsi"/>
        </w:rPr>
      </w:pPr>
      <w:r w:rsidRPr="0029198F">
        <w:rPr>
          <w:rFonts w:cstheme="minorHAnsi"/>
        </w:rPr>
        <w:t>Целью деятельности Компании в области информационной безопасности является обеспечение успешного достижения ключевых стратегических целей Компании, устойчивое функционирование бизнеса в условиях киберугроз.</w:t>
      </w:r>
    </w:p>
    <w:p w14:paraId="01577C42" w14:textId="77777777" w:rsidR="00177C7C" w:rsidRPr="0029198F" w:rsidRDefault="00177C7C" w:rsidP="00BE732E">
      <w:pPr>
        <w:rPr>
          <w:rFonts w:cstheme="minorHAnsi"/>
          <w:b/>
        </w:rPr>
      </w:pPr>
      <w:r w:rsidRPr="0029198F">
        <w:rPr>
          <w:rFonts w:cstheme="minorHAnsi"/>
          <w:b/>
        </w:rPr>
        <w:t>Политика по энергосбережению</w:t>
      </w:r>
    </w:p>
    <w:p w14:paraId="75FC1F2C" w14:textId="77584054" w:rsidR="00177C7C" w:rsidRPr="0029198F" w:rsidRDefault="00177C7C" w:rsidP="00BE732E">
      <w:pPr>
        <w:jc w:val="both"/>
        <w:rPr>
          <w:rFonts w:cstheme="minorHAnsi"/>
        </w:rPr>
      </w:pPr>
      <w:r w:rsidRPr="0029198F">
        <w:rPr>
          <w:rFonts w:cstheme="minorHAnsi"/>
        </w:rPr>
        <w:t>Политика определяет цели, задачи и методы проведения мероприятий, направленных на энергосбережение и повышение энергоэффективности в Компании.</w:t>
      </w:r>
    </w:p>
    <w:p w14:paraId="6444CC9C" w14:textId="76C23E55" w:rsidR="00177C7C" w:rsidRPr="0029198F" w:rsidRDefault="00177C7C" w:rsidP="00BE732E">
      <w:pPr>
        <w:jc w:val="both"/>
        <w:rPr>
          <w:rFonts w:cstheme="minorHAnsi"/>
        </w:rPr>
      </w:pPr>
      <w:r w:rsidRPr="0029198F">
        <w:rPr>
          <w:rFonts w:cstheme="minorHAnsi"/>
        </w:rPr>
        <w:t xml:space="preserve">Всесторонний обзор нашей деятельности </w:t>
      </w:r>
      <w:r w:rsidR="00E04C77" w:rsidRPr="0029198F">
        <w:rPr>
          <w:rFonts w:cstheme="minorHAnsi"/>
        </w:rPr>
        <w:t xml:space="preserve">будет </w:t>
      </w:r>
      <w:r w:rsidRPr="0029198F">
        <w:rPr>
          <w:rFonts w:cstheme="minorHAnsi"/>
        </w:rPr>
        <w:t>представлен в Отчете об устойчивом развитии за 20</w:t>
      </w:r>
      <w:r w:rsidR="00052F17" w:rsidRPr="0029198F">
        <w:rPr>
          <w:rFonts w:cstheme="minorHAnsi"/>
        </w:rPr>
        <w:t>23</w:t>
      </w:r>
      <w:r w:rsidRPr="0029198F">
        <w:rPr>
          <w:rFonts w:cstheme="minorHAnsi"/>
        </w:rPr>
        <w:t xml:space="preserve"> год.</w:t>
      </w:r>
    </w:p>
    <w:p w14:paraId="3E6A7B60" w14:textId="77777777" w:rsidR="00177C7C" w:rsidRPr="0029198F" w:rsidRDefault="00177C7C" w:rsidP="00BE732E">
      <w:pPr>
        <w:rPr>
          <w:rFonts w:cstheme="minorHAnsi"/>
        </w:rPr>
      </w:pPr>
      <w:r w:rsidRPr="0029198F">
        <w:rPr>
          <w:rFonts w:cstheme="minorHAnsi"/>
        </w:rPr>
        <w:br w:type="page"/>
      </w: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812"/>
      </w:tblGrid>
      <w:tr w:rsidR="00245130" w:rsidRPr="00245130" w14:paraId="0EB4A929" w14:textId="77777777" w:rsidTr="00245130">
        <w:trPr>
          <w:trHeight w:val="1782"/>
        </w:trPr>
        <w:tc>
          <w:tcPr>
            <w:tcW w:w="1701" w:type="dxa"/>
            <w:vAlign w:val="center"/>
          </w:tcPr>
          <w:p w14:paraId="6B501B34" w14:textId="77777777" w:rsidR="00245130" w:rsidRPr="00572CBA" w:rsidRDefault="00245130" w:rsidP="00245130">
            <w:pPr>
              <w:jc w:val="center"/>
              <w:rPr>
                <w:rFonts w:ascii="Gilroy" w:hAnsi="Gilroy" w:cs="Calibri"/>
                <w:color w:val="000000"/>
              </w:rPr>
            </w:pPr>
            <w:r w:rsidRPr="00B01AF7">
              <w:rPr>
                <w:rFonts w:ascii="Futura PT Book" w:hAnsi="Futura PT Book"/>
                <w:noProof/>
                <w:lang w:eastAsia="ru-RU"/>
              </w:rPr>
              <w:lastRenderedPageBreak/>
              <mc:AlternateContent>
                <mc:Choice Requires="wpg">
                  <w:drawing>
                    <wp:anchor distT="0" distB="0" distL="114300" distR="114300" simplePos="0" relativeHeight="251672576" behindDoc="0" locked="0" layoutInCell="1" allowOverlap="1" wp14:anchorId="43CA4D41" wp14:editId="43029BC4">
                      <wp:simplePos x="0" y="0"/>
                      <wp:positionH relativeFrom="margin">
                        <wp:posOffset>-33127</wp:posOffset>
                      </wp:positionH>
                      <wp:positionV relativeFrom="paragraph">
                        <wp:posOffset>27680</wp:posOffset>
                      </wp:positionV>
                      <wp:extent cx="990600" cy="1045300"/>
                      <wp:effectExtent l="0" t="0" r="0" b="0"/>
                      <wp:wrapNone/>
                      <wp:docPr id="256" name="Группа 2"/>
                      <wp:cNvGraphicFramePr/>
                      <a:graphic xmlns:a="http://schemas.openxmlformats.org/drawingml/2006/main">
                        <a:graphicData uri="http://schemas.microsoft.com/office/word/2010/wordprocessingGroup">
                          <wpg:wgp>
                            <wpg:cNvGrpSpPr/>
                            <wpg:grpSpPr>
                              <a:xfrm>
                                <a:off x="0" y="0"/>
                                <a:ext cx="990600" cy="1045300"/>
                                <a:chOff x="0" y="1"/>
                                <a:chExt cx="4835445" cy="5321285"/>
                              </a:xfrm>
                            </wpg:grpSpPr>
                            <wps:wsp>
                              <wps:cNvPr id="257" name="Прямоугольник 257"/>
                              <wps:cNvSpPr/>
                              <wps:spPr>
                                <a:xfrm>
                                  <a:off x="242552" y="626661"/>
                                  <a:ext cx="1260000" cy="1260000"/>
                                </a:xfrm>
                                <a:prstGeom prst="rect">
                                  <a:avLst/>
                                </a:prstGeom>
                                <a:solidFill>
                                  <a:srgbClr val="003C96"/>
                                </a:solidFill>
                                <a:ln w="12700" cap="flat" cmpd="sng" algn="ctr">
                                  <a:noFill/>
                                  <a:prstDash val="solid"/>
                                  <a:miter lim="800000"/>
                                </a:ln>
                                <a:effectLst/>
                              </wps:spPr>
                              <wps:bodyPr rtlCol="0" anchor="ctr"/>
                            </wps:wsp>
                            <wps:wsp>
                              <wps:cNvPr id="258" name="Кольцо 105"/>
                              <wps:cNvSpPr/>
                              <wps:spPr>
                                <a:xfrm>
                                  <a:off x="242552" y="626661"/>
                                  <a:ext cx="1260000" cy="1260000"/>
                                </a:xfrm>
                                <a:prstGeom prst="donut">
                                  <a:avLst/>
                                </a:prstGeom>
                                <a:solidFill>
                                  <a:srgbClr val="FFB900"/>
                                </a:solidFill>
                                <a:ln w="12700" cap="flat" cmpd="sng" algn="ctr">
                                  <a:noFill/>
                                  <a:prstDash val="solid"/>
                                  <a:miter lim="800000"/>
                                </a:ln>
                                <a:effectLst/>
                              </wps:spPr>
                              <wps:bodyPr rtlCol="0" anchor="ctr"/>
                            </wps:wsp>
                            <wpg:grpSp>
                              <wpg:cNvPr id="259" name="Группа 259"/>
                              <wpg:cNvGrpSpPr/>
                              <wpg:grpSpPr>
                                <a:xfrm>
                                  <a:off x="3446252" y="629584"/>
                                  <a:ext cx="1260000" cy="1260000"/>
                                  <a:chOff x="3446252" y="629584"/>
                                  <a:chExt cx="2912413" cy="2912413"/>
                                </a:xfrm>
                              </wpg:grpSpPr>
                              <wps:wsp>
                                <wps:cNvPr id="260" name="Прямоугольник 260"/>
                                <wps:cNvSpPr/>
                                <wps:spPr>
                                  <a:xfrm>
                                    <a:off x="3446252" y="629584"/>
                                    <a:ext cx="2912413" cy="2912413"/>
                                  </a:xfrm>
                                  <a:prstGeom prst="rect">
                                    <a:avLst/>
                                  </a:prstGeom>
                                  <a:solidFill>
                                    <a:srgbClr val="001E64"/>
                                  </a:solidFill>
                                  <a:ln w="12700" cap="flat" cmpd="sng" algn="ctr">
                                    <a:noFill/>
                                    <a:prstDash val="solid"/>
                                    <a:miter lim="800000"/>
                                  </a:ln>
                                  <a:effectLst/>
                                </wps:spPr>
                                <wps:bodyPr rtlCol="0" anchor="ctr"/>
                              </wps:wsp>
                              <wpg:grpSp>
                                <wpg:cNvPr id="261" name="Группа 261"/>
                                <wpg:cNvGrpSpPr/>
                                <wpg:grpSpPr>
                                  <a:xfrm>
                                    <a:off x="3450845" y="629584"/>
                                    <a:ext cx="2907820" cy="2903828"/>
                                    <a:chOff x="3450845" y="629584"/>
                                    <a:chExt cx="2907820" cy="2903828"/>
                                  </a:xfrm>
                                </wpg:grpSpPr>
                                <wps:wsp>
                                  <wps:cNvPr id="262" name="Кольцо 107"/>
                                  <wps:cNvSpPr/>
                                  <wps:spPr>
                                    <a:xfrm>
                                      <a:off x="3450845" y="629584"/>
                                      <a:ext cx="1456207" cy="1456207"/>
                                    </a:xfrm>
                                    <a:prstGeom prst="donut">
                                      <a:avLst/>
                                    </a:prstGeom>
                                    <a:solidFill>
                                      <a:srgbClr val="FFFFFF"/>
                                    </a:solidFill>
                                    <a:ln w="12700" cap="flat" cmpd="sng" algn="ctr">
                                      <a:noFill/>
                                      <a:prstDash val="solid"/>
                                      <a:miter lim="800000"/>
                                    </a:ln>
                                    <a:effectLst/>
                                  </wps:spPr>
                                  <wps:bodyPr rtlCol="0" anchor="ctr"/>
                                </wps:wsp>
                                <wps:wsp>
                                  <wps:cNvPr id="263" name="Кольцо 108"/>
                                  <wps:cNvSpPr/>
                                  <wps:spPr>
                                    <a:xfrm>
                                      <a:off x="4902458" y="629584"/>
                                      <a:ext cx="1456207" cy="1456207"/>
                                    </a:xfrm>
                                    <a:prstGeom prst="donut">
                                      <a:avLst/>
                                    </a:prstGeom>
                                    <a:solidFill>
                                      <a:srgbClr val="003C96"/>
                                    </a:solidFill>
                                    <a:ln w="12700" cap="flat" cmpd="sng" algn="ctr">
                                      <a:noFill/>
                                      <a:prstDash val="solid"/>
                                      <a:miter lim="800000"/>
                                    </a:ln>
                                    <a:effectLst/>
                                  </wps:spPr>
                                  <wps:bodyPr rtlCol="0" anchor="ctr"/>
                                </wps:wsp>
                                <wps:wsp>
                                  <wps:cNvPr id="264" name="Кольцо 109"/>
                                  <wps:cNvSpPr/>
                                  <wps:spPr>
                                    <a:xfrm>
                                      <a:off x="3450845" y="2077205"/>
                                      <a:ext cx="1456207" cy="1456207"/>
                                    </a:xfrm>
                                    <a:prstGeom prst="donut">
                                      <a:avLst/>
                                    </a:prstGeom>
                                    <a:solidFill>
                                      <a:srgbClr val="FFB900"/>
                                    </a:solidFill>
                                    <a:ln w="12700" cap="flat" cmpd="sng" algn="ctr">
                                      <a:noFill/>
                                      <a:prstDash val="solid"/>
                                      <a:miter lim="800000"/>
                                    </a:ln>
                                    <a:effectLst/>
                                  </wps:spPr>
                                  <wps:bodyPr rtlCol="0" anchor="ctr"/>
                                </wps:wsp>
                                <wps:wsp>
                                  <wps:cNvPr id="265" name="Кольцо 110"/>
                                  <wps:cNvSpPr/>
                                  <wps:spPr>
                                    <a:xfrm>
                                      <a:off x="4902458" y="2077205"/>
                                      <a:ext cx="1456207" cy="1456207"/>
                                    </a:xfrm>
                                    <a:prstGeom prst="donut">
                                      <a:avLst/>
                                    </a:prstGeom>
                                    <a:solidFill>
                                      <a:srgbClr val="02BC67"/>
                                    </a:solidFill>
                                    <a:ln w="12700" cap="flat" cmpd="sng" algn="ctr">
                                      <a:noFill/>
                                      <a:prstDash val="solid"/>
                                      <a:miter lim="800000"/>
                                    </a:ln>
                                    <a:effectLst/>
                                  </wps:spPr>
                                  <wps:bodyPr rtlCol="0" anchor="ctr"/>
                                </wps:wsp>
                              </wpg:grpSp>
                            </wpg:grpSp>
                            <wpg:grpSp>
                              <wpg:cNvPr id="266" name="Группа 266"/>
                              <wpg:cNvGrpSpPr/>
                              <wpg:grpSpPr>
                                <a:xfrm>
                                  <a:off x="1207172" y="1"/>
                                  <a:ext cx="2520417" cy="2519167"/>
                                  <a:chOff x="1207172" y="0"/>
                                  <a:chExt cx="2520417" cy="2519166"/>
                                </a:xfrm>
                              </wpg:grpSpPr>
                              <wps:wsp>
                                <wps:cNvPr id="267" name="Прямоугольник 267"/>
                                <wps:cNvSpPr/>
                                <wps:spPr>
                                  <a:xfrm>
                                    <a:off x="1837172" y="631374"/>
                                    <a:ext cx="1260000" cy="1260000"/>
                                  </a:xfrm>
                                  <a:prstGeom prst="rect">
                                    <a:avLst/>
                                  </a:prstGeom>
                                  <a:solidFill>
                                    <a:srgbClr val="001E64"/>
                                  </a:solidFill>
                                  <a:ln w="12700" cap="flat" cmpd="sng" algn="ctr">
                                    <a:noFill/>
                                    <a:prstDash val="solid"/>
                                    <a:miter lim="800000"/>
                                  </a:ln>
                                  <a:effectLst/>
                                </wps:spPr>
                                <wps:bodyPr rtlCol="0" anchor="ctr"/>
                              </wps:wsp>
                              <wps:wsp>
                                <wps:cNvPr id="268" name="Арка 268"/>
                                <wps:cNvSpPr/>
                                <wps:spPr>
                                  <a:xfrm>
                                    <a:off x="2467589" y="1258498"/>
                                    <a:ext cx="1260000" cy="1260000"/>
                                  </a:xfrm>
                                  <a:prstGeom prst="blockArc">
                                    <a:avLst>
                                      <a:gd name="adj1" fmla="val 10800000"/>
                                      <a:gd name="adj2" fmla="val 16198110"/>
                                      <a:gd name="adj3" fmla="val 24881"/>
                                    </a:avLst>
                                  </a:prstGeom>
                                  <a:solidFill>
                                    <a:srgbClr val="FFB900"/>
                                  </a:solidFill>
                                  <a:ln w="12700" cap="flat" cmpd="sng" algn="ctr">
                                    <a:noFill/>
                                    <a:prstDash val="solid"/>
                                    <a:miter lim="800000"/>
                                  </a:ln>
                                  <a:effectLst/>
                                </wps:spPr>
                                <wps:bodyPr rtlCol="0" anchor="ctr"/>
                              </wps:wsp>
                              <wps:wsp>
                                <wps:cNvPr id="269" name="Арка 269"/>
                                <wps:cNvSpPr/>
                                <wps:spPr>
                                  <a:xfrm rot="16200000">
                                    <a:off x="2466792" y="1088"/>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270" name="Арка 270"/>
                                <wps:cNvSpPr/>
                                <wps:spPr>
                                  <a:xfrm rot="5400000">
                                    <a:off x="1208813" y="1259166"/>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271" name="Арка 271"/>
                                <wps:cNvSpPr/>
                                <wps:spPr>
                                  <a:xfrm rot="10800000">
                                    <a:off x="1207172" y="0"/>
                                    <a:ext cx="1260000" cy="1260000"/>
                                  </a:xfrm>
                                  <a:prstGeom prst="blockArc">
                                    <a:avLst>
                                      <a:gd name="adj1" fmla="val 10800000"/>
                                      <a:gd name="adj2" fmla="val 16198110"/>
                                      <a:gd name="adj3" fmla="val 24881"/>
                                    </a:avLst>
                                  </a:prstGeom>
                                  <a:solidFill>
                                    <a:srgbClr val="FF7500"/>
                                  </a:solidFill>
                                  <a:ln w="12700" cap="flat" cmpd="sng" algn="ctr">
                                    <a:noFill/>
                                    <a:prstDash val="solid"/>
                                    <a:miter lim="800000"/>
                                  </a:ln>
                                  <a:effectLst/>
                                </wps:spPr>
                                <wps:bodyPr rtlCol="0" anchor="ctr"/>
                              </wps:wsp>
                            </wpg:grpSp>
                            <wpg:grpSp>
                              <wpg:cNvPr id="272" name="Группа 272"/>
                              <wpg:cNvGrpSpPr/>
                              <wpg:grpSpPr>
                                <a:xfrm>
                                  <a:off x="1834175" y="2231218"/>
                                  <a:ext cx="1260000" cy="1260000"/>
                                  <a:chOff x="1834175" y="2231218"/>
                                  <a:chExt cx="1260000" cy="1260000"/>
                                </a:xfrm>
                              </wpg:grpSpPr>
                              <wps:wsp>
                                <wps:cNvPr id="273" name="Прямоугольник 273"/>
                                <wps:cNvSpPr/>
                                <wps:spPr>
                                  <a:xfrm>
                                    <a:off x="1834175" y="2231218"/>
                                    <a:ext cx="1260000" cy="1260000"/>
                                  </a:xfrm>
                                  <a:prstGeom prst="rect">
                                    <a:avLst/>
                                  </a:prstGeom>
                                  <a:solidFill>
                                    <a:srgbClr val="001E64"/>
                                  </a:solidFill>
                                  <a:ln w="12700" cap="flat" cmpd="sng" algn="ctr">
                                    <a:noFill/>
                                    <a:prstDash val="solid"/>
                                    <a:miter lim="800000"/>
                                  </a:ln>
                                  <a:effectLst/>
                                </wps:spPr>
                                <wps:bodyPr rtlCol="0" anchor="ctr"/>
                              </wps:wsp>
                              <wps:wsp>
                                <wps:cNvPr id="274" name="Овал 274"/>
                                <wps:cNvSpPr/>
                                <wps:spPr>
                                  <a:xfrm>
                                    <a:off x="2140389" y="2537432"/>
                                    <a:ext cx="647572" cy="647572"/>
                                  </a:xfrm>
                                  <a:prstGeom prst="ellipse">
                                    <a:avLst/>
                                  </a:prstGeom>
                                  <a:solidFill>
                                    <a:srgbClr val="FFFFFF"/>
                                  </a:solidFill>
                                  <a:ln w="12700" cap="flat" cmpd="sng" algn="ctr">
                                    <a:noFill/>
                                    <a:prstDash val="solid"/>
                                    <a:miter lim="800000"/>
                                  </a:ln>
                                  <a:effectLst/>
                                </wps:spPr>
                                <wps:bodyPr rtlCol="0" anchor="ctr"/>
                              </wps:wsp>
                            </wpg:grpSp>
                            <wpg:grpSp>
                              <wpg:cNvPr id="275" name="Группа 275"/>
                              <wpg:cNvGrpSpPr/>
                              <wpg:grpSpPr>
                                <a:xfrm>
                                  <a:off x="266071" y="1604231"/>
                                  <a:ext cx="1263243" cy="2516519"/>
                                  <a:chOff x="266071" y="1604231"/>
                                  <a:chExt cx="1263242" cy="2516518"/>
                                </a:xfrm>
                              </wpg:grpSpPr>
                              <wps:wsp>
                                <wps:cNvPr id="276" name="Прямоугольник 276"/>
                                <wps:cNvSpPr/>
                                <wps:spPr>
                                  <a:xfrm>
                                    <a:off x="267905" y="2231655"/>
                                    <a:ext cx="1260000" cy="1260000"/>
                                  </a:xfrm>
                                  <a:prstGeom prst="rect">
                                    <a:avLst/>
                                  </a:prstGeom>
                                  <a:solidFill>
                                    <a:srgbClr val="003C96"/>
                                  </a:solidFill>
                                  <a:ln w="12700" cap="flat" cmpd="sng" algn="ctr">
                                    <a:noFill/>
                                    <a:prstDash val="solid"/>
                                    <a:miter lim="800000"/>
                                  </a:ln>
                                  <a:effectLst/>
                                </wps:spPr>
                                <wps:bodyPr rtlCol="0" anchor="ctr"/>
                              </wps:wsp>
                              <wps:wsp>
                                <wps:cNvPr id="277" name="Пирог 17"/>
                                <wps:cNvSpPr/>
                                <wps:spPr>
                                  <a:xfrm>
                                    <a:off x="269313" y="1604231"/>
                                    <a:ext cx="1260000" cy="1260000"/>
                                  </a:xfrm>
                                  <a:prstGeom prst="pie">
                                    <a:avLst>
                                      <a:gd name="adj1" fmla="val 0"/>
                                      <a:gd name="adj2" fmla="val 10805183"/>
                                    </a:avLst>
                                  </a:prstGeom>
                                  <a:solidFill>
                                    <a:srgbClr val="FF7500"/>
                                  </a:solidFill>
                                  <a:ln w="12700" cap="flat" cmpd="sng" algn="ctr">
                                    <a:noFill/>
                                    <a:prstDash val="solid"/>
                                    <a:miter lim="800000"/>
                                  </a:ln>
                                  <a:effectLst/>
                                </wps:spPr>
                                <wps:bodyPr rtlCol="0" anchor="ctr"/>
                              </wps:wsp>
                              <wps:wsp>
                                <wps:cNvPr id="278" name="Пирог 131"/>
                                <wps:cNvSpPr/>
                                <wps:spPr>
                                  <a:xfrm rot="10800000">
                                    <a:off x="266071" y="2860749"/>
                                    <a:ext cx="1260000" cy="1260000"/>
                                  </a:xfrm>
                                  <a:prstGeom prst="pie">
                                    <a:avLst>
                                      <a:gd name="adj1" fmla="val 0"/>
                                      <a:gd name="adj2" fmla="val 10805183"/>
                                    </a:avLst>
                                  </a:prstGeom>
                                  <a:solidFill>
                                    <a:srgbClr val="02BC67"/>
                                  </a:solidFill>
                                  <a:ln w="12700" cap="flat" cmpd="sng" algn="ctr">
                                    <a:noFill/>
                                    <a:prstDash val="solid"/>
                                    <a:miter lim="800000"/>
                                  </a:ln>
                                  <a:effectLst/>
                                </wps:spPr>
                                <wps:bodyPr rtlCol="0" anchor="ctr"/>
                              </wps:wsp>
                            </wpg:grpSp>
                            <wpg:grpSp>
                              <wpg:cNvPr id="279" name="Группа 279"/>
                              <wpg:cNvGrpSpPr/>
                              <wpg:grpSpPr>
                                <a:xfrm>
                                  <a:off x="3448239" y="2252673"/>
                                  <a:ext cx="1260000" cy="1260000"/>
                                  <a:chOff x="3448239" y="2252673"/>
                                  <a:chExt cx="1260000" cy="1260000"/>
                                </a:xfrm>
                              </wpg:grpSpPr>
                              <wps:wsp>
                                <wps:cNvPr id="280" name="Прямоугольник 280"/>
                                <wps:cNvSpPr/>
                                <wps:spPr>
                                  <a:xfrm>
                                    <a:off x="3448239" y="2252673"/>
                                    <a:ext cx="1260000" cy="1260000"/>
                                  </a:xfrm>
                                  <a:prstGeom prst="rect">
                                    <a:avLst/>
                                  </a:prstGeom>
                                  <a:solidFill>
                                    <a:srgbClr val="001E64"/>
                                  </a:solidFill>
                                  <a:ln w="12700" cap="flat" cmpd="sng" algn="ctr">
                                    <a:noFill/>
                                    <a:prstDash val="solid"/>
                                    <a:miter lim="800000"/>
                                  </a:ln>
                                  <a:effectLst/>
                                </wps:spPr>
                                <wps:bodyPr rtlCol="0" anchor="ctr"/>
                              </wps:wsp>
                              <wpg:grpSp>
                                <wpg:cNvPr id="281" name="Группа 281"/>
                                <wpg:cNvGrpSpPr/>
                                <wpg:grpSpPr>
                                  <a:xfrm>
                                    <a:off x="3613055" y="2426469"/>
                                    <a:ext cx="924808" cy="929292"/>
                                    <a:chOff x="3613055" y="2426469"/>
                                    <a:chExt cx="924808" cy="929292"/>
                                  </a:xfrm>
                                </wpg:grpSpPr>
                                <wps:wsp>
                                  <wps:cNvPr id="282" name="Овал 282"/>
                                  <wps:cNvSpPr/>
                                  <wps:spPr>
                                    <a:xfrm>
                                      <a:off x="3613055" y="2426469"/>
                                      <a:ext cx="304635" cy="304635"/>
                                    </a:xfrm>
                                    <a:prstGeom prst="ellipse">
                                      <a:avLst/>
                                    </a:prstGeom>
                                    <a:solidFill>
                                      <a:srgbClr val="02BC67"/>
                                    </a:solidFill>
                                    <a:ln w="12700" cap="flat" cmpd="sng" algn="ctr">
                                      <a:noFill/>
                                      <a:prstDash val="solid"/>
                                      <a:miter lim="800000"/>
                                    </a:ln>
                                    <a:effectLst/>
                                  </wps:spPr>
                                  <wps:bodyPr rtlCol="0" anchor="ctr"/>
                                </wps:wsp>
                                <wps:wsp>
                                  <wps:cNvPr id="283" name="Овал 283"/>
                                  <wps:cNvSpPr/>
                                  <wps:spPr>
                                    <a:xfrm>
                                      <a:off x="3924437" y="2742880"/>
                                      <a:ext cx="304635" cy="304635"/>
                                    </a:xfrm>
                                    <a:prstGeom prst="ellipse">
                                      <a:avLst/>
                                    </a:prstGeom>
                                    <a:solidFill>
                                      <a:srgbClr val="FF7500"/>
                                    </a:solidFill>
                                    <a:ln w="12700" cap="flat" cmpd="sng" algn="ctr">
                                      <a:noFill/>
                                      <a:prstDash val="solid"/>
                                      <a:miter lim="800000"/>
                                    </a:ln>
                                    <a:effectLst/>
                                  </wps:spPr>
                                  <wps:bodyPr rtlCol="0" anchor="ctr"/>
                                </wps:wsp>
                                <wps:wsp>
                                  <wps:cNvPr id="284" name="Овал 284"/>
                                  <wps:cNvSpPr/>
                                  <wps:spPr>
                                    <a:xfrm>
                                      <a:off x="4233228" y="2426469"/>
                                      <a:ext cx="304635" cy="304635"/>
                                    </a:xfrm>
                                    <a:prstGeom prst="ellipse">
                                      <a:avLst/>
                                    </a:prstGeom>
                                    <a:solidFill>
                                      <a:srgbClr val="FFFFFF"/>
                                    </a:solidFill>
                                    <a:ln w="12700" cap="flat" cmpd="sng" algn="ctr">
                                      <a:noFill/>
                                      <a:prstDash val="solid"/>
                                      <a:miter lim="800000"/>
                                    </a:ln>
                                    <a:effectLst/>
                                  </wps:spPr>
                                  <wps:bodyPr rtlCol="0" anchor="ctr"/>
                                </wps:wsp>
                                <wps:wsp>
                                  <wps:cNvPr id="285" name="Овал 285"/>
                                  <wps:cNvSpPr/>
                                  <wps:spPr>
                                    <a:xfrm>
                                      <a:off x="4230172" y="3048460"/>
                                      <a:ext cx="304635" cy="304635"/>
                                    </a:xfrm>
                                    <a:prstGeom prst="ellipse">
                                      <a:avLst/>
                                    </a:prstGeom>
                                    <a:solidFill>
                                      <a:srgbClr val="FFB900"/>
                                    </a:solidFill>
                                    <a:ln w="12700" cap="flat" cmpd="sng" algn="ctr">
                                      <a:noFill/>
                                      <a:prstDash val="solid"/>
                                      <a:miter lim="800000"/>
                                    </a:ln>
                                    <a:effectLst/>
                                  </wps:spPr>
                                  <wps:bodyPr rtlCol="0" anchor="ctr"/>
                                </wps:wsp>
                                <wps:wsp>
                                  <wps:cNvPr id="286" name="Овал 286"/>
                                  <wps:cNvSpPr/>
                                  <wps:spPr>
                                    <a:xfrm>
                                      <a:off x="3613055" y="3051126"/>
                                      <a:ext cx="304635" cy="304635"/>
                                    </a:xfrm>
                                    <a:prstGeom prst="ellipse">
                                      <a:avLst/>
                                    </a:prstGeom>
                                    <a:solidFill>
                                      <a:srgbClr val="FFFFFF"/>
                                    </a:solidFill>
                                    <a:ln w="12700" cap="flat" cmpd="sng" algn="ctr">
                                      <a:noFill/>
                                      <a:prstDash val="solid"/>
                                      <a:miter lim="800000"/>
                                    </a:ln>
                                    <a:effectLst/>
                                  </wps:spPr>
                                  <wps:bodyPr rtlCol="0" anchor="ctr"/>
                                </wps:wsp>
                              </wpg:grpSp>
                            </wpg:grpSp>
                            <wpg:grpSp>
                              <wpg:cNvPr id="287" name="Группа 287"/>
                              <wpg:cNvGrpSpPr/>
                              <wpg:grpSpPr>
                                <a:xfrm>
                                  <a:off x="0" y="3931792"/>
                                  <a:ext cx="1760464" cy="1260000"/>
                                  <a:chOff x="0" y="3931792"/>
                                  <a:chExt cx="1760464" cy="1260000"/>
                                </a:xfrm>
                              </wpg:grpSpPr>
                              <wps:wsp>
                                <wps:cNvPr id="288" name="Прямоугольник 288"/>
                                <wps:cNvSpPr/>
                                <wps:spPr>
                                  <a:xfrm>
                                    <a:off x="247985" y="3931792"/>
                                    <a:ext cx="1260000" cy="1260000"/>
                                  </a:xfrm>
                                  <a:prstGeom prst="rect">
                                    <a:avLst/>
                                  </a:prstGeom>
                                  <a:solidFill>
                                    <a:srgbClr val="003C96"/>
                                  </a:solidFill>
                                  <a:ln w="12700" cap="flat" cmpd="sng" algn="ctr">
                                    <a:noFill/>
                                    <a:prstDash val="solid"/>
                                    <a:miter lim="800000"/>
                                  </a:ln>
                                  <a:effectLst/>
                                </wps:spPr>
                                <wps:bodyPr rtlCol="0" anchor="ctr"/>
                              </wps:wsp>
                              <wps:wsp>
                                <wps:cNvPr id="289" name="Овал 17"/>
                                <wps:cNvSpPr/>
                                <wps:spPr>
                                  <a:xfrm rot="18825146">
                                    <a:off x="603944" y="3682281"/>
                                    <a:ext cx="552576" cy="1760464"/>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290" name="Группа 290"/>
                              <wpg:cNvGrpSpPr/>
                              <wpg:grpSpPr>
                                <a:xfrm>
                                  <a:off x="3321036" y="3800543"/>
                                  <a:ext cx="1514409" cy="1520743"/>
                                  <a:chOff x="3321036" y="3800543"/>
                                  <a:chExt cx="1514409" cy="1520742"/>
                                </a:xfrm>
                              </wpg:grpSpPr>
                              <wps:wsp>
                                <wps:cNvPr id="291" name="Прямоугольник 291"/>
                                <wps:cNvSpPr/>
                                <wps:spPr>
                                  <a:xfrm>
                                    <a:off x="3446999" y="3929786"/>
                                    <a:ext cx="1260000" cy="1260000"/>
                                  </a:xfrm>
                                  <a:prstGeom prst="rect">
                                    <a:avLst/>
                                  </a:prstGeom>
                                  <a:solidFill>
                                    <a:srgbClr val="001E64"/>
                                  </a:solidFill>
                                  <a:ln w="12700" cap="flat" cmpd="sng" algn="ctr">
                                    <a:noFill/>
                                    <a:prstDash val="solid"/>
                                    <a:miter lim="800000"/>
                                  </a:ln>
                                  <a:effectLst/>
                                </wps:spPr>
                                <wps:bodyPr rtlCol="0" anchor="ctr"/>
                              </wps:wsp>
                              <wpg:grpSp>
                                <wpg:cNvPr id="292" name="Группа 292"/>
                                <wpg:cNvGrpSpPr/>
                                <wpg:grpSpPr>
                                  <a:xfrm>
                                    <a:off x="3321036" y="3800543"/>
                                    <a:ext cx="1514409" cy="1520742"/>
                                    <a:chOff x="3321036" y="3800543"/>
                                    <a:chExt cx="2943372" cy="2955682"/>
                                  </a:xfrm>
                                </wpg:grpSpPr>
                                <wpg:grpSp>
                                  <wpg:cNvPr id="293" name="Группа 293"/>
                                  <wpg:cNvGrpSpPr/>
                                  <wpg:grpSpPr>
                                    <a:xfrm>
                                      <a:off x="3321036" y="4391463"/>
                                      <a:ext cx="2943372" cy="1777514"/>
                                      <a:chOff x="3321036" y="4391463"/>
                                      <a:chExt cx="2943372" cy="1777514"/>
                                    </a:xfrm>
                                  </wpg:grpSpPr>
                                  <wps:wsp>
                                    <wps:cNvPr id="294" name="Овал 17"/>
                                    <wps:cNvSpPr/>
                                    <wps:spPr>
                                      <a:xfrm rot="18825146">
                                        <a:off x="3904053" y="3808446"/>
                                        <a:ext cx="552575" cy="171861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s:wsp>
                                    <wps:cNvPr id="295" name="Овал 17"/>
                                    <wps:cNvSpPr/>
                                    <wps:spPr>
                                      <a:xfrm rot="18765929">
                                        <a:off x="5126574" y="5031143"/>
                                        <a:ext cx="552577" cy="172309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296" name="Группа 296"/>
                                  <wpg:cNvGrpSpPr/>
                                  <wpg:grpSpPr>
                                    <a:xfrm rot="5400000">
                                      <a:off x="3307723" y="4393250"/>
                                      <a:ext cx="2955682" cy="1770267"/>
                                      <a:chOff x="3307723" y="4393250"/>
                                      <a:chExt cx="2955682" cy="1770267"/>
                                    </a:xfrm>
                                  </wpg:grpSpPr>
                                  <wps:wsp>
                                    <wps:cNvPr id="297" name="Овал 17"/>
                                    <wps:cNvSpPr/>
                                    <wps:spPr>
                                      <a:xfrm rot="18825146">
                                        <a:off x="3903736" y="3797237"/>
                                        <a:ext cx="552575" cy="1744602"/>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7500"/>
                                      </a:solidFill>
                                      <a:ln w="12700" cap="flat" cmpd="sng" algn="ctr">
                                        <a:noFill/>
                                        <a:prstDash val="solid"/>
                                        <a:miter lim="800000"/>
                                      </a:ln>
                                      <a:effectLst/>
                                    </wps:spPr>
                                    <wps:bodyPr rtlCol="0" anchor="ctr"/>
                                  </wps:wsp>
                                  <wps:wsp>
                                    <wps:cNvPr id="298" name="Овал 17"/>
                                    <wps:cNvSpPr/>
                                    <wps:spPr>
                                      <a:xfrm rot="18825146">
                                        <a:off x="5128091" y="5028203"/>
                                        <a:ext cx="552577" cy="171805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FFFF"/>
                                      </a:solidFill>
                                      <a:ln w="12700" cap="flat" cmpd="sng" algn="ctr">
                                        <a:noFill/>
                                        <a:prstDash val="solid"/>
                                        <a:miter lim="800000"/>
                                      </a:ln>
                                      <a:effectLst/>
                                    </wps:spPr>
                                    <wps:bodyPr rtlCol="0" anchor="ctr"/>
                                  </wps:wsp>
                                </wpg:grpSp>
                              </wpg:grpSp>
                            </wpg:grpSp>
                            <wpg:grpSp>
                              <wpg:cNvPr id="299" name="Группа 299"/>
                              <wpg:cNvGrpSpPr/>
                              <wpg:grpSpPr>
                                <a:xfrm>
                                  <a:off x="1809012" y="3930017"/>
                                  <a:ext cx="1260000" cy="1260000"/>
                                  <a:chOff x="1809012" y="3930017"/>
                                  <a:chExt cx="1260000" cy="1260000"/>
                                </a:xfrm>
                              </wpg:grpSpPr>
                              <wps:wsp>
                                <wps:cNvPr id="300" name="Прямоугольник 300"/>
                                <wps:cNvSpPr/>
                                <wps:spPr>
                                  <a:xfrm>
                                    <a:off x="1809012" y="3930017"/>
                                    <a:ext cx="1260000" cy="1260000"/>
                                  </a:xfrm>
                                  <a:prstGeom prst="rect">
                                    <a:avLst/>
                                  </a:prstGeom>
                                  <a:solidFill>
                                    <a:srgbClr val="001E64"/>
                                  </a:solidFill>
                                  <a:ln w="12700" cap="flat" cmpd="sng" algn="ctr">
                                    <a:noFill/>
                                    <a:prstDash val="solid"/>
                                    <a:miter lim="800000"/>
                                  </a:ln>
                                  <a:effectLst/>
                                </wps:spPr>
                                <wps:bodyPr rtlCol="0" anchor="ctr"/>
                              </wps:wsp>
                              <wpg:grpSp>
                                <wpg:cNvPr id="301" name="Группа 301"/>
                                <wpg:cNvGrpSpPr/>
                                <wpg:grpSpPr>
                                  <a:xfrm>
                                    <a:off x="1815353" y="3930312"/>
                                    <a:ext cx="1253655" cy="1258198"/>
                                    <a:chOff x="1815355" y="3930312"/>
                                    <a:chExt cx="1175286" cy="1258198"/>
                                  </a:xfrm>
                                </wpg:grpSpPr>
                                <wps:wsp>
                                  <wps:cNvPr id="302" name="Овал 17"/>
                                  <wps:cNvSpPr/>
                                  <wps:spPr>
                                    <a:xfrm>
                                      <a:off x="1815355" y="3930312"/>
                                      <a:ext cx="388974" cy="1247717"/>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7500"/>
                                    </a:solidFill>
                                    <a:ln w="12700" cap="flat" cmpd="sng" algn="ctr">
                                      <a:noFill/>
                                      <a:prstDash val="solid"/>
                                      <a:miter lim="800000"/>
                                    </a:ln>
                                    <a:effectLst/>
                                  </wps:spPr>
                                  <wps:bodyPr rtlCol="0" anchor="ctr"/>
                                </wps:wsp>
                                <wps:wsp>
                                  <wps:cNvPr id="303" name="Овал 17"/>
                                  <wps:cNvSpPr/>
                                  <wps:spPr>
                                    <a:xfrm>
                                      <a:off x="2204329" y="3936424"/>
                                      <a:ext cx="388974" cy="1252086"/>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FFFF"/>
                                    </a:solidFill>
                                    <a:ln w="12700" cap="flat" cmpd="sng" algn="ctr">
                                      <a:noFill/>
                                      <a:prstDash val="solid"/>
                                      <a:miter lim="800000"/>
                                    </a:ln>
                                    <a:effectLst/>
                                  </wps:spPr>
                                  <wps:bodyPr rtlCol="0" anchor="ctr"/>
                                </wps:wsp>
                                <wps:wsp>
                                  <wps:cNvPr id="304" name="Овал 17"/>
                                  <wps:cNvSpPr/>
                                  <wps:spPr>
                                    <a:xfrm>
                                      <a:off x="2592604" y="3934710"/>
                                      <a:ext cx="398037" cy="125118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003C96"/>
                                    </a:solidFill>
                                    <a:ln w="12700" cap="flat" cmpd="sng" algn="ctr">
                                      <a:noFill/>
                                      <a:prstDash val="solid"/>
                                      <a:miter lim="800000"/>
                                    </a:ln>
                                    <a:effectLst/>
                                  </wps:spPr>
                                  <wps:bodyPr rtlCol="0" anchor="ctr"/>
                                </wps:wsp>
                              </wpg:grpSp>
                            </wpg:grpSp>
                          </wpg:wgp>
                        </a:graphicData>
                      </a:graphic>
                      <wp14:sizeRelH relativeFrom="margin">
                        <wp14:pctWidth>0</wp14:pctWidth>
                      </wp14:sizeRelH>
                      <wp14:sizeRelV relativeFrom="margin">
                        <wp14:pctHeight>0</wp14:pctHeight>
                      </wp14:sizeRelV>
                    </wp:anchor>
                  </w:drawing>
                </mc:Choice>
                <mc:Fallback>
                  <w:pict>
                    <v:group w14:anchorId="3E3585E6" id="Группа 2" o:spid="_x0000_s1026" style="position:absolute;margin-left:-2.6pt;margin-top:2.2pt;width:78pt;height:82.3pt;z-index:251672576;mso-position-horizontal-relative:margin;mso-width-relative:margin;mso-height-relative:margin" coordorigin="" coordsize="48354,5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">
                      <v:rect id="Прямоугольник 257" o:spid="_x0000_s1027"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" fillcolor="#003c96" stroked="f" strokeweight="1pt"/>
                      <v:shape id="Кольцо 105" o:spid="_x0000_s1028" type="#_x0000_t23"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" fillcolor="#ffb900" stroked="f" strokeweight="1pt">
                        <v:stroke joinstyle="miter"/>
                      </v:shape>
                      <v:group id="Группа 259" o:spid="_x0000_s1029" style="position:absolute;left:34462;top:6295;width:12600;height:12600" coordorigin="34462,6295" coordsize="29124,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rect id="Прямоугольник 260" o:spid="_x0000_s1030" style="position:absolute;left:34462;top:6295;width:29124;height:29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" fillcolor="#001e64" stroked="f" strokeweight="1pt"/>
                        <v:group id="Группа 261" o:spid="_x0000_s1031" style="position:absolute;left:34508;top:6295;width:29078;height:29039" coordorigin="34508,6295" coordsize="29078,2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Кольцо 107" o:spid="_x0000_s1032" type="#_x0000_t23" style="position:absolute;left:34508;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" stroked="f" strokeweight="1pt">
                            <v:stroke joinstyle="miter"/>
                          </v:shape>
                          <v:shape id="Кольцо 108" o:spid="_x0000_s1033" type="#_x0000_t23" style="position:absolute;left:49024;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" fillcolor="#003c96" stroked="f" strokeweight="1pt">
                            <v:stroke joinstyle="miter"/>
                          </v:shape>
                          <v:shape id="Кольцо 109" o:spid="_x0000_s1034" type="#_x0000_t23" style="position:absolute;left:34508;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" fillcolor="#ffb900" stroked="f" strokeweight="1pt">
                            <v:stroke joinstyle="miter"/>
                          </v:shape>
                          <v:shape id="Кольцо 110" o:spid="_x0000_s1035" type="#_x0000_t23" style="position:absolute;left:49024;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" fillcolor="#02bc67" stroked="f" strokeweight="1pt">
                            <v:stroke joinstyle="miter"/>
                          </v:shape>
                        </v:group>
                      </v:group>
                      <v:group id="Группа 266" o:spid="_x0000_s1036" style="position:absolute;left:12071;width:25204;height:25191" coordorigin="12071" coordsize="25204,2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rect id="Прямоугольник 267" o:spid="_x0000_s1037" style="position:absolute;left:18371;top:6313;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" fillcolor="#001e64" stroked="f" strokeweight="1pt"/>
                        <v:shape id="Арка 268" o:spid="_x0000_s1038" style="position:absolute;left:24675;top:12584;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" path="m,630000c,282196,281850,191,629654,v57,104500,115,209001,172,313501c455096,313597,313501,455270,313501,630000l,630000xe" fillcolor="#ffb900" stroked="f" strokeweight="1pt">
                          <v:stroke joinstyle="miter"/>
                          <v:path arrowok="t" o:connecttype="custom" o:connectlocs="0,630000;629654,0;629826,313501;313501,630000;0,630000" o:connectangles="0,0,0,0,0"/>
                        </v:shape>
                        <v:shape id="Арка 269" o:spid="_x0000_s1039" style="position:absolute;left:24667;top:10;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270" o:spid="_x0000_s1040" style="position:absolute;left:12088;top:12591;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271" o:spid="_x0000_s1041" style="position:absolute;left:12071;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" path="m,630000c,282196,281850,191,629654,v57,104500,115,209001,172,313501c455096,313597,313501,455270,313501,630000l,630000xe" fillcolor="#ff7500" stroked="f" strokeweight="1pt">
                          <v:stroke joinstyle="miter"/>
                          <v:path arrowok="t" o:connecttype="custom" o:connectlocs="0,630000;629654,0;629826,313501;313501,630000;0,630000" o:connectangles="0,0,0,0,0"/>
                        </v:shape>
                      </v:group>
                      <v:group id="Группа 272" o:spid="_x0000_s1042" style="position:absolute;left:18341;top:22312;width:12600;height:12600" coordorigin="18341,22312"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rect id="Прямоугольник 273" o:spid="_x0000_s1043" style="position:absolute;left:18341;top:22312;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" fillcolor="#001e64" stroked="f" strokeweight="1pt"/>
                        <v:oval id="Овал 274" o:spid="_x0000_s1044" style="position:absolute;left:21403;top:25374;width:6476;height:6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" stroked="f" strokeweight="1pt">
                          <v:stroke joinstyle="miter"/>
                        </v:oval>
                      </v:group>
                      <v:group id="Группа 275" o:spid="_x0000_s1045" style="position:absolute;left:2660;top:16042;width:12633;height:25165" coordorigin="2660,16042" coordsize="12632,2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rect id="Прямоугольник 276" o:spid="_x0000_s1046" style="position:absolute;left:2679;top:2231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" fillcolor="#003c96" stroked="f" strokeweight="1pt"/>
                        <v:shape id="Пирог 17" o:spid="_x0000_s1047" style="position:absolute;left:2693;top:16042;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" path="m1260000,630000v,225190,-120197,433257,-315274,545754c749649,1288251,509359,1288070,314452,1175279,119545,1062488,-339,854240,1,629050r629999,950l1260000,630000xe" fillcolor="#ff7500" stroked="f" strokeweight="1pt">
                          <v:stroke joinstyle="miter"/>
                          <v:path arrowok="t" o:connecttype="custom" o:connectlocs="1260000,630000;944726,1175754;314452,1175279;1,629050;630000,630000;1260000,630000" o:connectangles="0,0,0,0,0,0"/>
                        </v:shape>
                        <v:shape id="Пирог 131" o:spid="_x0000_s1048" style="position:absolute;left:2660;top:28607;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" path="m1260000,630000v,225190,-120197,433257,-315274,545754c749649,1288251,509359,1288070,314452,1175279,119545,1062488,-339,854240,1,629050r629999,950l1260000,630000xe" fillcolor="#02bc67" stroked="f" strokeweight="1pt">
                          <v:stroke joinstyle="miter"/>
                          <v:path arrowok="t" o:connecttype="custom" o:connectlocs="1260000,630000;944726,1175754;314452,1175279;1,629050;630000,630000;1260000,630000" o:connectangles="0,0,0,0,0,0"/>
                        </v:shape>
                      </v:group>
                      <v:group id="Группа 279" o:spid="_x0000_s1049" style="position:absolute;left:34482;top:22526;width:12600;height:12600" coordorigin="34482,22526"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rect id="Прямоугольник 280" o:spid="_x0000_s1050" style="position:absolute;left:34482;top:2252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" fillcolor="#001e64" stroked="f" strokeweight="1pt"/>
                        <v:group id="Группа 281" o:spid="_x0000_s1051" style="position:absolute;left:36130;top:24264;width:9248;height:9293" coordorigin="36130,24264" coordsize="9248,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oval id="Овал 282" o:spid="_x0000_s1052" style="position:absolute;left:36130;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" fillcolor="#02bc67" stroked="f" strokeweight="1pt">
                            <v:stroke joinstyle="miter"/>
                          </v:oval>
                          <v:oval id="Овал 283" o:spid="_x0000_s1053" style="position:absolute;left:39244;top:27428;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" fillcolor="#ff7500" stroked="f" strokeweight="1pt">
                            <v:stroke joinstyle="miter"/>
                          </v:oval>
                          <v:oval id="Овал 284" o:spid="_x0000_s1054" style="position:absolute;left:42332;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" stroked="f" strokeweight="1pt">
                            <v:stroke joinstyle="miter"/>
                          </v:oval>
                          <v:oval id="Овал 285" o:spid="_x0000_s1055" style="position:absolute;left:42301;top:30484;width:3047;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" fillcolor="#ffb900" stroked="f" strokeweight="1pt">
                            <v:stroke joinstyle="miter"/>
                          </v:oval>
                          <v:oval id="Овал 286" o:spid="_x0000_s1056" style="position:absolute;left:36130;top:30511;width:3046;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" stroked="f" strokeweight="1pt">
                            <v:stroke joinstyle="miter"/>
                          </v:oval>
                        </v:group>
                      </v:group>
                      <v:group id="Группа 287" o:spid="_x0000_s1057" style="position:absolute;top:39317;width:17604;height:12600" coordorigin=",39317" coordsize="17604,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rect id="Прямоугольник 288" o:spid="_x0000_s1058" style="position:absolute;left:2479;top:3931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" fillcolor="#003c96" stroked="f" strokeweight="1pt"/>
                        <v:shape id="Овал 17" o:spid="_x0000_s1059" style="position:absolute;left:6039;top:36823;width:5526;height:17604;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" path="m488,365103c10966,242445,151336,112260,423476,,640152,72546,779203,204119,791109,382480,767299,553401,535621,650381,360608,735947,149882,650382,-9990,487761,488,365103xe" fillcolor="#02bc67" stroked="f" strokeweight="1pt">
                          <v:stroke joinstyle="miter"/>
                          <v:path arrowok="t" o:connecttype="custom" o:connectlocs="341,873365;295791,0;552576,914933;251878,1760464;341,873365" o:connectangles="0,0,0,0,0"/>
                        </v:shape>
                      </v:group>
                      <v:group id="Группа 290" o:spid="_x0000_s1060" style="position:absolute;left:33210;top:38005;width:15144;height:15207" coordorigin="33210,38005" coordsize="15144,1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rect id="Прямоугольник 291" o:spid="_x0000_s1061" style="position:absolute;left:34469;top:3929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" fillcolor="#001e64" stroked="f" strokeweight="1pt"/>
                        <v:group id="Группа 292" o:spid="_x0000_s1062" style="position:absolute;left:33210;top:38005;width:15144;height:15207" coordorigin="33210,38005" coordsize="2943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group id="Группа 293" o:spid="_x0000_s1063" style="position:absolute;left:33210;top:43914;width:29434;height:17775" coordorigin="33210,43914" coordsize="29433,1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Овал 17" o:spid="_x0000_s1064" style="position:absolute;left:39040;top:38084;width:5526;height:1718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" path="m488,365103c10966,242445,151336,112260,423476,,640152,72546,779203,204119,791109,382480,767299,553401,535621,650381,360608,735947,149882,650382,-9990,487761,488,365103xe" fillcolor="#02bc67" stroked="f" strokeweight="1pt">
                              <v:stroke joinstyle="miter"/>
                              <v:path arrowok="t" o:connecttype="custom" o:connectlocs="341,852602;295790,0;552575,893181;251878,1718610;341,852602" o:connectangles="0,0,0,0,0"/>
                            </v:shape>
                            <v:shape id="Овал 17" o:spid="_x0000_s1065" style="position:absolute;left:51266;top:50311;width:5525;height:17231;rotation:-309556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" path="m488,365103c10966,242445,151336,112260,423476,,640152,72546,779203,204119,791109,382480,767299,553401,535621,650381,360608,735947,149882,650382,-9990,487761,488,365103xe" fillcolor="#02bc67" stroked="f" strokeweight="1pt">
                              <v:stroke joinstyle="miter"/>
                              <v:path arrowok="t" o:connecttype="custom" o:connectlocs="341,854825;295791,0;552577,895510;251879,1723091;341,854825" o:connectangles="0,0,0,0,0"/>
                            </v:shape>
                          </v:group>
                          <v:group id="Группа 296" o:spid="_x0000_s1066" style="position:absolute;left:33076;top:43933;width:29557;height:17702;rotation:90" coordorigin="33077,43932" coordsize="29556,17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">
                            <v:shape id="Овал 17" o:spid="_x0000_s1067" style="position:absolute;left:39037;top:37972;width:5526;height:1744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" path="m488,365103c10966,242445,151336,112260,423476,,640152,72546,779203,204119,791109,382480,767299,553401,535621,650381,360608,735947,149882,650382,-9990,487761,488,365103xe" fillcolor="#ff7500" stroked="f" strokeweight="1pt">
                              <v:stroke joinstyle="miter"/>
                              <v:path arrowok="t" o:connecttype="custom" o:connectlocs="341,865496;295790,0;552575,906689;251878,1744602;341,865496" o:connectangles="0,0,0,0,0"/>
                            </v:shape>
                            <v:shape id="Овал 17" o:spid="_x0000_s1068" style="position:absolute;left:51281;top:50281;width:5526;height:17181;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" path="m488,365103c10966,242445,151336,112260,423476,,640152,72546,779203,204119,791109,382480,767299,553401,535621,650381,360608,735947,149882,650382,-9990,487761,488,365103xe" stroked="f" strokeweight="1pt">
                              <v:stroke joinstyle="miter"/>
                              <v:path arrowok="t" o:connecttype="custom" o:connectlocs="341,852324;295791,0;552577,892891;251879,1718051;341,852324" o:connectangles="0,0,0,0,0"/>
                            </v:shape>
                          </v:group>
                        </v:group>
                      </v:group>
                      <v:group id="Группа 299" o:spid="_x0000_s1069" style="position:absolute;left:18090;top:39300;width:12600;height:12600" coordorigin="18090,39300"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rect id="Прямоугольник 300" o:spid="_x0000_s1070" style="position:absolute;left:18090;top:39300;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" fillcolor="#001e64" stroked="f" strokeweight="1pt"/>
                        <v:group id="Группа 301" o:spid="_x0000_s1071" style="position:absolute;left:18153;top:39303;width:12537;height:12582" coordorigin="18153,39303" coordsize="11752,1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Овал 17" o:spid="_x0000_s1072" style="position:absolute;left:18153;top:39303;width:3890;height:12477;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" path="m4,375595c1071,252687,125184,112260,397324,,614000,72546,763319,204119,775225,382480,751415,553401,565938,651880,390925,737446,180199,651881,-1063,498503,4,375595xe" fillcolor="#ff7500" stroked="f" strokeweight="1pt">
                            <v:stroke joinstyle="miter"/>
                            <v:path arrowok="t" o:connecttype="custom" o:connectlocs="2,635486;199360,0;388974,647135;196149,1247717;2,635486" o:connectangles="0,0,0,0,0"/>
                          </v:shape>
                          <v:shape id="Овал 17" o:spid="_x0000_s1073" style="position:absolute;left:22043;top:39364;width:3890;height:1252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" path="m4,375595c1071,252687,125184,112260,397324,,614000,72546,763319,204119,775225,382480,751415,553401,565938,651880,390925,737446,180199,651881,-1063,498503,4,375595xe" stroked="f" strokeweight="1pt">
                            <v:stroke joinstyle="miter"/>
                            <v:path arrowok="t" o:connecttype="custom" o:connectlocs="2,637711;199360,0;388974,649401;196149,1252086;2,637711" o:connectangles="0,0,0,0,0"/>
                          </v:shape>
                          <v:shape id="Овал 17" o:spid="_x0000_s1074" style="position:absolute;left:25926;top:39347;width:3980;height:1251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" path="m4,375595c1071,252687,125184,112260,397324,,614000,72546,763319,204119,775225,382480,751415,553401,565938,651880,390925,737446,180199,651881,-1063,498503,4,375595xe" fillcolor="#003c96" stroked="f" strokeweight="1pt">
                            <v:stroke joinstyle="miter"/>
                            <v:path arrowok="t" o:connecttype="custom" o:connectlocs="2,637249;204005,0;398037,648931;200719,1251180;2,637249" o:connectangles="0,0,0,0,0"/>
                          </v:shape>
                        </v:group>
                      </v:group>
                      <w10:wrap anchorx="margin"/>
                    </v:group>
                  </w:pict>
                </mc:Fallback>
              </mc:AlternateContent>
            </w:r>
          </w:p>
        </w:tc>
        <w:tc>
          <w:tcPr>
            <w:tcW w:w="5812" w:type="dxa"/>
            <w:vAlign w:val="center"/>
          </w:tcPr>
          <w:p w14:paraId="7B30803D" w14:textId="782E897C" w:rsidR="00245130" w:rsidRPr="00245130" w:rsidRDefault="00245130" w:rsidP="00BC7333">
            <w:pPr>
              <w:pStyle w:val="1"/>
              <w:outlineLvl w:val="0"/>
              <w:rPr>
                <w:rFonts w:ascii="Gilroy" w:hAnsi="Gilroy" w:cs="Calibri"/>
                <w:color w:val="000000"/>
                <w:sz w:val="48"/>
                <w:szCs w:val="40"/>
              </w:rPr>
            </w:pPr>
            <w:bookmarkStart w:id="17" w:name="_Toc167473470"/>
            <w:r w:rsidRPr="00BC7333">
              <w:rPr>
                <w:rFonts w:asciiTheme="minorHAnsi" w:hAnsiTheme="minorHAnsi" w:cstheme="minorHAnsi"/>
                <w:b/>
                <w:color w:val="003C96"/>
                <w:sz w:val="48"/>
                <w:szCs w:val="22"/>
              </w:rPr>
              <w:t>Заявление финансового директора</w:t>
            </w:r>
            <w:bookmarkEnd w:id="17"/>
          </w:p>
        </w:tc>
      </w:tr>
    </w:tbl>
    <w:p w14:paraId="486CFA5A" w14:textId="5603620E" w:rsidR="00873E07" w:rsidRPr="0029198F" w:rsidRDefault="00873E07" w:rsidP="00BE732E">
      <w:pPr>
        <w:rPr>
          <w:rFonts w:cstheme="minorHAnsi"/>
        </w:rPr>
      </w:pPr>
    </w:p>
    <w:p w14:paraId="234353F6" w14:textId="110A04F6" w:rsidR="007209E5" w:rsidRPr="0029198F" w:rsidRDefault="007209E5" w:rsidP="00BE732E">
      <w:pPr>
        <w:rPr>
          <w:rFonts w:cstheme="minorHAnsi"/>
        </w:rPr>
      </w:pPr>
      <w:r w:rsidRPr="0029198F">
        <w:rPr>
          <w:rFonts w:cstheme="minorHAnsi"/>
        </w:rPr>
        <w:t>Уважаемые акционеры!</w:t>
      </w:r>
    </w:p>
    <w:p w14:paraId="2BC82794" w14:textId="4E351929" w:rsidR="007209E5" w:rsidRPr="0029198F" w:rsidRDefault="0005618F" w:rsidP="0005618F">
      <w:pPr>
        <w:jc w:val="both"/>
        <w:rPr>
          <w:rFonts w:cstheme="minorHAnsi"/>
        </w:rPr>
      </w:pPr>
      <w:r w:rsidRPr="0029198F">
        <w:rPr>
          <w:rFonts w:cstheme="minorHAnsi"/>
        </w:rPr>
        <w:t xml:space="preserve">В 2023 году мы продолжили реализацию стратегии роста «Ленты» и программу комплексной трансформации бизнеса с фокусом на повышении операционной эффективности. Нам удалось переломить негативные тренды и улучшить результаты во всех форматах Группы. </w:t>
      </w:r>
    </w:p>
    <w:p w14:paraId="66130F29" w14:textId="594F310E" w:rsidR="008F5CC7" w:rsidRPr="0029198F" w:rsidRDefault="008F5CC7" w:rsidP="0005618F">
      <w:pPr>
        <w:jc w:val="both"/>
        <w:rPr>
          <w:rFonts w:cstheme="minorHAnsi"/>
        </w:rPr>
      </w:pPr>
      <w:r w:rsidRPr="0029198F">
        <w:rPr>
          <w:rFonts w:cstheme="minorHAnsi"/>
        </w:rPr>
        <w:t xml:space="preserve">В октябре мы объявили о трансформационной сделке по приобретению </w:t>
      </w:r>
      <w:r w:rsidR="004766C0" w:rsidRPr="0029198F">
        <w:rPr>
          <w:rFonts w:cstheme="minorHAnsi"/>
        </w:rPr>
        <w:t xml:space="preserve">торговой сети </w:t>
      </w:r>
      <w:r w:rsidRPr="0029198F">
        <w:rPr>
          <w:rFonts w:cstheme="minorHAnsi"/>
        </w:rPr>
        <w:t>«Монетк</w:t>
      </w:r>
      <w:r w:rsidR="004766C0" w:rsidRPr="0029198F">
        <w:rPr>
          <w:rFonts w:cstheme="minorHAnsi"/>
        </w:rPr>
        <w:t>а</w:t>
      </w:r>
      <w:r w:rsidRPr="0029198F">
        <w:rPr>
          <w:rFonts w:cstheme="minorHAnsi"/>
        </w:rPr>
        <w:t xml:space="preserve">». Мы приобрели бизнес с эффективной бизнес-моделью, который станет одним из основных драйверов роста для «Ленты» в ближайшие годы. При этом после приобретения «Монетки» мы существенно превысили комфортный для нас уровень долговой нагрузки, поэтому приоритетом для нас будет снижение финансового левереджа до уровня 1,5 Чистый долг к EBITDA. </w:t>
      </w:r>
    </w:p>
    <w:p w14:paraId="6F495262" w14:textId="63E47265" w:rsidR="008F5CC7" w:rsidRPr="0029198F" w:rsidRDefault="008F5CC7" w:rsidP="0005618F">
      <w:pPr>
        <w:jc w:val="both"/>
        <w:rPr>
          <w:rFonts w:cstheme="minorHAnsi"/>
        </w:rPr>
      </w:pPr>
      <w:r w:rsidRPr="0029198F">
        <w:rPr>
          <w:rFonts w:cstheme="minorHAnsi"/>
        </w:rPr>
        <w:t xml:space="preserve">В отчетном периоде нам удалось улучшить оборачиваемость рабочего капитала за счёт более эффективного планирования и управления ассортиментом. В результате операционный денежный поток «Ленты» вырос на </w:t>
      </w:r>
      <w:r w:rsidR="00E62E05" w:rsidRPr="00E62E05">
        <w:rPr>
          <w:rFonts w:cstheme="minorHAnsi"/>
        </w:rPr>
        <w:t xml:space="preserve">106,3% </w:t>
      </w:r>
      <w:r w:rsidRPr="0029198F">
        <w:rPr>
          <w:rFonts w:cstheme="minorHAnsi"/>
        </w:rPr>
        <w:t>год к году.</w:t>
      </w:r>
    </w:p>
    <w:p w14:paraId="46383F3C" w14:textId="77777777" w:rsidR="008F5CC7" w:rsidRPr="0029198F" w:rsidRDefault="008F5CC7" w:rsidP="008F5CC7">
      <w:pPr>
        <w:jc w:val="both"/>
        <w:rPr>
          <w:rFonts w:cstheme="minorHAnsi"/>
        </w:rPr>
      </w:pPr>
      <w:r w:rsidRPr="0029198F">
        <w:rPr>
          <w:rFonts w:cstheme="minorHAnsi"/>
        </w:rPr>
        <w:t xml:space="preserve">В 2023 году продажи «Ленты» выросли на 14,6% и достигли 615,9 млрд руб. Розничные продажи увеличились на 14,0% по сравнению с предыдущим годом благодаря увеличению торговой площади на 30,0% в результате приобретения сети «Монетка» и росту сопоставимых продаж на 4,6%. </w:t>
      </w:r>
    </w:p>
    <w:p w14:paraId="76DEAE32" w14:textId="31C42BF8" w:rsidR="008F5CC7" w:rsidRPr="0029198F" w:rsidRDefault="008F5CC7" w:rsidP="008F5CC7">
      <w:pPr>
        <w:jc w:val="both"/>
        <w:rPr>
          <w:rFonts w:cstheme="minorHAnsi"/>
        </w:rPr>
      </w:pPr>
      <w:r w:rsidRPr="0029198F">
        <w:rPr>
          <w:rFonts w:cstheme="minorHAnsi"/>
        </w:rPr>
        <w:t xml:space="preserve">Валовая прибыль (до применения IFRS-16) увеличилась на 7,1% год к году до 129,3 млрд руб. на фоне роста выручки, который был частично нивелирован снижением валовой маржи. Валовая маржа снизилась на 147 </w:t>
      </w:r>
      <w:proofErr w:type="spellStart"/>
      <w:r w:rsidRPr="0029198F">
        <w:rPr>
          <w:rFonts w:cstheme="minorHAnsi"/>
        </w:rPr>
        <w:t>б.п</w:t>
      </w:r>
      <w:proofErr w:type="spellEnd"/>
      <w:r w:rsidRPr="0029198F">
        <w:rPr>
          <w:rFonts w:cstheme="minorHAnsi"/>
        </w:rPr>
        <w:t xml:space="preserve">. и составила 21,0%, что главным образом обусловлено усилением ценовых реакций на предложение конкурентов, распродажей избыточных товарных запасов, направленной на оптимизацию ассортимента, и закрытием неэффективных магазинов малых форматов, которое сопровождались распродажей товарных запасов. </w:t>
      </w:r>
    </w:p>
    <w:p w14:paraId="6A08410A" w14:textId="3EACB970" w:rsidR="008F5CC7" w:rsidRPr="0029198F" w:rsidRDefault="008F5CC7" w:rsidP="008F5CC7">
      <w:pPr>
        <w:jc w:val="both"/>
        <w:rPr>
          <w:rFonts w:cstheme="minorHAnsi"/>
        </w:rPr>
      </w:pPr>
      <w:r w:rsidRPr="0029198F">
        <w:rPr>
          <w:rFonts w:cstheme="minorHAnsi"/>
        </w:rPr>
        <w:t xml:space="preserve">EBITDA достигла 33,6 млрд рублей, увеличившись на 2,9% по сравнению с предыдущим годом. В 2023 году рентабельность по EBITDA составила 5,5%. Рентабельность по EBITDA снизилась на 62 </w:t>
      </w:r>
      <w:proofErr w:type="spellStart"/>
      <w:r w:rsidRPr="0029198F">
        <w:rPr>
          <w:rFonts w:cstheme="minorHAnsi"/>
        </w:rPr>
        <w:t>б.п</w:t>
      </w:r>
      <w:proofErr w:type="spellEnd"/>
      <w:r w:rsidRPr="0029198F">
        <w:rPr>
          <w:rFonts w:cstheme="minorHAnsi"/>
        </w:rPr>
        <w:t>. по сравнению с предыдущим годом в основном из-за снижения валовой маржи, что было частично нивелировано сокращением SG&amp;A в процентах от выручки.</w:t>
      </w:r>
    </w:p>
    <w:p w14:paraId="0352C540" w14:textId="68069C90" w:rsidR="004766C0" w:rsidRPr="0029198F" w:rsidRDefault="004766C0" w:rsidP="008F5CC7">
      <w:pPr>
        <w:jc w:val="both"/>
        <w:rPr>
          <w:rFonts w:cstheme="minorHAnsi"/>
        </w:rPr>
      </w:pPr>
      <w:r w:rsidRPr="0029198F">
        <w:rPr>
          <w:rFonts w:cstheme="minorHAnsi"/>
        </w:rPr>
        <w:t xml:space="preserve">За полный 2023 год SG&amp;A расходы (до применения IFRS) увеличились на 8,6% до 122,7 млрд руб. Коммерческие, общехозяйственные и административные расходы в процентах от выручки снизились на 111 </w:t>
      </w:r>
      <w:proofErr w:type="spellStart"/>
      <w:r w:rsidRPr="0029198F">
        <w:rPr>
          <w:rFonts w:cstheme="minorHAnsi"/>
        </w:rPr>
        <w:t>б.п</w:t>
      </w:r>
      <w:proofErr w:type="spellEnd"/>
      <w:r w:rsidRPr="0029198F">
        <w:rPr>
          <w:rFonts w:cstheme="minorHAnsi"/>
        </w:rPr>
        <w:t xml:space="preserve">., в основном из-за снижения расходов на функционирование магазинов на 44 </w:t>
      </w:r>
      <w:proofErr w:type="spellStart"/>
      <w:r w:rsidRPr="0029198F">
        <w:rPr>
          <w:rFonts w:cstheme="minorHAnsi"/>
        </w:rPr>
        <w:t>б.п</w:t>
      </w:r>
      <w:proofErr w:type="spellEnd"/>
      <w:r w:rsidRPr="0029198F">
        <w:rPr>
          <w:rFonts w:cstheme="minorHAnsi"/>
        </w:rPr>
        <w:t xml:space="preserve">., расходов на оплату труда и соответствующие налоги на 39 </w:t>
      </w:r>
      <w:proofErr w:type="spellStart"/>
      <w:r w:rsidRPr="0029198F">
        <w:rPr>
          <w:rFonts w:cstheme="minorHAnsi"/>
        </w:rPr>
        <w:t>б.п</w:t>
      </w:r>
      <w:proofErr w:type="spellEnd"/>
      <w:r w:rsidRPr="0029198F">
        <w:rPr>
          <w:rFonts w:cstheme="minorHAnsi"/>
        </w:rPr>
        <w:t xml:space="preserve">. и расходов на рекламу на 21 </w:t>
      </w:r>
      <w:proofErr w:type="spellStart"/>
      <w:r w:rsidRPr="0029198F">
        <w:rPr>
          <w:rFonts w:cstheme="minorHAnsi"/>
        </w:rPr>
        <w:t>б.п</w:t>
      </w:r>
      <w:proofErr w:type="spellEnd"/>
      <w:r w:rsidRPr="0029198F">
        <w:rPr>
          <w:rFonts w:cstheme="minorHAnsi"/>
        </w:rPr>
        <w:t>.</w:t>
      </w:r>
    </w:p>
    <w:p w14:paraId="7A275FC4" w14:textId="642454C2" w:rsidR="004766C0" w:rsidRPr="0029198F" w:rsidRDefault="004766C0" w:rsidP="004766C0">
      <w:pPr>
        <w:jc w:val="both"/>
        <w:rPr>
          <w:rFonts w:cstheme="minorHAnsi"/>
        </w:rPr>
      </w:pPr>
      <w:r w:rsidRPr="0029198F">
        <w:rPr>
          <w:rFonts w:cstheme="minorHAnsi"/>
        </w:rPr>
        <w:t>Капитальные расходы за полный 2023 год составили 11,1 млрд рублей, увеличившись на 2,2% по сравнению с предыдущим годом. Капитальные расходы были в основном связаны с открытием магазинов у дома под брендом «Монетка», ребрендингом магазинов «Мини Лента» для продолжения работы под брендом «Монетка» и разработкой IT-систем.</w:t>
      </w:r>
    </w:p>
    <w:p w14:paraId="60B13786" w14:textId="25049203" w:rsidR="004766C0" w:rsidRPr="0029198F" w:rsidRDefault="004766C0" w:rsidP="004766C0">
      <w:pPr>
        <w:jc w:val="both"/>
        <w:rPr>
          <w:rFonts w:cstheme="minorHAnsi"/>
        </w:rPr>
      </w:pPr>
      <w:r w:rsidRPr="0029198F">
        <w:rPr>
          <w:rFonts w:cstheme="minorHAnsi"/>
        </w:rPr>
        <w:t>Свободный денежный поток за полный 2023 год составил -43,0 млрд рублей по сравнению с 2,9 млрд рублей годом ранее, в основном из-за значительного увеличения чистых денежных средств, использованных в инвестиционной деятельности, что было частично компенсировано увеличением чистых денежных средств, полученных от операционной деятельности.</w:t>
      </w:r>
    </w:p>
    <w:p w14:paraId="3B623570" w14:textId="4F104655" w:rsidR="004766C0" w:rsidRPr="0029198F" w:rsidRDefault="004766C0" w:rsidP="004766C0">
      <w:pPr>
        <w:jc w:val="both"/>
        <w:rPr>
          <w:rFonts w:cstheme="minorHAnsi"/>
        </w:rPr>
      </w:pPr>
      <w:r w:rsidRPr="0029198F">
        <w:rPr>
          <w:rFonts w:cstheme="minorHAnsi"/>
        </w:rPr>
        <w:lastRenderedPageBreak/>
        <w:t>Отношение чистого долга «Ленты» к EBITDA за последние 12 месяцев составило 2,8х по состоянию на 31 декабря 2023 года против 1,6х по состоянию на 31 декабря 2022 года.</w:t>
      </w:r>
    </w:p>
    <w:p w14:paraId="54CAF3F0" w14:textId="77777777" w:rsidR="007209E5" w:rsidRPr="0029198F" w:rsidRDefault="007209E5" w:rsidP="00BE732E">
      <w:pPr>
        <w:rPr>
          <w:rFonts w:cstheme="minorHAnsi"/>
          <w:b/>
        </w:rPr>
      </w:pPr>
      <w:r w:rsidRPr="0029198F">
        <w:rPr>
          <w:rFonts w:cstheme="minorHAnsi"/>
          <w:b/>
        </w:rPr>
        <w:t xml:space="preserve">Перспективы </w:t>
      </w:r>
    </w:p>
    <w:p w14:paraId="746C69B9" w14:textId="1CF291CC" w:rsidR="007209E5" w:rsidRPr="0029198F" w:rsidRDefault="007209E5" w:rsidP="00BE732E">
      <w:pPr>
        <w:jc w:val="both"/>
        <w:rPr>
          <w:rFonts w:cstheme="minorHAnsi"/>
        </w:rPr>
      </w:pPr>
      <w:r w:rsidRPr="0029198F">
        <w:rPr>
          <w:rFonts w:cstheme="minorHAnsi"/>
        </w:rPr>
        <w:t>Мы продолжим реализовывать нашу стратегию, инвестируя в экспансию и развитие онлайн, а также постоянное совершенствование операций для обеспечения долгосрочного роста «Ленты».</w:t>
      </w:r>
    </w:p>
    <w:p w14:paraId="0371EF42" w14:textId="6AD10037" w:rsidR="00DC6E18" w:rsidRPr="0029198F" w:rsidRDefault="00DC6E18" w:rsidP="00BE732E">
      <w:pPr>
        <w:jc w:val="both"/>
        <w:rPr>
          <w:rFonts w:cstheme="minorHAnsi"/>
        </w:rPr>
      </w:pPr>
      <w:r w:rsidRPr="0029198F">
        <w:rPr>
          <w:rFonts w:cstheme="minorHAnsi"/>
        </w:rPr>
        <w:t xml:space="preserve">Ускорив темп прироста до более 20% ежегодно, мы планируем выполнить наше обещание и заработать один триллион рублей выручки в 2025 году. </w:t>
      </w:r>
    </w:p>
    <w:p w14:paraId="44F475D7" w14:textId="3CF4E6D9" w:rsidR="00DC6E18" w:rsidRPr="0029198F" w:rsidRDefault="00DC6E18" w:rsidP="00BE732E">
      <w:pPr>
        <w:jc w:val="both"/>
        <w:rPr>
          <w:rFonts w:cstheme="minorHAnsi"/>
        </w:rPr>
      </w:pPr>
      <w:r w:rsidRPr="0029198F">
        <w:rPr>
          <w:rFonts w:cstheme="minorHAnsi"/>
        </w:rPr>
        <w:t>Изменившаяся операционная среда, а также наши планы по активному росту оказывают существенное давление на маржинальность. Мы пересмотрели сво</w:t>
      </w:r>
      <w:r w:rsidR="0005618F" w:rsidRPr="0029198F">
        <w:rPr>
          <w:rFonts w:cstheme="minorHAnsi"/>
        </w:rPr>
        <w:t>ю цель по рентабельности EBITDA</w:t>
      </w:r>
      <w:r w:rsidRPr="0029198F">
        <w:rPr>
          <w:rFonts w:cstheme="minorHAnsi"/>
        </w:rPr>
        <w:t xml:space="preserve"> и планируем выйти на уровень более 7% в 2025 году</w:t>
      </w:r>
      <w:r w:rsidR="00873E07" w:rsidRPr="0029198F">
        <w:rPr>
          <w:rFonts w:cstheme="minorHAnsi"/>
        </w:rPr>
        <w:t xml:space="preserve"> при рентабельности гипермаркетов на уровне </w:t>
      </w:r>
      <w:r w:rsidRPr="0029198F">
        <w:rPr>
          <w:rFonts w:cstheme="minorHAnsi"/>
        </w:rPr>
        <w:t>более 9%.</w:t>
      </w:r>
    </w:p>
    <w:p w14:paraId="7159A227" w14:textId="1A621306" w:rsidR="00DC6E18" w:rsidRPr="0029198F" w:rsidRDefault="00DC6E18" w:rsidP="00BE732E">
      <w:pPr>
        <w:jc w:val="both"/>
        <w:rPr>
          <w:rFonts w:cstheme="minorHAnsi"/>
        </w:rPr>
      </w:pPr>
      <w:r w:rsidRPr="0029198F">
        <w:rPr>
          <w:rFonts w:cstheme="minorHAnsi"/>
        </w:rPr>
        <w:t xml:space="preserve">Активное развитие требует капитальных вложений. </w:t>
      </w:r>
      <w:r w:rsidR="00873E07" w:rsidRPr="0029198F">
        <w:rPr>
          <w:rFonts w:cstheme="minorHAnsi"/>
        </w:rPr>
        <w:t>М</w:t>
      </w:r>
      <w:r w:rsidRPr="0029198F">
        <w:rPr>
          <w:rFonts w:cstheme="minorHAnsi"/>
        </w:rPr>
        <w:t xml:space="preserve">ы планируем, что в </w:t>
      </w:r>
      <w:r w:rsidR="00873E07" w:rsidRPr="0029198F">
        <w:rPr>
          <w:rFonts w:cstheme="minorHAnsi"/>
        </w:rPr>
        <w:t>2024 – 2025</w:t>
      </w:r>
      <w:r w:rsidRPr="0029198F">
        <w:rPr>
          <w:rFonts w:cstheme="minorHAnsi"/>
        </w:rPr>
        <w:t xml:space="preserve"> годах размер </w:t>
      </w:r>
      <w:r w:rsidR="00873E07" w:rsidRPr="0029198F">
        <w:rPr>
          <w:rFonts w:cstheme="minorHAnsi"/>
        </w:rPr>
        <w:t>наших капитальных затрат</w:t>
      </w:r>
      <w:r w:rsidRPr="0029198F">
        <w:rPr>
          <w:rFonts w:cstheme="minorHAnsi"/>
        </w:rPr>
        <w:t xml:space="preserve"> составит не более 5% от выручки. Хочу отметить, что мы взвешенно подходим к оценке и применяем высокие требования по окупаемости и рентабельности реализуемых проектов.</w:t>
      </w:r>
    </w:p>
    <w:p w14:paraId="7645D977" w14:textId="3CFC92AC" w:rsidR="00873E07" w:rsidRPr="0029198F" w:rsidRDefault="00873E07" w:rsidP="003539DD">
      <w:pPr>
        <w:rPr>
          <w:rFonts w:cstheme="minorHAnsi"/>
          <w:b/>
        </w:rPr>
      </w:pPr>
      <w:r w:rsidRPr="0029198F">
        <w:rPr>
          <w:rFonts w:cstheme="minorHAnsi"/>
          <w:b/>
        </w:rPr>
        <w:t xml:space="preserve">Наши ключевые приоритеты до 2025 года: </w:t>
      </w:r>
    </w:p>
    <w:p w14:paraId="7DDD9C38" w14:textId="77777777" w:rsidR="003539DD" w:rsidRPr="0029198F" w:rsidRDefault="003539DD" w:rsidP="00D6126E">
      <w:pPr>
        <w:numPr>
          <w:ilvl w:val="0"/>
          <w:numId w:val="31"/>
        </w:numPr>
        <w:rPr>
          <w:rFonts w:cstheme="minorHAnsi"/>
        </w:rPr>
      </w:pPr>
      <w:r w:rsidRPr="0029198F">
        <w:rPr>
          <w:rFonts w:cstheme="minorHAnsi"/>
        </w:rPr>
        <w:t>Достичь 1 трлн руб. выручки в 2025 году.</w:t>
      </w:r>
    </w:p>
    <w:p w14:paraId="39BF1DA9" w14:textId="77777777" w:rsidR="003539DD" w:rsidRPr="0029198F" w:rsidRDefault="003539DD" w:rsidP="00D6126E">
      <w:pPr>
        <w:numPr>
          <w:ilvl w:val="0"/>
          <w:numId w:val="31"/>
        </w:numPr>
        <w:rPr>
          <w:rFonts w:cstheme="minorHAnsi"/>
        </w:rPr>
      </w:pPr>
      <w:r w:rsidRPr="0029198F">
        <w:rPr>
          <w:rFonts w:cstheme="minorHAnsi"/>
        </w:rPr>
        <w:t>Улучшить рентабельность по EBITDA до уровня более 7%. При этом в зрелом бизнесе Компания планирует достичь показателя в 9%.</w:t>
      </w:r>
    </w:p>
    <w:p w14:paraId="73E1A60C" w14:textId="77777777" w:rsidR="003539DD" w:rsidRPr="0029198F" w:rsidRDefault="003539DD" w:rsidP="00D6126E">
      <w:pPr>
        <w:numPr>
          <w:ilvl w:val="0"/>
          <w:numId w:val="31"/>
        </w:numPr>
        <w:rPr>
          <w:rFonts w:cstheme="minorHAnsi"/>
        </w:rPr>
      </w:pPr>
      <w:r w:rsidRPr="0029198F">
        <w:rPr>
          <w:rFonts w:cstheme="minorHAnsi"/>
        </w:rPr>
        <w:t xml:space="preserve">Сохранять </w:t>
      </w:r>
      <w:proofErr w:type="spellStart"/>
      <w:r w:rsidRPr="0029198F">
        <w:rPr>
          <w:rFonts w:cstheme="minorHAnsi"/>
        </w:rPr>
        <w:t>CapEx</w:t>
      </w:r>
      <w:proofErr w:type="spellEnd"/>
      <w:r w:rsidRPr="0029198F">
        <w:rPr>
          <w:rFonts w:cstheme="minorHAnsi"/>
        </w:rPr>
        <w:t xml:space="preserve"> на уровне не более 5% от выручки (без учёта потенциальных M&amp;A сделок) при строгом контроле за доходностью всех проектов развития.</w:t>
      </w:r>
    </w:p>
    <w:p w14:paraId="32AC0967" w14:textId="77777777" w:rsidR="003539DD" w:rsidRPr="0029198F" w:rsidRDefault="003539DD" w:rsidP="00D6126E">
      <w:pPr>
        <w:numPr>
          <w:ilvl w:val="0"/>
          <w:numId w:val="31"/>
        </w:numPr>
        <w:rPr>
          <w:rFonts w:cstheme="minorHAnsi"/>
        </w:rPr>
      </w:pPr>
      <w:r w:rsidRPr="0029198F">
        <w:rPr>
          <w:rFonts w:cstheme="minorHAnsi"/>
        </w:rPr>
        <w:t>Снизить уровень долговой нагрузки Чистый долг/EBITDA до 1,5x с учётом увеличения инвестиций в экспансию и логистическую инфраструктуру.</w:t>
      </w:r>
    </w:p>
    <w:p w14:paraId="0CF195C1" w14:textId="7878BDB8" w:rsidR="003539DD" w:rsidRPr="0029198F" w:rsidRDefault="003539DD" w:rsidP="00D6126E">
      <w:pPr>
        <w:numPr>
          <w:ilvl w:val="0"/>
          <w:numId w:val="31"/>
        </w:numPr>
        <w:rPr>
          <w:rFonts w:cstheme="minorHAnsi"/>
        </w:rPr>
      </w:pPr>
      <w:r w:rsidRPr="0029198F">
        <w:rPr>
          <w:rFonts w:cstheme="minorHAnsi"/>
        </w:rPr>
        <w:t>Обеспечить условия для начала дивидендных выплат в среднесрочной перспективе благодаря реализации стратегических целей в соответствии с дивидендной политикой Компании.</w:t>
      </w:r>
    </w:p>
    <w:p w14:paraId="7E20DFC1" w14:textId="77777777" w:rsidR="007209E5" w:rsidRPr="0029198F" w:rsidRDefault="007209E5" w:rsidP="00BE732E">
      <w:pPr>
        <w:rPr>
          <w:rFonts w:cstheme="minorHAnsi"/>
        </w:rPr>
      </w:pP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812"/>
      </w:tblGrid>
      <w:tr w:rsidR="00245130" w:rsidRPr="00245130" w14:paraId="543CF4AC" w14:textId="77777777" w:rsidTr="00245130">
        <w:trPr>
          <w:trHeight w:val="1782"/>
        </w:trPr>
        <w:tc>
          <w:tcPr>
            <w:tcW w:w="1701" w:type="dxa"/>
            <w:vAlign w:val="center"/>
          </w:tcPr>
          <w:p w14:paraId="69E27405" w14:textId="77777777" w:rsidR="00245130" w:rsidRPr="00572CBA" w:rsidRDefault="00245130" w:rsidP="00245130">
            <w:pPr>
              <w:jc w:val="center"/>
              <w:rPr>
                <w:rFonts w:ascii="Gilroy" w:hAnsi="Gilroy" w:cs="Calibri"/>
                <w:color w:val="000000"/>
              </w:rPr>
            </w:pPr>
            <w:r w:rsidRPr="00B01AF7">
              <w:rPr>
                <w:rFonts w:ascii="Futura PT Book" w:hAnsi="Futura PT Book"/>
                <w:noProof/>
                <w:lang w:eastAsia="ru-RU"/>
              </w:rPr>
              <mc:AlternateContent>
                <mc:Choice Requires="wpg">
                  <w:drawing>
                    <wp:anchor distT="0" distB="0" distL="114300" distR="114300" simplePos="0" relativeHeight="251674624" behindDoc="0" locked="0" layoutInCell="1" allowOverlap="1" wp14:anchorId="41833D21" wp14:editId="62CD023D">
                      <wp:simplePos x="0" y="0"/>
                      <wp:positionH relativeFrom="margin">
                        <wp:posOffset>-33127</wp:posOffset>
                      </wp:positionH>
                      <wp:positionV relativeFrom="paragraph">
                        <wp:posOffset>27680</wp:posOffset>
                      </wp:positionV>
                      <wp:extent cx="990600" cy="1045300"/>
                      <wp:effectExtent l="0" t="0" r="0" b="0"/>
                      <wp:wrapNone/>
                      <wp:docPr id="305" name="Группа 2"/>
                      <wp:cNvGraphicFramePr/>
                      <a:graphic xmlns:a="http://schemas.openxmlformats.org/drawingml/2006/main">
                        <a:graphicData uri="http://schemas.microsoft.com/office/word/2010/wordprocessingGroup">
                          <wpg:wgp>
                            <wpg:cNvGrpSpPr/>
                            <wpg:grpSpPr>
                              <a:xfrm>
                                <a:off x="0" y="0"/>
                                <a:ext cx="990600" cy="1045300"/>
                                <a:chOff x="0" y="1"/>
                                <a:chExt cx="4835445" cy="5321285"/>
                              </a:xfrm>
                            </wpg:grpSpPr>
                            <wps:wsp>
                              <wps:cNvPr id="306" name="Прямоугольник 306"/>
                              <wps:cNvSpPr/>
                              <wps:spPr>
                                <a:xfrm>
                                  <a:off x="242552" y="626661"/>
                                  <a:ext cx="1260000" cy="1260000"/>
                                </a:xfrm>
                                <a:prstGeom prst="rect">
                                  <a:avLst/>
                                </a:prstGeom>
                                <a:solidFill>
                                  <a:srgbClr val="003C96"/>
                                </a:solidFill>
                                <a:ln w="12700" cap="flat" cmpd="sng" algn="ctr">
                                  <a:noFill/>
                                  <a:prstDash val="solid"/>
                                  <a:miter lim="800000"/>
                                </a:ln>
                                <a:effectLst/>
                              </wps:spPr>
                              <wps:bodyPr rtlCol="0" anchor="ctr"/>
                            </wps:wsp>
                            <wps:wsp>
                              <wps:cNvPr id="307" name="Кольцо 105"/>
                              <wps:cNvSpPr/>
                              <wps:spPr>
                                <a:xfrm>
                                  <a:off x="242552" y="626661"/>
                                  <a:ext cx="1260000" cy="1260000"/>
                                </a:xfrm>
                                <a:prstGeom prst="donut">
                                  <a:avLst/>
                                </a:prstGeom>
                                <a:solidFill>
                                  <a:srgbClr val="FFB900"/>
                                </a:solidFill>
                                <a:ln w="12700" cap="flat" cmpd="sng" algn="ctr">
                                  <a:noFill/>
                                  <a:prstDash val="solid"/>
                                  <a:miter lim="800000"/>
                                </a:ln>
                                <a:effectLst/>
                              </wps:spPr>
                              <wps:bodyPr rtlCol="0" anchor="ctr"/>
                            </wps:wsp>
                            <wpg:grpSp>
                              <wpg:cNvPr id="308" name="Группа 308"/>
                              <wpg:cNvGrpSpPr/>
                              <wpg:grpSpPr>
                                <a:xfrm>
                                  <a:off x="3446252" y="629584"/>
                                  <a:ext cx="1260000" cy="1260000"/>
                                  <a:chOff x="3446252" y="629584"/>
                                  <a:chExt cx="2912413" cy="2912413"/>
                                </a:xfrm>
                              </wpg:grpSpPr>
                              <wps:wsp>
                                <wps:cNvPr id="309" name="Прямоугольник 309"/>
                                <wps:cNvSpPr/>
                                <wps:spPr>
                                  <a:xfrm>
                                    <a:off x="3446252" y="629584"/>
                                    <a:ext cx="2912413" cy="2912413"/>
                                  </a:xfrm>
                                  <a:prstGeom prst="rect">
                                    <a:avLst/>
                                  </a:prstGeom>
                                  <a:solidFill>
                                    <a:srgbClr val="001E64"/>
                                  </a:solidFill>
                                  <a:ln w="12700" cap="flat" cmpd="sng" algn="ctr">
                                    <a:noFill/>
                                    <a:prstDash val="solid"/>
                                    <a:miter lim="800000"/>
                                  </a:ln>
                                  <a:effectLst/>
                                </wps:spPr>
                                <wps:bodyPr rtlCol="0" anchor="ctr"/>
                              </wps:wsp>
                              <wpg:grpSp>
                                <wpg:cNvPr id="310" name="Группа 310"/>
                                <wpg:cNvGrpSpPr/>
                                <wpg:grpSpPr>
                                  <a:xfrm>
                                    <a:off x="3450845" y="629584"/>
                                    <a:ext cx="2907820" cy="2903828"/>
                                    <a:chOff x="3450845" y="629584"/>
                                    <a:chExt cx="2907820" cy="2903828"/>
                                  </a:xfrm>
                                </wpg:grpSpPr>
                                <wps:wsp>
                                  <wps:cNvPr id="311" name="Кольцо 107"/>
                                  <wps:cNvSpPr/>
                                  <wps:spPr>
                                    <a:xfrm>
                                      <a:off x="3450845" y="629584"/>
                                      <a:ext cx="1456207" cy="1456207"/>
                                    </a:xfrm>
                                    <a:prstGeom prst="donut">
                                      <a:avLst/>
                                    </a:prstGeom>
                                    <a:solidFill>
                                      <a:srgbClr val="FFFFFF"/>
                                    </a:solidFill>
                                    <a:ln w="12700" cap="flat" cmpd="sng" algn="ctr">
                                      <a:noFill/>
                                      <a:prstDash val="solid"/>
                                      <a:miter lim="800000"/>
                                    </a:ln>
                                    <a:effectLst/>
                                  </wps:spPr>
                                  <wps:bodyPr rtlCol="0" anchor="ctr"/>
                                </wps:wsp>
                                <wps:wsp>
                                  <wps:cNvPr id="312" name="Кольцо 108"/>
                                  <wps:cNvSpPr/>
                                  <wps:spPr>
                                    <a:xfrm>
                                      <a:off x="4902458" y="629584"/>
                                      <a:ext cx="1456207" cy="1456207"/>
                                    </a:xfrm>
                                    <a:prstGeom prst="donut">
                                      <a:avLst/>
                                    </a:prstGeom>
                                    <a:solidFill>
                                      <a:srgbClr val="003C96"/>
                                    </a:solidFill>
                                    <a:ln w="12700" cap="flat" cmpd="sng" algn="ctr">
                                      <a:noFill/>
                                      <a:prstDash val="solid"/>
                                      <a:miter lim="800000"/>
                                    </a:ln>
                                    <a:effectLst/>
                                  </wps:spPr>
                                  <wps:bodyPr rtlCol="0" anchor="ctr"/>
                                </wps:wsp>
                                <wps:wsp>
                                  <wps:cNvPr id="313" name="Кольцо 109"/>
                                  <wps:cNvSpPr/>
                                  <wps:spPr>
                                    <a:xfrm>
                                      <a:off x="3450845" y="2077205"/>
                                      <a:ext cx="1456207" cy="1456207"/>
                                    </a:xfrm>
                                    <a:prstGeom prst="donut">
                                      <a:avLst/>
                                    </a:prstGeom>
                                    <a:solidFill>
                                      <a:srgbClr val="FFB900"/>
                                    </a:solidFill>
                                    <a:ln w="12700" cap="flat" cmpd="sng" algn="ctr">
                                      <a:noFill/>
                                      <a:prstDash val="solid"/>
                                      <a:miter lim="800000"/>
                                    </a:ln>
                                    <a:effectLst/>
                                  </wps:spPr>
                                  <wps:bodyPr rtlCol="0" anchor="ctr"/>
                                </wps:wsp>
                                <wps:wsp>
                                  <wps:cNvPr id="314" name="Кольцо 110"/>
                                  <wps:cNvSpPr/>
                                  <wps:spPr>
                                    <a:xfrm>
                                      <a:off x="4902458" y="2077205"/>
                                      <a:ext cx="1456207" cy="1456207"/>
                                    </a:xfrm>
                                    <a:prstGeom prst="donut">
                                      <a:avLst/>
                                    </a:prstGeom>
                                    <a:solidFill>
                                      <a:srgbClr val="02BC67"/>
                                    </a:solidFill>
                                    <a:ln w="12700" cap="flat" cmpd="sng" algn="ctr">
                                      <a:noFill/>
                                      <a:prstDash val="solid"/>
                                      <a:miter lim="800000"/>
                                    </a:ln>
                                    <a:effectLst/>
                                  </wps:spPr>
                                  <wps:bodyPr rtlCol="0" anchor="ctr"/>
                                </wps:wsp>
                              </wpg:grpSp>
                            </wpg:grpSp>
                            <wpg:grpSp>
                              <wpg:cNvPr id="315" name="Группа 315"/>
                              <wpg:cNvGrpSpPr/>
                              <wpg:grpSpPr>
                                <a:xfrm>
                                  <a:off x="1207172" y="1"/>
                                  <a:ext cx="2520417" cy="2519167"/>
                                  <a:chOff x="1207172" y="0"/>
                                  <a:chExt cx="2520417" cy="2519166"/>
                                </a:xfrm>
                              </wpg:grpSpPr>
                              <wps:wsp>
                                <wps:cNvPr id="316" name="Прямоугольник 316"/>
                                <wps:cNvSpPr/>
                                <wps:spPr>
                                  <a:xfrm>
                                    <a:off x="1837172" y="631374"/>
                                    <a:ext cx="1260000" cy="1260000"/>
                                  </a:xfrm>
                                  <a:prstGeom prst="rect">
                                    <a:avLst/>
                                  </a:prstGeom>
                                  <a:solidFill>
                                    <a:srgbClr val="001E64"/>
                                  </a:solidFill>
                                  <a:ln w="12700" cap="flat" cmpd="sng" algn="ctr">
                                    <a:noFill/>
                                    <a:prstDash val="solid"/>
                                    <a:miter lim="800000"/>
                                  </a:ln>
                                  <a:effectLst/>
                                </wps:spPr>
                                <wps:bodyPr rtlCol="0" anchor="ctr"/>
                              </wps:wsp>
                              <wps:wsp>
                                <wps:cNvPr id="317" name="Арка 317"/>
                                <wps:cNvSpPr/>
                                <wps:spPr>
                                  <a:xfrm>
                                    <a:off x="2467589" y="1258498"/>
                                    <a:ext cx="1260000" cy="1260000"/>
                                  </a:xfrm>
                                  <a:prstGeom prst="blockArc">
                                    <a:avLst>
                                      <a:gd name="adj1" fmla="val 10800000"/>
                                      <a:gd name="adj2" fmla="val 16198110"/>
                                      <a:gd name="adj3" fmla="val 24881"/>
                                    </a:avLst>
                                  </a:prstGeom>
                                  <a:solidFill>
                                    <a:srgbClr val="FFB900"/>
                                  </a:solidFill>
                                  <a:ln w="12700" cap="flat" cmpd="sng" algn="ctr">
                                    <a:noFill/>
                                    <a:prstDash val="solid"/>
                                    <a:miter lim="800000"/>
                                  </a:ln>
                                  <a:effectLst/>
                                </wps:spPr>
                                <wps:bodyPr rtlCol="0" anchor="ctr"/>
                              </wps:wsp>
                              <wps:wsp>
                                <wps:cNvPr id="318" name="Арка 318"/>
                                <wps:cNvSpPr/>
                                <wps:spPr>
                                  <a:xfrm rot="16200000">
                                    <a:off x="2466792" y="1088"/>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319" name="Арка 319"/>
                                <wps:cNvSpPr/>
                                <wps:spPr>
                                  <a:xfrm rot="5400000">
                                    <a:off x="1208813" y="1259166"/>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320" name="Арка 320"/>
                                <wps:cNvSpPr/>
                                <wps:spPr>
                                  <a:xfrm rot="10800000">
                                    <a:off x="1207172" y="0"/>
                                    <a:ext cx="1260000" cy="1260000"/>
                                  </a:xfrm>
                                  <a:prstGeom prst="blockArc">
                                    <a:avLst>
                                      <a:gd name="adj1" fmla="val 10800000"/>
                                      <a:gd name="adj2" fmla="val 16198110"/>
                                      <a:gd name="adj3" fmla="val 24881"/>
                                    </a:avLst>
                                  </a:prstGeom>
                                  <a:solidFill>
                                    <a:srgbClr val="FF7500"/>
                                  </a:solidFill>
                                  <a:ln w="12700" cap="flat" cmpd="sng" algn="ctr">
                                    <a:noFill/>
                                    <a:prstDash val="solid"/>
                                    <a:miter lim="800000"/>
                                  </a:ln>
                                  <a:effectLst/>
                                </wps:spPr>
                                <wps:bodyPr rtlCol="0" anchor="ctr"/>
                              </wps:wsp>
                            </wpg:grpSp>
                            <wpg:grpSp>
                              <wpg:cNvPr id="321" name="Группа 321"/>
                              <wpg:cNvGrpSpPr/>
                              <wpg:grpSpPr>
                                <a:xfrm>
                                  <a:off x="1834175" y="2231218"/>
                                  <a:ext cx="1260000" cy="1260000"/>
                                  <a:chOff x="1834175" y="2231218"/>
                                  <a:chExt cx="1260000" cy="1260000"/>
                                </a:xfrm>
                              </wpg:grpSpPr>
                              <wps:wsp>
                                <wps:cNvPr id="322" name="Прямоугольник 322"/>
                                <wps:cNvSpPr/>
                                <wps:spPr>
                                  <a:xfrm>
                                    <a:off x="1834175" y="2231218"/>
                                    <a:ext cx="1260000" cy="1260000"/>
                                  </a:xfrm>
                                  <a:prstGeom prst="rect">
                                    <a:avLst/>
                                  </a:prstGeom>
                                  <a:solidFill>
                                    <a:srgbClr val="001E64"/>
                                  </a:solidFill>
                                  <a:ln w="12700" cap="flat" cmpd="sng" algn="ctr">
                                    <a:noFill/>
                                    <a:prstDash val="solid"/>
                                    <a:miter lim="800000"/>
                                  </a:ln>
                                  <a:effectLst/>
                                </wps:spPr>
                                <wps:bodyPr rtlCol="0" anchor="ctr"/>
                              </wps:wsp>
                              <wps:wsp>
                                <wps:cNvPr id="323" name="Овал 323"/>
                                <wps:cNvSpPr/>
                                <wps:spPr>
                                  <a:xfrm>
                                    <a:off x="2140389" y="2537432"/>
                                    <a:ext cx="647572" cy="647572"/>
                                  </a:xfrm>
                                  <a:prstGeom prst="ellipse">
                                    <a:avLst/>
                                  </a:prstGeom>
                                  <a:solidFill>
                                    <a:srgbClr val="FFFFFF"/>
                                  </a:solidFill>
                                  <a:ln w="12700" cap="flat" cmpd="sng" algn="ctr">
                                    <a:noFill/>
                                    <a:prstDash val="solid"/>
                                    <a:miter lim="800000"/>
                                  </a:ln>
                                  <a:effectLst/>
                                </wps:spPr>
                                <wps:bodyPr rtlCol="0" anchor="ctr"/>
                              </wps:wsp>
                            </wpg:grpSp>
                            <wpg:grpSp>
                              <wpg:cNvPr id="324" name="Группа 324"/>
                              <wpg:cNvGrpSpPr/>
                              <wpg:grpSpPr>
                                <a:xfrm>
                                  <a:off x="266071" y="1604231"/>
                                  <a:ext cx="1263243" cy="2516519"/>
                                  <a:chOff x="266071" y="1604231"/>
                                  <a:chExt cx="1263242" cy="2516518"/>
                                </a:xfrm>
                              </wpg:grpSpPr>
                              <wps:wsp>
                                <wps:cNvPr id="325" name="Прямоугольник 325"/>
                                <wps:cNvSpPr/>
                                <wps:spPr>
                                  <a:xfrm>
                                    <a:off x="267905" y="2231655"/>
                                    <a:ext cx="1260000" cy="1260000"/>
                                  </a:xfrm>
                                  <a:prstGeom prst="rect">
                                    <a:avLst/>
                                  </a:prstGeom>
                                  <a:solidFill>
                                    <a:srgbClr val="003C96"/>
                                  </a:solidFill>
                                  <a:ln w="12700" cap="flat" cmpd="sng" algn="ctr">
                                    <a:noFill/>
                                    <a:prstDash val="solid"/>
                                    <a:miter lim="800000"/>
                                  </a:ln>
                                  <a:effectLst/>
                                </wps:spPr>
                                <wps:bodyPr rtlCol="0" anchor="ctr"/>
                              </wps:wsp>
                              <wps:wsp>
                                <wps:cNvPr id="326" name="Пирог 17"/>
                                <wps:cNvSpPr/>
                                <wps:spPr>
                                  <a:xfrm>
                                    <a:off x="269313" y="1604231"/>
                                    <a:ext cx="1260000" cy="1260000"/>
                                  </a:xfrm>
                                  <a:prstGeom prst="pie">
                                    <a:avLst>
                                      <a:gd name="adj1" fmla="val 0"/>
                                      <a:gd name="adj2" fmla="val 10805183"/>
                                    </a:avLst>
                                  </a:prstGeom>
                                  <a:solidFill>
                                    <a:srgbClr val="FF7500"/>
                                  </a:solidFill>
                                  <a:ln w="12700" cap="flat" cmpd="sng" algn="ctr">
                                    <a:noFill/>
                                    <a:prstDash val="solid"/>
                                    <a:miter lim="800000"/>
                                  </a:ln>
                                  <a:effectLst/>
                                </wps:spPr>
                                <wps:bodyPr rtlCol="0" anchor="ctr"/>
                              </wps:wsp>
                              <wps:wsp>
                                <wps:cNvPr id="327" name="Пирог 131"/>
                                <wps:cNvSpPr/>
                                <wps:spPr>
                                  <a:xfrm rot="10800000">
                                    <a:off x="266071" y="2860749"/>
                                    <a:ext cx="1260000" cy="1260000"/>
                                  </a:xfrm>
                                  <a:prstGeom prst="pie">
                                    <a:avLst>
                                      <a:gd name="adj1" fmla="val 0"/>
                                      <a:gd name="adj2" fmla="val 10805183"/>
                                    </a:avLst>
                                  </a:prstGeom>
                                  <a:solidFill>
                                    <a:srgbClr val="02BC67"/>
                                  </a:solidFill>
                                  <a:ln w="12700" cap="flat" cmpd="sng" algn="ctr">
                                    <a:noFill/>
                                    <a:prstDash val="solid"/>
                                    <a:miter lim="800000"/>
                                  </a:ln>
                                  <a:effectLst/>
                                </wps:spPr>
                                <wps:bodyPr rtlCol="0" anchor="ctr"/>
                              </wps:wsp>
                            </wpg:grpSp>
                            <wpg:grpSp>
                              <wpg:cNvPr id="328" name="Группа 328"/>
                              <wpg:cNvGrpSpPr/>
                              <wpg:grpSpPr>
                                <a:xfrm>
                                  <a:off x="3448239" y="2252673"/>
                                  <a:ext cx="1260000" cy="1260000"/>
                                  <a:chOff x="3448239" y="2252673"/>
                                  <a:chExt cx="1260000" cy="1260000"/>
                                </a:xfrm>
                              </wpg:grpSpPr>
                              <wps:wsp>
                                <wps:cNvPr id="329" name="Прямоугольник 329"/>
                                <wps:cNvSpPr/>
                                <wps:spPr>
                                  <a:xfrm>
                                    <a:off x="3448239" y="2252673"/>
                                    <a:ext cx="1260000" cy="1260000"/>
                                  </a:xfrm>
                                  <a:prstGeom prst="rect">
                                    <a:avLst/>
                                  </a:prstGeom>
                                  <a:solidFill>
                                    <a:srgbClr val="001E64"/>
                                  </a:solidFill>
                                  <a:ln w="12700" cap="flat" cmpd="sng" algn="ctr">
                                    <a:noFill/>
                                    <a:prstDash val="solid"/>
                                    <a:miter lim="800000"/>
                                  </a:ln>
                                  <a:effectLst/>
                                </wps:spPr>
                                <wps:bodyPr rtlCol="0" anchor="ctr"/>
                              </wps:wsp>
                              <wpg:grpSp>
                                <wpg:cNvPr id="330" name="Группа 330"/>
                                <wpg:cNvGrpSpPr/>
                                <wpg:grpSpPr>
                                  <a:xfrm>
                                    <a:off x="3613055" y="2426469"/>
                                    <a:ext cx="924808" cy="929292"/>
                                    <a:chOff x="3613055" y="2426469"/>
                                    <a:chExt cx="924808" cy="929292"/>
                                  </a:xfrm>
                                </wpg:grpSpPr>
                                <wps:wsp>
                                  <wps:cNvPr id="331" name="Овал 331"/>
                                  <wps:cNvSpPr/>
                                  <wps:spPr>
                                    <a:xfrm>
                                      <a:off x="3613055" y="2426469"/>
                                      <a:ext cx="304635" cy="304635"/>
                                    </a:xfrm>
                                    <a:prstGeom prst="ellipse">
                                      <a:avLst/>
                                    </a:prstGeom>
                                    <a:solidFill>
                                      <a:srgbClr val="02BC67"/>
                                    </a:solidFill>
                                    <a:ln w="12700" cap="flat" cmpd="sng" algn="ctr">
                                      <a:noFill/>
                                      <a:prstDash val="solid"/>
                                      <a:miter lim="800000"/>
                                    </a:ln>
                                    <a:effectLst/>
                                  </wps:spPr>
                                  <wps:bodyPr rtlCol="0" anchor="ctr"/>
                                </wps:wsp>
                                <wps:wsp>
                                  <wps:cNvPr id="332" name="Овал 332"/>
                                  <wps:cNvSpPr/>
                                  <wps:spPr>
                                    <a:xfrm>
                                      <a:off x="3924437" y="2742880"/>
                                      <a:ext cx="304635" cy="304635"/>
                                    </a:xfrm>
                                    <a:prstGeom prst="ellipse">
                                      <a:avLst/>
                                    </a:prstGeom>
                                    <a:solidFill>
                                      <a:srgbClr val="FF7500"/>
                                    </a:solidFill>
                                    <a:ln w="12700" cap="flat" cmpd="sng" algn="ctr">
                                      <a:noFill/>
                                      <a:prstDash val="solid"/>
                                      <a:miter lim="800000"/>
                                    </a:ln>
                                    <a:effectLst/>
                                  </wps:spPr>
                                  <wps:bodyPr rtlCol="0" anchor="ctr"/>
                                </wps:wsp>
                                <wps:wsp>
                                  <wps:cNvPr id="333" name="Овал 333"/>
                                  <wps:cNvSpPr/>
                                  <wps:spPr>
                                    <a:xfrm>
                                      <a:off x="4233228" y="2426469"/>
                                      <a:ext cx="304635" cy="304635"/>
                                    </a:xfrm>
                                    <a:prstGeom prst="ellipse">
                                      <a:avLst/>
                                    </a:prstGeom>
                                    <a:solidFill>
                                      <a:srgbClr val="FFFFFF"/>
                                    </a:solidFill>
                                    <a:ln w="12700" cap="flat" cmpd="sng" algn="ctr">
                                      <a:noFill/>
                                      <a:prstDash val="solid"/>
                                      <a:miter lim="800000"/>
                                    </a:ln>
                                    <a:effectLst/>
                                  </wps:spPr>
                                  <wps:bodyPr rtlCol="0" anchor="ctr"/>
                                </wps:wsp>
                                <wps:wsp>
                                  <wps:cNvPr id="334" name="Овал 334"/>
                                  <wps:cNvSpPr/>
                                  <wps:spPr>
                                    <a:xfrm>
                                      <a:off x="4230172" y="3048460"/>
                                      <a:ext cx="304635" cy="304635"/>
                                    </a:xfrm>
                                    <a:prstGeom prst="ellipse">
                                      <a:avLst/>
                                    </a:prstGeom>
                                    <a:solidFill>
                                      <a:srgbClr val="FFB900"/>
                                    </a:solidFill>
                                    <a:ln w="12700" cap="flat" cmpd="sng" algn="ctr">
                                      <a:noFill/>
                                      <a:prstDash val="solid"/>
                                      <a:miter lim="800000"/>
                                    </a:ln>
                                    <a:effectLst/>
                                  </wps:spPr>
                                  <wps:bodyPr rtlCol="0" anchor="ctr"/>
                                </wps:wsp>
                                <wps:wsp>
                                  <wps:cNvPr id="335" name="Овал 335"/>
                                  <wps:cNvSpPr/>
                                  <wps:spPr>
                                    <a:xfrm>
                                      <a:off x="3613055" y="3051126"/>
                                      <a:ext cx="304635" cy="304635"/>
                                    </a:xfrm>
                                    <a:prstGeom prst="ellipse">
                                      <a:avLst/>
                                    </a:prstGeom>
                                    <a:solidFill>
                                      <a:srgbClr val="FFFFFF"/>
                                    </a:solidFill>
                                    <a:ln w="12700" cap="flat" cmpd="sng" algn="ctr">
                                      <a:noFill/>
                                      <a:prstDash val="solid"/>
                                      <a:miter lim="800000"/>
                                    </a:ln>
                                    <a:effectLst/>
                                  </wps:spPr>
                                  <wps:bodyPr rtlCol="0" anchor="ctr"/>
                                </wps:wsp>
                              </wpg:grpSp>
                            </wpg:grpSp>
                            <wpg:grpSp>
                              <wpg:cNvPr id="336" name="Группа 336"/>
                              <wpg:cNvGrpSpPr/>
                              <wpg:grpSpPr>
                                <a:xfrm>
                                  <a:off x="0" y="3931792"/>
                                  <a:ext cx="1760464" cy="1260000"/>
                                  <a:chOff x="0" y="3931792"/>
                                  <a:chExt cx="1760464" cy="1260000"/>
                                </a:xfrm>
                              </wpg:grpSpPr>
                              <wps:wsp>
                                <wps:cNvPr id="337" name="Прямоугольник 337"/>
                                <wps:cNvSpPr/>
                                <wps:spPr>
                                  <a:xfrm>
                                    <a:off x="247985" y="3931792"/>
                                    <a:ext cx="1260000" cy="1260000"/>
                                  </a:xfrm>
                                  <a:prstGeom prst="rect">
                                    <a:avLst/>
                                  </a:prstGeom>
                                  <a:solidFill>
                                    <a:srgbClr val="003C96"/>
                                  </a:solidFill>
                                  <a:ln w="12700" cap="flat" cmpd="sng" algn="ctr">
                                    <a:noFill/>
                                    <a:prstDash val="solid"/>
                                    <a:miter lim="800000"/>
                                  </a:ln>
                                  <a:effectLst/>
                                </wps:spPr>
                                <wps:bodyPr rtlCol="0" anchor="ctr"/>
                              </wps:wsp>
                              <wps:wsp>
                                <wps:cNvPr id="338" name="Овал 17"/>
                                <wps:cNvSpPr/>
                                <wps:spPr>
                                  <a:xfrm rot="18825146">
                                    <a:off x="603944" y="3682281"/>
                                    <a:ext cx="552576" cy="1760464"/>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339" name="Группа 339"/>
                              <wpg:cNvGrpSpPr/>
                              <wpg:grpSpPr>
                                <a:xfrm>
                                  <a:off x="3321036" y="3800543"/>
                                  <a:ext cx="1514409" cy="1520743"/>
                                  <a:chOff x="3321036" y="3800543"/>
                                  <a:chExt cx="1514409" cy="1520742"/>
                                </a:xfrm>
                              </wpg:grpSpPr>
                              <wps:wsp>
                                <wps:cNvPr id="340" name="Прямоугольник 340"/>
                                <wps:cNvSpPr/>
                                <wps:spPr>
                                  <a:xfrm>
                                    <a:off x="3446999" y="3929786"/>
                                    <a:ext cx="1260000" cy="1260000"/>
                                  </a:xfrm>
                                  <a:prstGeom prst="rect">
                                    <a:avLst/>
                                  </a:prstGeom>
                                  <a:solidFill>
                                    <a:srgbClr val="001E64"/>
                                  </a:solidFill>
                                  <a:ln w="12700" cap="flat" cmpd="sng" algn="ctr">
                                    <a:noFill/>
                                    <a:prstDash val="solid"/>
                                    <a:miter lim="800000"/>
                                  </a:ln>
                                  <a:effectLst/>
                                </wps:spPr>
                                <wps:bodyPr rtlCol="0" anchor="ctr"/>
                              </wps:wsp>
                              <wpg:grpSp>
                                <wpg:cNvPr id="341" name="Группа 341"/>
                                <wpg:cNvGrpSpPr/>
                                <wpg:grpSpPr>
                                  <a:xfrm>
                                    <a:off x="3321036" y="3800543"/>
                                    <a:ext cx="1514409" cy="1520742"/>
                                    <a:chOff x="3321036" y="3800543"/>
                                    <a:chExt cx="2943372" cy="2955682"/>
                                  </a:xfrm>
                                </wpg:grpSpPr>
                                <wpg:grpSp>
                                  <wpg:cNvPr id="342" name="Группа 342"/>
                                  <wpg:cNvGrpSpPr/>
                                  <wpg:grpSpPr>
                                    <a:xfrm>
                                      <a:off x="3321036" y="4391463"/>
                                      <a:ext cx="2943372" cy="1777514"/>
                                      <a:chOff x="3321036" y="4391463"/>
                                      <a:chExt cx="2943372" cy="1777514"/>
                                    </a:xfrm>
                                  </wpg:grpSpPr>
                                  <wps:wsp>
                                    <wps:cNvPr id="343" name="Овал 17"/>
                                    <wps:cNvSpPr/>
                                    <wps:spPr>
                                      <a:xfrm rot="18825146">
                                        <a:off x="3904053" y="3808446"/>
                                        <a:ext cx="552575" cy="171861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s:wsp>
                                    <wps:cNvPr id="344" name="Овал 17"/>
                                    <wps:cNvSpPr/>
                                    <wps:spPr>
                                      <a:xfrm rot="18765929">
                                        <a:off x="5126574" y="5031143"/>
                                        <a:ext cx="552577" cy="172309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345" name="Группа 345"/>
                                  <wpg:cNvGrpSpPr/>
                                  <wpg:grpSpPr>
                                    <a:xfrm rot="5400000">
                                      <a:off x="3307723" y="4393250"/>
                                      <a:ext cx="2955682" cy="1770267"/>
                                      <a:chOff x="3307723" y="4393250"/>
                                      <a:chExt cx="2955682" cy="1770267"/>
                                    </a:xfrm>
                                  </wpg:grpSpPr>
                                  <wps:wsp>
                                    <wps:cNvPr id="346" name="Овал 17"/>
                                    <wps:cNvSpPr/>
                                    <wps:spPr>
                                      <a:xfrm rot="18825146">
                                        <a:off x="3903736" y="3797237"/>
                                        <a:ext cx="552575" cy="1744602"/>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7500"/>
                                      </a:solidFill>
                                      <a:ln w="12700" cap="flat" cmpd="sng" algn="ctr">
                                        <a:noFill/>
                                        <a:prstDash val="solid"/>
                                        <a:miter lim="800000"/>
                                      </a:ln>
                                      <a:effectLst/>
                                    </wps:spPr>
                                    <wps:bodyPr rtlCol="0" anchor="ctr"/>
                                  </wps:wsp>
                                  <wps:wsp>
                                    <wps:cNvPr id="347" name="Овал 17"/>
                                    <wps:cNvSpPr/>
                                    <wps:spPr>
                                      <a:xfrm rot="18825146">
                                        <a:off x="5128091" y="5028203"/>
                                        <a:ext cx="552577" cy="171805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FFFF"/>
                                      </a:solidFill>
                                      <a:ln w="12700" cap="flat" cmpd="sng" algn="ctr">
                                        <a:noFill/>
                                        <a:prstDash val="solid"/>
                                        <a:miter lim="800000"/>
                                      </a:ln>
                                      <a:effectLst/>
                                    </wps:spPr>
                                    <wps:bodyPr rtlCol="0" anchor="ctr"/>
                                  </wps:wsp>
                                </wpg:grpSp>
                              </wpg:grpSp>
                            </wpg:grpSp>
                            <wpg:grpSp>
                              <wpg:cNvPr id="348" name="Группа 348"/>
                              <wpg:cNvGrpSpPr/>
                              <wpg:grpSpPr>
                                <a:xfrm>
                                  <a:off x="1809012" y="3930017"/>
                                  <a:ext cx="1260000" cy="1260000"/>
                                  <a:chOff x="1809012" y="3930017"/>
                                  <a:chExt cx="1260000" cy="1260000"/>
                                </a:xfrm>
                              </wpg:grpSpPr>
                              <wps:wsp>
                                <wps:cNvPr id="349" name="Прямоугольник 349"/>
                                <wps:cNvSpPr/>
                                <wps:spPr>
                                  <a:xfrm>
                                    <a:off x="1809012" y="3930017"/>
                                    <a:ext cx="1260000" cy="1260000"/>
                                  </a:xfrm>
                                  <a:prstGeom prst="rect">
                                    <a:avLst/>
                                  </a:prstGeom>
                                  <a:solidFill>
                                    <a:srgbClr val="001E64"/>
                                  </a:solidFill>
                                  <a:ln w="12700" cap="flat" cmpd="sng" algn="ctr">
                                    <a:noFill/>
                                    <a:prstDash val="solid"/>
                                    <a:miter lim="800000"/>
                                  </a:ln>
                                  <a:effectLst/>
                                </wps:spPr>
                                <wps:bodyPr rtlCol="0" anchor="ctr"/>
                              </wps:wsp>
                              <wpg:grpSp>
                                <wpg:cNvPr id="350" name="Группа 350"/>
                                <wpg:cNvGrpSpPr/>
                                <wpg:grpSpPr>
                                  <a:xfrm>
                                    <a:off x="1815353" y="3930312"/>
                                    <a:ext cx="1253655" cy="1258198"/>
                                    <a:chOff x="1815355" y="3930312"/>
                                    <a:chExt cx="1175286" cy="1258198"/>
                                  </a:xfrm>
                                </wpg:grpSpPr>
                                <wps:wsp>
                                  <wps:cNvPr id="351" name="Овал 17"/>
                                  <wps:cNvSpPr/>
                                  <wps:spPr>
                                    <a:xfrm>
                                      <a:off x="1815355" y="3930312"/>
                                      <a:ext cx="388974" cy="1247717"/>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7500"/>
                                    </a:solidFill>
                                    <a:ln w="12700" cap="flat" cmpd="sng" algn="ctr">
                                      <a:noFill/>
                                      <a:prstDash val="solid"/>
                                      <a:miter lim="800000"/>
                                    </a:ln>
                                    <a:effectLst/>
                                  </wps:spPr>
                                  <wps:bodyPr rtlCol="0" anchor="ctr"/>
                                </wps:wsp>
                                <wps:wsp>
                                  <wps:cNvPr id="352" name="Овал 17"/>
                                  <wps:cNvSpPr/>
                                  <wps:spPr>
                                    <a:xfrm>
                                      <a:off x="2204329" y="3936424"/>
                                      <a:ext cx="388974" cy="1252086"/>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FFFF"/>
                                    </a:solidFill>
                                    <a:ln w="12700" cap="flat" cmpd="sng" algn="ctr">
                                      <a:noFill/>
                                      <a:prstDash val="solid"/>
                                      <a:miter lim="800000"/>
                                    </a:ln>
                                    <a:effectLst/>
                                  </wps:spPr>
                                  <wps:bodyPr rtlCol="0" anchor="ctr"/>
                                </wps:wsp>
                                <wps:wsp>
                                  <wps:cNvPr id="353" name="Овал 17"/>
                                  <wps:cNvSpPr/>
                                  <wps:spPr>
                                    <a:xfrm>
                                      <a:off x="2592604" y="3934710"/>
                                      <a:ext cx="398037" cy="125118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003C96"/>
                                    </a:solidFill>
                                    <a:ln w="12700" cap="flat" cmpd="sng" algn="ctr">
                                      <a:noFill/>
                                      <a:prstDash val="solid"/>
                                      <a:miter lim="800000"/>
                                    </a:ln>
                                    <a:effectLst/>
                                  </wps:spPr>
                                  <wps:bodyPr rtlCol="0" anchor="ctr"/>
                                </wps:wsp>
                              </wpg:grpSp>
                            </wpg:grpSp>
                          </wpg:wgp>
                        </a:graphicData>
                      </a:graphic>
                      <wp14:sizeRelH relativeFrom="margin">
                        <wp14:pctWidth>0</wp14:pctWidth>
                      </wp14:sizeRelH>
                      <wp14:sizeRelV relativeFrom="margin">
                        <wp14:pctHeight>0</wp14:pctHeight>
                      </wp14:sizeRelV>
                    </wp:anchor>
                  </w:drawing>
                </mc:Choice>
                <mc:Fallback>
                  <w:pict>
                    <v:group w14:anchorId="171D98FB" id="Группа 2" o:spid="_x0000_s1026" style="position:absolute;margin-left:-2.6pt;margin-top:2.2pt;width:78pt;height:82.3pt;z-index:251674624;mso-position-horizontal-relative:margin;mso-width-relative:margin;mso-height-relative:margin" coordorigin="" coordsize="48354,5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">
                      <v:rect id="Прямоугольник 306" o:spid="_x0000_s1027"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" fillcolor="#003c96" stroked="f" strokeweight="1pt"/>
                      <v:shape id="Кольцо 105" o:spid="_x0000_s1028" type="#_x0000_t23"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" fillcolor="#ffb900" stroked="f" strokeweight="1pt">
                        <v:stroke joinstyle="miter"/>
                      </v:shape>
                      <v:group id="Группа 308" o:spid="_x0000_s1029" style="position:absolute;left:34462;top:6295;width:12600;height:12600" coordorigin="34462,6295" coordsize="29124,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rect id="Прямоугольник 309" o:spid="_x0000_s1030" style="position:absolute;left:34462;top:6295;width:29124;height:29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" fillcolor="#001e64" stroked="f" strokeweight="1pt"/>
                        <v:group id="Группа 310" o:spid="_x0000_s1031" style="position:absolute;left:34508;top:6295;width:29078;height:29039" coordorigin="34508,6295" coordsize="29078,2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Кольцо 107" o:spid="_x0000_s1032" type="#_x0000_t23" style="position:absolute;left:34508;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" stroked="f" strokeweight="1pt">
                            <v:stroke joinstyle="miter"/>
                          </v:shape>
                          <v:shape id="Кольцо 108" o:spid="_x0000_s1033" type="#_x0000_t23" style="position:absolute;left:49024;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" fillcolor="#003c96" stroked="f" strokeweight="1pt">
                            <v:stroke joinstyle="miter"/>
                          </v:shape>
                          <v:shape id="Кольцо 109" o:spid="_x0000_s1034" type="#_x0000_t23" style="position:absolute;left:34508;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" fillcolor="#ffb900" stroked="f" strokeweight="1pt">
                            <v:stroke joinstyle="miter"/>
                          </v:shape>
                          <v:shape id="Кольцо 110" o:spid="_x0000_s1035" type="#_x0000_t23" style="position:absolute;left:49024;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" fillcolor="#02bc67" stroked="f" strokeweight="1pt">
                            <v:stroke joinstyle="miter"/>
                          </v:shape>
                        </v:group>
                      </v:group>
                      <v:group id="Группа 315" o:spid="_x0000_s1036" style="position:absolute;left:12071;width:25204;height:25191" coordorigin="12071" coordsize="25204,2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rect id="Прямоугольник 316" o:spid="_x0000_s1037" style="position:absolute;left:18371;top:6313;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" fillcolor="#001e64" stroked="f" strokeweight="1pt"/>
                        <v:shape id="Арка 317" o:spid="_x0000_s1038" style="position:absolute;left:24675;top:12584;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" path="m,630000c,282196,281850,191,629654,v57,104500,115,209001,172,313501c455096,313597,313501,455270,313501,630000l,630000xe" fillcolor="#ffb900" stroked="f" strokeweight="1pt">
                          <v:stroke joinstyle="miter"/>
                          <v:path arrowok="t" o:connecttype="custom" o:connectlocs="0,630000;629654,0;629826,313501;313501,630000;0,630000" o:connectangles="0,0,0,0,0"/>
                        </v:shape>
                        <v:shape id="Арка 318" o:spid="_x0000_s1039" style="position:absolute;left:24667;top:10;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319" o:spid="_x0000_s1040" style="position:absolute;left:12088;top:12591;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320" o:spid="_x0000_s1041" style="position:absolute;left:12071;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" path="m,630000c,282196,281850,191,629654,v57,104500,115,209001,172,313501c455096,313597,313501,455270,313501,630000l,630000xe" fillcolor="#ff7500" stroked="f" strokeweight="1pt">
                          <v:stroke joinstyle="miter"/>
                          <v:path arrowok="t" o:connecttype="custom" o:connectlocs="0,630000;629654,0;629826,313501;313501,630000;0,630000" o:connectangles="0,0,0,0,0"/>
                        </v:shape>
                      </v:group>
                      <v:group id="Группа 321" o:spid="_x0000_s1042" style="position:absolute;left:18341;top:22312;width:12600;height:12600" coordorigin="18341,22312"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rect id="Прямоугольник 322" o:spid="_x0000_s1043" style="position:absolute;left:18341;top:22312;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" fillcolor="#001e64" stroked="f" strokeweight="1pt"/>
                        <v:oval id="Овал 323" o:spid="_x0000_s1044" style="position:absolute;left:21403;top:25374;width:6476;height:6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" stroked="f" strokeweight="1pt">
                          <v:stroke joinstyle="miter"/>
                        </v:oval>
                      </v:group>
                      <v:group id="Группа 324" o:spid="_x0000_s1045" style="position:absolute;left:2660;top:16042;width:12633;height:25165" coordorigin="2660,16042" coordsize="12632,2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rect id="Прямоугольник 325" o:spid="_x0000_s1046" style="position:absolute;left:2679;top:2231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" fillcolor="#003c96" stroked="f" strokeweight="1pt"/>
                        <v:shape id="Пирог 17" o:spid="_x0000_s1047" style="position:absolute;left:2693;top:16042;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" path="m1260000,630000v,225190,-120197,433257,-315274,545754c749649,1288251,509359,1288070,314452,1175279,119545,1062488,-339,854240,1,629050r629999,950l1260000,630000xe" fillcolor="#ff7500" stroked="f" strokeweight="1pt">
                          <v:stroke joinstyle="miter"/>
                          <v:path arrowok="t" o:connecttype="custom" o:connectlocs="1260000,630000;944726,1175754;314452,1175279;1,629050;630000,630000;1260000,630000" o:connectangles="0,0,0,0,0,0"/>
                        </v:shape>
                        <v:shape id="Пирог 131" o:spid="_x0000_s1048" style="position:absolute;left:2660;top:28607;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" path="m1260000,630000v,225190,-120197,433257,-315274,545754c749649,1288251,509359,1288070,314452,1175279,119545,1062488,-339,854240,1,629050r629999,950l1260000,630000xe" fillcolor="#02bc67" stroked="f" strokeweight="1pt">
                          <v:stroke joinstyle="miter"/>
                          <v:path arrowok="t" o:connecttype="custom" o:connectlocs="1260000,630000;944726,1175754;314452,1175279;1,629050;630000,630000;1260000,630000" o:connectangles="0,0,0,0,0,0"/>
                        </v:shape>
                      </v:group>
                      <v:group id="Группа 328" o:spid="_x0000_s1049" style="position:absolute;left:34482;top:22526;width:12600;height:12600" coordorigin="34482,22526"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rect id="Прямоугольник 329" o:spid="_x0000_s1050" style="position:absolute;left:34482;top:2252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" fillcolor="#001e64" stroked="f" strokeweight="1pt"/>
                        <v:group id="Группа 330" o:spid="_x0000_s1051" style="position:absolute;left:36130;top:24264;width:9248;height:9293" coordorigin="36130,24264" coordsize="9248,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oval id="Овал 331" o:spid="_x0000_s1052" style="position:absolute;left:36130;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" fillcolor="#02bc67" stroked="f" strokeweight="1pt">
                            <v:stroke joinstyle="miter"/>
                          </v:oval>
                          <v:oval id="Овал 332" o:spid="_x0000_s1053" style="position:absolute;left:39244;top:27428;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" fillcolor="#ff7500" stroked="f" strokeweight="1pt">
                            <v:stroke joinstyle="miter"/>
                          </v:oval>
                          <v:oval id="Овал 333" o:spid="_x0000_s1054" style="position:absolute;left:42332;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" stroked="f" strokeweight="1pt">
                            <v:stroke joinstyle="miter"/>
                          </v:oval>
                          <v:oval id="Овал 334" o:spid="_x0000_s1055" style="position:absolute;left:42301;top:30484;width:3047;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" fillcolor="#ffb900" stroked="f" strokeweight="1pt">
                            <v:stroke joinstyle="miter"/>
                          </v:oval>
                          <v:oval id="Овал 335" o:spid="_x0000_s1056" style="position:absolute;left:36130;top:30511;width:3046;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" stroked="f" strokeweight="1pt">
                            <v:stroke joinstyle="miter"/>
                          </v:oval>
                        </v:group>
                      </v:group>
                      <v:group id="Группа 336" o:spid="_x0000_s1057" style="position:absolute;top:39317;width:17604;height:12600" coordorigin=",39317" coordsize="17604,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rect id="Прямоугольник 337" o:spid="_x0000_s1058" style="position:absolute;left:2479;top:3931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" fillcolor="#003c96" stroked="f" strokeweight="1pt"/>
                        <v:shape id="Овал 17" o:spid="_x0000_s1059" style="position:absolute;left:6039;top:36823;width:5526;height:17604;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" path="m488,365103c10966,242445,151336,112260,423476,,640152,72546,779203,204119,791109,382480,767299,553401,535621,650381,360608,735947,149882,650382,-9990,487761,488,365103xe" fillcolor="#02bc67" stroked="f" strokeweight="1pt">
                          <v:stroke joinstyle="miter"/>
                          <v:path arrowok="t" o:connecttype="custom" o:connectlocs="341,873365;295791,0;552576,914933;251878,1760464;341,873365" o:connectangles="0,0,0,0,0"/>
                        </v:shape>
                      </v:group>
                      <v:group id="Группа 339" o:spid="_x0000_s1060" style="position:absolute;left:33210;top:38005;width:15144;height:15207" coordorigin="33210,38005" coordsize="15144,1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rect id="Прямоугольник 340" o:spid="_x0000_s1061" style="position:absolute;left:34469;top:3929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" fillcolor="#001e64" stroked="f" strokeweight="1pt"/>
                        <v:group id="Группа 341" o:spid="_x0000_s1062" style="position:absolute;left:33210;top:38005;width:15144;height:15207" coordorigin="33210,38005" coordsize="2943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group id="Группа 342" o:spid="_x0000_s1063" style="position:absolute;left:33210;top:43914;width:29434;height:17775" coordorigin="33210,43914" coordsize="29433,1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Овал 17" o:spid="_x0000_s1064" style="position:absolute;left:39040;top:38084;width:5526;height:1718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" path="m488,365103c10966,242445,151336,112260,423476,,640152,72546,779203,204119,791109,382480,767299,553401,535621,650381,360608,735947,149882,650382,-9990,487761,488,365103xe" fillcolor="#02bc67" stroked="f" strokeweight="1pt">
                              <v:stroke joinstyle="miter"/>
                              <v:path arrowok="t" o:connecttype="custom" o:connectlocs="341,852602;295790,0;552575,893181;251878,1718610;341,852602" o:connectangles="0,0,0,0,0"/>
                            </v:shape>
                            <v:shape id="Овал 17" o:spid="_x0000_s1065" style="position:absolute;left:51266;top:50311;width:5525;height:17231;rotation:-309556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" path="m488,365103c10966,242445,151336,112260,423476,,640152,72546,779203,204119,791109,382480,767299,553401,535621,650381,360608,735947,149882,650382,-9990,487761,488,365103xe" fillcolor="#02bc67" stroked="f" strokeweight="1pt">
                              <v:stroke joinstyle="miter"/>
                              <v:path arrowok="t" o:connecttype="custom" o:connectlocs="341,854825;295791,0;552577,895510;251879,1723091;341,854825" o:connectangles="0,0,0,0,0"/>
                            </v:shape>
                          </v:group>
                          <v:group id="Группа 345" o:spid="_x0000_s1066" style="position:absolute;left:33076;top:43933;width:29557;height:17702;rotation:90" coordorigin="33077,43932" coordsize="29556,17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">
                            <v:shape id="Овал 17" o:spid="_x0000_s1067" style="position:absolute;left:39037;top:37972;width:5526;height:1744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" path="m488,365103c10966,242445,151336,112260,423476,,640152,72546,779203,204119,791109,382480,767299,553401,535621,650381,360608,735947,149882,650382,-9990,487761,488,365103xe" fillcolor="#ff7500" stroked="f" strokeweight="1pt">
                              <v:stroke joinstyle="miter"/>
                              <v:path arrowok="t" o:connecttype="custom" o:connectlocs="341,865496;295790,0;552575,906689;251878,1744602;341,865496" o:connectangles="0,0,0,0,0"/>
                            </v:shape>
                            <v:shape id="Овал 17" o:spid="_x0000_s1068" style="position:absolute;left:51281;top:50281;width:5526;height:17181;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" path="m488,365103c10966,242445,151336,112260,423476,,640152,72546,779203,204119,791109,382480,767299,553401,535621,650381,360608,735947,149882,650382,-9990,487761,488,365103xe" stroked="f" strokeweight="1pt">
                              <v:stroke joinstyle="miter"/>
                              <v:path arrowok="t" o:connecttype="custom" o:connectlocs="341,852324;295791,0;552577,892891;251879,1718051;341,852324" o:connectangles="0,0,0,0,0"/>
                            </v:shape>
                          </v:group>
                        </v:group>
                      </v:group>
                      <v:group id="Группа 348" o:spid="_x0000_s1069" style="position:absolute;left:18090;top:39300;width:12600;height:12600" coordorigin="18090,39300"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rect id="Прямоугольник 349" o:spid="_x0000_s1070" style="position:absolute;left:18090;top:39300;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" fillcolor="#001e64" stroked="f" strokeweight="1pt"/>
                        <v:group id="Группа 350" o:spid="_x0000_s1071" style="position:absolute;left:18153;top:39303;width:12537;height:12582" coordorigin="18153,39303" coordsize="11752,1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Овал 17" o:spid="_x0000_s1072" style="position:absolute;left:18153;top:39303;width:3890;height:12477;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" path="m4,375595c1071,252687,125184,112260,397324,,614000,72546,763319,204119,775225,382480,751415,553401,565938,651880,390925,737446,180199,651881,-1063,498503,4,375595xe" fillcolor="#ff7500" stroked="f" strokeweight="1pt">
                            <v:stroke joinstyle="miter"/>
                            <v:path arrowok="t" o:connecttype="custom" o:connectlocs="2,635486;199360,0;388974,647135;196149,1247717;2,635486" o:connectangles="0,0,0,0,0"/>
                          </v:shape>
                          <v:shape id="Овал 17" o:spid="_x0000_s1073" style="position:absolute;left:22043;top:39364;width:3890;height:1252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" path="m4,375595c1071,252687,125184,112260,397324,,614000,72546,763319,204119,775225,382480,751415,553401,565938,651880,390925,737446,180199,651881,-1063,498503,4,375595xe" stroked="f" strokeweight="1pt">
                            <v:stroke joinstyle="miter"/>
                            <v:path arrowok="t" o:connecttype="custom" o:connectlocs="2,637711;199360,0;388974,649401;196149,1252086;2,637711" o:connectangles="0,0,0,0,0"/>
                          </v:shape>
                          <v:shape id="Овал 17" o:spid="_x0000_s1074" style="position:absolute;left:25926;top:39347;width:3980;height:1251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" path="m4,375595c1071,252687,125184,112260,397324,,614000,72546,763319,204119,775225,382480,751415,553401,565938,651880,390925,737446,180199,651881,-1063,498503,4,375595xe" fillcolor="#003c96" stroked="f" strokeweight="1pt">
                            <v:stroke joinstyle="miter"/>
                            <v:path arrowok="t" o:connecttype="custom" o:connectlocs="2,637249;204005,0;398037,648931;200719,1251180;2,637249" o:connectangles="0,0,0,0,0"/>
                          </v:shape>
                        </v:group>
                      </v:group>
                      <w10:wrap anchorx="margin"/>
                    </v:group>
                  </w:pict>
                </mc:Fallback>
              </mc:AlternateContent>
            </w:r>
          </w:p>
        </w:tc>
        <w:tc>
          <w:tcPr>
            <w:tcW w:w="5812" w:type="dxa"/>
            <w:vAlign w:val="center"/>
          </w:tcPr>
          <w:p w14:paraId="2F89CAFC" w14:textId="52868070" w:rsidR="00245130" w:rsidRPr="00245130" w:rsidRDefault="00245130" w:rsidP="00BC7333">
            <w:pPr>
              <w:pStyle w:val="1"/>
              <w:outlineLvl w:val="0"/>
              <w:rPr>
                <w:rFonts w:ascii="Gilroy" w:hAnsi="Gilroy" w:cs="Calibri"/>
                <w:color w:val="000000"/>
                <w:sz w:val="48"/>
                <w:szCs w:val="40"/>
              </w:rPr>
            </w:pPr>
            <w:bookmarkStart w:id="18" w:name="_Toc167473471"/>
            <w:r w:rsidRPr="00BC7333">
              <w:rPr>
                <w:rFonts w:asciiTheme="minorHAnsi" w:hAnsiTheme="minorHAnsi" w:cstheme="minorHAnsi"/>
                <w:b/>
                <w:color w:val="003C96"/>
                <w:sz w:val="48"/>
                <w:szCs w:val="22"/>
              </w:rPr>
              <w:t>Управление рисками</w:t>
            </w:r>
            <w:bookmarkEnd w:id="18"/>
          </w:p>
        </w:tc>
      </w:tr>
    </w:tbl>
    <w:p w14:paraId="2474F28F" w14:textId="751741A1" w:rsidR="00E9539F" w:rsidRPr="0029198F" w:rsidRDefault="00E9539F" w:rsidP="00BE732E">
      <w:pPr>
        <w:rPr>
          <w:rFonts w:cstheme="minorHAnsi"/>
          <w:b/>
        </w:rPr>
      </w:pPr>
    </w:p>
    <w:p w14:paraId="012CE450" w14:textId="62C115FA" w:rsidR="00E9539F" w:rsidRPr="0029198F" w:rsidRDefault="00E9539F" w:rsidP="00B608CF">
      <w:pPr>
        <w:jc w:val="both"/>
        <w:rPr>
          <w:rFonts w:cstheme="minorHAnsi"/>
        </w:rPr>
      </w:pPr>
      <w:r w:rsidRPr="0029198F">
        <w:rPr>
          <w:rFonts w:cstheme="minorHAnsi"/>
        </w:rPr>
        <w:t xml:space="preserve">Компания работает с неопределенностями и рисками, которые способны повлиять на достижение целей Группы. </w:t>
      </w:r>
    </w:p>
    <w:p w14:paraId="323F70D5" w14:textId="77777777" w:rsidR="00E9539F" w:rsidRPr="0029198F" w:rsidRDefault="00E9539F" w:rsidP="00B608CF">
      <w:pPr>
        <w:jc w:val="both"/>
        <w:rPr>
          <w:rFonts w:cstheme="minorHAnsi"/>
        </w:rPr>
      </w:pPr>
      <w:r w:rsidRPr="0029198F">
        <w:rPr>
          <w:rFonts w:cstheme="minorHAnsi"/>
        </w:rPr>
        <w:t>Понимание влияния рисков на наш бизнес – неотъемлемая часть процесса принятия управленческих решений. Мы постоянно отслеживаем риски, фокусируясь на наиболее существенных их них и принимаем меры для снижения степени их воздействия на бизнес.</w:t>
      </w:r>
    </w:p>
    <w:p w14:paraId="46D875D2" w14:textId="77777777" w:rsidR="00E9539F" w:rsidRPr="0029198F" w:rsidRDefault="00E9539F" w:rsidP="00B608CF">
      <w:pPr>
        <w:jc w:val="both"/>
        <w:rPr>
          <w:rFonts w:cstheme="minorHAnsi"/>
        </w:rPr>
      </w:pPr>
      <w:r w:rsidRPr="0029198F">
        <w:rPr>
          <w:rFonts w:cstheme="minorHAnsi"/>
        </w:rPr>
        <w:t>При реализации процессов управления рисками Группа стремятся соответствовать национальному стандарту Российской Федерации ГОСТ Р ИСО 31000-2019 «Менеджмент риска. Принципы и руководство», а также другим общепризнанным документам в области управления рисками.</w:t>
      </w:r>
    </w:p>
    <w:p w14:paraId="792CC17B" w14:textId="77777777" w:rsidR="00E9539F" w:rsidRPr="0029198F" w:rsidRDefault="00E9539F" w:rsidP="00B608CF">
      <w:pPr>
        <w:jc w:val="both"/>
        <w:rPr>
          <w:rFonts w:cstheme="minorHAnsi"/>
        </w:rPr>
      </w:pPr>
      <w:r w:rsidRPr="0029198F">
        <w:rPr>
          <w:rFonts w:cstheme="minorHAnsi"/>
        </w:rPr>
        <w:lastRenderedPageBreak/>
        <w:t>Принципы и подходы к организации процессов управления рисками в Группе:</w:t>
      </w:r>
    </w:p>
    <w:p w14:paraId="45077914" w14:textId="77777777" w:rsidR="00E9539F" w:rsidRPr="0029198F" w:rsidRDefault="00E9539F" w:rsidP="00B608CF">
      <w:pPr>
        <w:pStyle w:val="a4"/>
        <w:numPr>
          <w:ilvl w:val="0"/>
          <w:numId w:val="30"/>
        </w:numPr>
        <w:jc w:val="both"/>
        <w:rPr>
          <w:rFonts w:cstheme="minorHAnsi"/>
        </w:rPr>
      </w:pPr>
      <w:r w:rsidRPr="0029198F">
        <w:rPr>
          <w:rFonts w:cstheme="minorHAnsi"/>
        </w:rPr>
        <w:t>Управление рисками является составной частью всех бизнес-процессов и входит в сферу ответственности сотрудников Группы;</w:t>
      </w:r>
    </w:p>
    <w:p w14:paraId="4ABCD599" w14:textId="77777777" w:rsidR="00E9539F" w:rsidRPr="0029198F" w:rsidRDefault="00E9539F" w:rsidP="00B608CF">
      <w:pPr>
        <w:pStyle w:val="a4"/>
        <w:numPr>
          <w:ilvl w:val="0"/>
          <w:numId w:val="30"/>
        </w:numPr>
        <w:jc w:val="both"/>
        <w:rPr>
          <w:rFonts w:cstheme="minorHAnsi"/>
        </w:rPr>
      </w:pPr>
      <w:r w:rsidRPr="0029198F">
        <w:rPr>
          <w:rFonts w:cstheme="minorHAnsi"/>
        </w:rPr>
        <w:t xml:space="preserve">Управление рисками осуществляется непрерывно и на систематической основе; </w:t>
      </w:r>
    </w:p>
    <w:p w14:paraId="495B268C" w14:textId="77777777" w:rsidR="00E9539F" w:rsidRPr="0029198F" w:rsidRDefault="00E9539F" w:rsidP="00B608CF">
      <w:pPr>
        <w:pStyle w:val="a4"/>
        <w:numPr>
          <w:ilvl w:val="0"/>
          <w:numId w:val="30"/>
        </w:numPr>
        <w:jc w:val="both"/>
        <w:rPr>
          <w:rFonts w:cstheme="minorHAnsi"/>
        </w:rPr>
      </w:pPr>
      <w:r w:rsidRPr="0029198F">
        <w:rPr>
          <w:rFonts w:cstheme="minorHAnsi"/>
        </w:rPr>
        <w:t xml:space="preserve">Деятельность по управлению рисками носит превентивный характер и направлена, в первую очередь, на снижение вероятности возникновения рисков и минимизации ущерба от их реализации, а не на устранение последствий такой реализации; </w:t>
      </w:r>
    </w:p>
    <w:p w14:paraId="48E2AC24" w14:textId="77777777" w:rsidR="00E9539F" w:rsidRPr="0029198F" w:rsidRDefault="00E9539F" w:rsidP="00B608CF">
      <w:pPr>
        <w:pStyle w:val="a4"/>
        <w:numPr>
          <w:ilvl w:val="0"/>
          <w:numId w:val="30"/>
        </w:numPr>
        <w:jc w:val="both"/>
        <w:rPr>
          <w:rFonts w:cstheme="minorHAnsi"/>
        </w:rPr>
      </w:pPr>
      <w:r w:rsidRPr="0029198F">
        <w:rPr>
          <w:rFonts w:cstheme="minorHAnsi"/>
        </w:rPr>
        <w:t>Группа придерживается сбалансированного подхода к расходам на управление рисками и возможными последствиями при выборе стратегии управления риском;</w:t>
      </w:r>
    </w:p>
    <w:p w14:paraId="3AF2AE68" w14:textId="77777777" w:rsidR="00E9539F" w:rsidRPr="0029198F" w:rsidRDefault="00E9539F" w:rsidP="00B608CF">
      <w:pPr>
        <w:pStyle w:val="a4"/>
        <w:numPr>
          <w:ilvl w:val="0"/>
          <w:numId w:val="30"/>
        </w:numPr>
        <w:jc w:val="both"/>
        <w:rPr>
          <w:rFonts w:cstheme="minorHAnsi"/>
        </w:rPr>
      </w:pPr>
      <w:r w:rsidRPr="0029198F">
        <w:rPr>
          <w:rFonts w:cstheme="minorHAnsi"/>
        </w:rPr>
        <w:t>При принятии решений по управлению рисками Группа стремится использовать максимально точную, полную и достоверную информацию, включая информацию за прошедшие периоды, аналитические материалы и прогнозы.</w:t>
      </w:r>
    </w:p>
    <w:p w14:paraId="0B1990A5" w14:textId="77777777" w:rsidR="00E9539F" w:rsidRPr="0029198F" w:rsidRDefault="00E9539F" w:rsidP="00B608CF">
      <w:pPr>
        <w:pStyle w:val="2"/>
        <w:rPr>
          <w:rFonts w:asciiTheme="minorHAnsi" w:hAnsiTheme="minorHAnsi" w:cstheme="minorHAnsi"/>
          <w:b/>
          <w:color w:val="auto"/>
          <w:sz w:val="28"/>
          <w:szCs w:val="22"/>
        </w:rPr>
      </w:pPr>
      <w:bookmarkStart w:id="19" w:name="_Toc167473472"/>
      <w:r w:rsidRPr="0029198F">
        <w:rPr>
          <w:rFonts w:asciiTheme="minorHAnsi" w:hAnsiTheme="minorHAnsi" w:cstheme="minorHAnsi"/>
          <w:b/>
          <w:color w:val="auto"/>
          <w:sz w:val="28"/>
          <w:szCs w:val="22"/>
        </w:rPr>
        <w:t>Политика по риск-менеджменту</w:t>
      </w:r>
      <w:bookmarkEnd w:id="19"/>
    </w:p>
    <w:p w14:paraId="6ECEBAA4" w14:textId="77777777" w:rsidR="00E9539F" w:rsidRPr="0029198F" w:rsidRDefault="00E9539F" w:rsidP="00B608CF">
      <w:pPr>
        <w:jc w:val="both"/>
        <w:rPr>
          <w:rFonts w:cstheme="minorHAnsi"/>
        </w:rPr>
      </w:pPr>
      <w:r w:rsidRPr="0029198F">
        <w:rPr>
          <w:rFonts w:cstheme="minorHAnsi"/>
        </w:rPr>
        <w:t>Для снижения негативного воздействия рисков, обеспечения достижения целей и информирования о неопределенностях в Группе действует Политика по риск-менеджменту, согласованная Комитетом по аудиту и утверждённая Советом директоров.</w:t>
      </w:r>
    </w:p>
    <w:p w14:paraId="0BDB2855" w14:textId="77777777" w:rsidR="00E9539F" w:rsidRPr="0029198F" w:rsidRDefault="00E9539F" w:rsidP="00B608CF">
      <w:pPr>
        <w:jc w:val="both"/>
        <w:rPr>
          <w:rFonts w:cstheme="minorHAnsi"/>
        </w:rPr>
      </w:pPr>
      <w:r w:rsidRPr="0029198F">
        <w:rPr>
          <w:rFonts w:cstheme="minorHAnsi"/>
        </w:rPr>
        <w:t>Политика является базой, которая позволяет нам поддерживать управление рисками на необходимом уровне применительно ко всем текущим бизнес -процессам. Политика устанавливает обязательные принципы и стандарты, а также общий подход и минимальные требования, предъявляемые к процессам управления рисками.</w:t>
      </w:r>
    </w:p>
    <w:p w14:paraId="71A6F701" w14:textId="77777777" w:rsidR="00E9539F" w:rsidRPr="0029198F" w:rsidRDefault="00E9539F" w:rsidP="00B608CF">
      <w:pPr>
        <w:jc w:val="both"/>
        <w:rPr>
          <w:rFonts w:cstheme="minorHAnsi"/>
          <w:b/>
        </w:rPr>
      </w:pPr>
      <w:r w:rsidRPr="0029198F">
        <w:rPr>
          <w:rFonts w:cstheme="minorHAnsi"/>
          <w:b/>
        </w:rPr>
        <w:t>Цели Политики по управлению рисками:</w:t>
      </w:r>
    </w:p>
    <w:p w14:paraId="2D5ECF0F" w14:textId="77777777" w:rsidR="00E9539F" w:rsidRPr="0029198F" w:rsidRDefault="00E9539F" w:rsidP="00B608CF">
      <w:pPr>
        <w:jc w:val="both"/>
        <w:rPr>
          <w:rFonts w:cstheme="minorHAnsi"/>
        </w:rPr>
      </w:pPr>
      <w:r w:rsidRPr="0029198F">
        <w:rPr>
          <w:rFonts w:cstheme="minorHAnsi"/>
        </w:rPr>
        <w:t>• всесторонний обзор целей, значимости и принципов управления рисками;</w:t>
      </w:r>
    </w:p>
    <w:p w14:paraId="293A494B" w14:textId="77777777" w:rsidR="00E9539F" w:rsidRPr="0029198F" w:rsidRDefault="00E9539F" w:rsidP="00B608CF">
      <w:pPr>
        <w:jc w:val="both"/>
        <w:rPr>
          <w:rFonts w:cstheme="minorHAnsi"/>
        </w:rPr>
      </w:pPr>
      <w:r w:rsidRPr="0029198F">
        <w:rPr>
          <w:rFonts w:cstheme="minorHAnsi"/>
        </w:rPr>
        <w:t>• закрепление единого понятийного аппарата управления рисками для всех компаний Группы;</w:t>
      </w:r>
    </w:p>
    <w:p w14:paraId="3C1A89BA" w14:textId="77777777" w:rsidR="00E9539F" w:rsidRPr="0029198F" w:rsidRDefault="00E9539F" w:rsidP="00B608CF">
      <w:pPr>
        <w:jc w:val="both"/>
        <w:rPr>
          <w:rFonts w:cstheme="minorHAnsi"/>
        </w:rPr>
      </w:pPr>
      <w:r w:rsidRPr="0029198F">
        <w:rPr>
          <w:rFonts w:cstheme="minorHAnsi"/>
        </w:rPr>
        <w:t>• структурирование процесса идентификации и управления ключевыми рисками, которые могут оказывать значительное влияние на деятельность Группы;</w:t>
      </w:r>
    </w:p>
    <w:p w14:paraId="61228959" w14:textId="77777777" w:rsidR="00E9539F" w:rsidRPr="0029198F" w:rsidRDefault="00E9539F" w:rsidP="00B608CF">
      <w:pPr>
        <w:jc w:val="both"/>
        <w:rPr>
          <w:rFonts w:cstheme="minorHAnsi"/>
        </w:rPr>
      </w:pPr>
      <w:r w:rsidRPr="0029198F">
        <w:rPr>
          <w:rFonts w:cstheme="minorHAnsi"/>
        </w:rPr>
        <w:t xml:space="preserve">• распределение ответственности за управление рисками; </w:t>
      </w:r>
    </w:p>
    <w:p w14:paraId="04FC00F0" w14:textId="77777777" w:rsidR="00E9539F" w:rsidRPr="0029198F" w:rsidRDefault="00E9539F" w:rsidP="00B608CF">
      <w:pPr>
        <w:jc w:val="both"/>
        <w:rPr>
          <w:rFonts w:cstheme="minorHAnsi"/>
        </w:rPr>
      </w:pPr>
      <w:r w:rsidRPr="0029198F">
        <w:rPr>
          <w:rFonts w:cstheme="minorHAnsi"/>
        </w:rPr>
        <w:t xml:space="preserve">• совершенствование и структурирование процесса анализа рисков для принятия решений; </w:t>
      </w:r>
    </w:p>
    <w:p w14:paraId="52BCB65A" w14:textId="77777777" w:rsidR="00E9539F" w:rsidRPr="0029198F" w:rsidRDefault="00E9539F" w:rsidP="00B608CF">
      <w:pPr>
        <w:jc w:val="both"/>
        <w:rPr>
          <w:rFonts w:cstheme="minorHAnsi"/>
        </w:rPr>
      </w:pPr>
      <w:r w:rsidRPr="0029198F">
        <w:rPr>
          <w:rFonts w:cstheme="minorHAnsi"/>
        </w:rPr>
        <w:t>• улучшенное понимание ключевых инструментов контроля и их эффективности.</w:t>
      </w:r>
    </w:p>
    <w:p w14:paraId="2CAC7942" w14:textId="4CE8D673" w:rsidR="00E9539F" w:rsidRPr="0029198F" w:rsidRDefault="00E9539F" w:rsidP="00B608CF">
      <w:pPr>
        <w:jc w:val="both"/>
        <w:rPr>
          <w:rFonts w:cstheme="minorHAnsi"/>
        </w:rPr>
      </w:pPr>
      <w:r w:rsidRPr="0029198F">
        <w:rPr>
          <w:rFonts w:cstheme="minorHAnsi"/>
        </w:rPr>
        <w:t>Политика «Ленты» позволяет обеспечивать управление рисками на стабильно высоком уровне по всем н</w:t>
      </w:r>
      <w:r w:rsidR="00B608CF">
        <w:rPr>
          <w:rFonts w:cstheme="minorHAnsi"/>
        </w:rPr>
        <w:t>аправлениям деятельности Группы</w:t>
      </w:r>
      <w:r w:rsidRPr="0029198F">
        <w:rPr>
          <w:rFonts w:cstheme="minorHAnsi"/>
        </w:rPr>
        <w:t>.</w:t>
      </w:r>
    </w:p>
    <w:p w14:paraId="6FB4954B" w14:textId="77777777" w:rsidR="00E9539F" w:rsidRPr="0029198F" w:rsidRDefault="00E9539F" w:rsidP="00BE732E">
      <w:pPr>
        <w:rPr>
          <w:rFonts w:cstheme="minorHAnsi"/>
          <w:lang w:val="en-US"/>
        </w:rPr>
      </w:pPr>
      <w:r w:rsidRPr="0029198F">
        <w:rPr>
          <w:rFonts w:cstheme="minorHAnsi"/>
        </w:rPr>
        <w:t>Этапы управления рисками</w:t>
      </w:r>
      <w:r w:rsidRPr="0029198F">
        <w:rPr>
          <w:rFonts w:cstheme="minorHAnsi"/>
          <w:lang w:val="en-US"/>
        </w:rPr>
        <w:t>:</w:t>
      </w:r>
    </w:p>
    <w:p w14:paraId="7DD0408C" w14:textId="77777777" w:rsidR="00E9539F" w:rsidRPr="0029198F" w:rsidRDefault="00E9539F" w:rsidP="00D6126E">
      <w:pPr>
        <w:pStyle w:val="a4"/>
        <w:numPr>
          <w:ilvl w:val="0"/>
          <w:numId w:val="28"/>
        </w:numPr>
        <w:rPr>
          <w:rFonts w:cstheme="minorHAnsi"/>
        </w:rPr>
      </w:pPr>
      <w:r w:rsidRPr="0029198F">
        <w:rPr>
          <w:rFonts w:cstheme="minorHAnsi"/>
        </w:rPr>
        <w:t>Идентификация рисков</w:t>
      </w:r>
    </w:p>
    <w:p w14:paraId="3949470D" w14:textId="77777777" w:rsidR="00E9539F" w:rsidRPr="0029198F" w:rsidRDefault="00E9539F" w:rsidP="00BE732E">
      <w:pPr>
        <w:pStyle w:val="a4"/>
        <w:rPr>
          <w:rFonts w:cstheme="minorHAnsi"/>
        </w:rPr>
      </w:pPr>
    </w:p>
    <w:p w14:paraId="4B3791DE" w14:textId="77777777" w:rsidR="00E9539F" w:rsidRPr="0029198F" w:rsidRDefault="00E9539F" w:rsidP="00B608CF">
      <w:pPr>
        <w:pStyle w:val="a4"/>
        <w:jc w:val="both"/>
        <w:rPr>
          <w:rFonts w:cstheme="minorHAnsi"/>
        </w:rPr>
      </w:pPr>
      <w:r w:rsidRPr="0029198F">
        <w:rPr>
          <w:rFonts w:cstheme="minorHAnsi"/>
        </w:rPr>
        <w:t>Цель идентификации рисков заключается в поиске, определении и описании рисков, которые могут помешать Группе в достижении ее целей. Для идентификации рисков важно использовать актуальную и достоверную информацию.</w:t>
      </w:r>
    </w:p>
    <w:p w14:paraId="2DE3CAD1" w14:textId="77777777" w:rsidR="00E9539F" w:rsidRPr="0029198F" w:rsidRDefault="00E9539F" w:rsidP="00B608CF">
      <w:pPr>
        <w:pStyle w:val="a4"/>
        <w:jc w:val="both"/>
        <w:rPr>
          <w:rFonts w:cstheme="minorHAnsi"/>
        </w:rPr>
      </w:pPr>
      <w:r w:rsidRPr="0029198F">
        <w:rPr>
          <w:rFonts w:cstheme="minorHAnsi"/>
        </w:rPr>
        <w:t xml:space="preserve">Регулярный процесс идентификации рисков применяется ко всем ключевым бизнес -процессам, в том числе к бюджетированию, планированию, осуществлению капитальных вложений и управлению результативностью. </w:t>
      </w:r>
    </w:p>
    <w:p w14:paraId="16E86D40" w14:textId="77777777" w:rsidR="00E9539F" w:rsidRPr="0029198F" w:rsidRDefault="00E9539F" w:rsidP="00BE732E">
      <w:pPr>
        <w:pStyle w:val="a4"/>
        <w:rPr>
          <w:rFonts w:cstheme="minorHAnsi"/>
        </w:rPr>
      </w:pPr>
    </w:p>
    <w:p w14:paraId="6DB3E200" w14:textId="77777777" w:rsidR="00E9539F" w:rsidRPr="0029198F" w:rsidRDefault="00E9539F" w:rsidP="00D6126E">
      <w:pPr>
        <w:pStyle w:val="a4"/>
        <w:numPr>
          <w:ilvl w:val="0"/>
          <w:numId w:val="28"/>
        </w:numPr>
        <w:rPr>
          <w:rFonts w:cstheme="minorHAnsi"/>
        </w:rPr>
      </w:pPr>
      <w:r w:rsidRPr="0029198F">
        <w:rPr>
          <w:rFonts w:cstheme="minorHAnsi"/>
        </w:rPr>
        <w:t>Оценка рисков</w:t>
      </w:r>
    </w:p>
    <w:p w14:paraId="28F20B38" w14:textId="77777777" w:rsidR="00E9539F" w:rsidRPr="0029198F" w:rsidRDefault="00E9539F" w:rsidP="00BE732E">
      <w:pPr>
        <w:pStyle w:val="a4"/>
        <w:rPr>
          <w:rFonts w:cstheme="minorHAnsi"/>
        </w:rPr>
      </w:pPr>
    </w:p>
    <w:p w14:paraId="68A52880" w14:textId="3C5D4A2D" w:rsidR="00E9539F" w:rsidRPr="0029198F" w:rsidRDefault="00E9539F" w:rsidP="00B608CF">
      <w:pPr>
        <w:pStyle w:val="a4"/>
        <w:jc w:val="both"/>
        <w:rPr>
          <w:rFonts w:cstheme="minorHAnsi"/>
        </w:rPr>
      </w:pPr>
      <w:r w:rsidRPr="0029198F">
        <w:rPr>
          <w:rFonts w:cstheme="minorHAnsi"/>
        </w:rPr>
        <w:t>Подход к оценке каждого ри</w:t>
      </w:r>
      <w:r w:rsidR="00B608CF">
        <w:rPr>
          <w:rFonts w:cstheme="minorHAnsi"/>
        </w:rPr>
        <w:t>ска определяется индивидуально,</w:t>
      </w:r>
      <w:r w:rsidRPr="0029198F">
        <w:rPr>
          <w:rFonts w:cstheme="minorHAnsi"/>
        </w:rPr>
        <w:t xml:space="preserve"> ориентируясь на собственные критерии, предусматривающие использование четырехступенчатой шкалы </w:t>
      </w:r>
      <w:r w:rsidRPr="0029198F">
        <w:rPr>
          <w:rFonts w:cstheme="minorHAnsi"/>
        </w:rPr>
        <w:lastRenderedPageBreak/>
        <w:t>для определения вероятности реализации риска и степени его влияния на бизнес-процессы.</w:t>
      </w:r>
    </w:p>
    <w:p w14:paraId="230FA971" w14:textId="77777777" w:rsidR="00E9539F" w:rsidRPr="0029198F" w:rsidRDefault="00E9539F" w:rsidP="00B608CF">
      <w:pPr>
        <w:pStyle w:val="a4"/>
        <w:jc w:val="both"/>
        <w:rPr>
          <w:rFonts w:cstheme="minorHAnsi"/>
        </w:rPr>
      </w:pPr>
    </w:p>
    <w:p w14:paraId="2AE41FF4" w14:textId="77777777" w:rsidR="00E9539F" w:rsidRPr="0029198F" w:rsidRDefault="00E9539F" w:rsidP="00B608CF">
      <w:pPr>
        <w:pStyle w:val="a4"/>
        <w:jc w:val="both"/>
        <w:rPr>
          <w:rFonts w:cstheme="minorHAnsi"/>
        </w:rPr>
      </w:pPr>
      <w:r w:rsidRPr="0029198F">
        <w:rPr>
          <w:rFonts w:cstheme="minorHAnsi"/>
        </w:rPr>
        <w:t>Уровень риска определяется исходя из компетентной формализованной оценки его потенциального воздействия на операционные и финансовые показатели Группы, непрерывность бизнеса, а также на репутационные последствия.</w:t>
      </w:r>
    </w:p>
    <w:p w14:paraId="0CAAAD8F" w14:textId="77777777" w:rsidR="00E9539F" w:rsidRPr="0029198F" w:rsidRDefault="00E9539F" w:rsidP="00BE732E">
      <w:pPr>
        <w:pStyle w:val="a4"/>
        <w:rPr>
          <w:rFonts w:cstheme="minorHAnsi"/>
        </w:rPr>
      </w:pPr>
    </w:p>
    <w:p w14:paraId="0AD0F93B" w14:textId="77777777" w:rsidR="00E9539F" w:rsidRPr="0029198F" w:rsidRDefault="00E9539F" w:rsidP="00D6126E">
      <w:pPr>
        <w:pStyle w:val="a4"/>
        <w:numPr>
          <w:ilvl w:val="0"/>
          <w:numId w:val="28"/>
        </w:numPr>
        <w:rPr>
          <w:rFonts w:cstheme="minorHAnsi"/>
        </w:rPr>
      </w:pPr>
      <w:r w:rsidRPr="0029198F">
        <w:rPr>
          <w:rFonts w:cstheme="minorHAnsi"/>
        </w:rPr>
        <w:t>Реагирование на риски</w:t>
      </w:r>
    </w:p>
    <w:p w14:paraId="0DF5FB58" w14:textId="77777777" w:rsidR="00E9539F" w:rsidRPr="0029198F" w:rsidRDefault="00E9539F" w:rsidP="00BE732E">
      <w:pPr>
        <w:pStyle w:val="a4"/>
        <w:rPr>
          <w:rFonts w:cstheme="minorHAnsi"/>
        </w:rPr>
      </w:pPr>
    </w:p>
    <w:p w14:paraId="30B80735" w14:textId="77777777" w:rsidR="00E9539F" w:rsidRPr="0029198F" w:rsidRDefault="00E9539F" w:rsidP="00B608CF">
      <w:pPr>
        <w:pStyle w:val="a4"/>
        <w:jc w:val="both"/>
        <w:rPr>
          <w:rFonts w:cstheme="minorHAnsi"/>
        </w:rPr>
      </w:pPr>
      <w:r w:rsidRPr="0029198F">
        <w:rPr>
          <w:rFonts w:cstheme="minorHAnsi"/>
        </w:rPr>
        <w:t>Владельцы рисков несут ответственность за управление рисками, при этом сведения о запланированных действиях по минимизации рисков и этапах реализации изложены в их планах реагирования на риски. Решение о реагировании на риск принимается после анализа нескольких альтернатив, в ходе которого оцениваются затраты на реагирование, потенциальные эффекты и дополнительные возможности.</w:t>
      </w:r>
    </w:p>
    <w:p w14:paraId="1EF9447D" w14:textId="77777777" w:rsidR="00E9539F" w:rsidRPr="0029198F" w:rsidRDefault="00E9539F" w:rsidP="00BE732E">
      <w:pPr>
        <w:pStyle w:val="a4"/>
        <w:rPr>
          <w:rFonts w:cstheme="minorHAnsi"/>
        </w:rPr>
      </w:pPr>
    </w:p>
    <w:p w14:paraId="5BC526C8" w14:textId="77777777" w:rsidR="00E9539F" w:rsidRPr="0029198F" w:rsidRDefault="00E9539F" w:rsidP="00D6126E">
      <w:pPr>
        <w:pStyle w:val="a4"/>
        <w:numPr>
          <w:ilvl w:val="0"/>
          <w:numId w:val="28"/>
        </w:numPr>
        <w:rPr>
          <w:rFonts w:cstheme="minorHAnsi"/>
        </w:rPr>
      </w:pPr>
      <w:r w:rsidRPr="0029198F">
        <w:rPr>
          <w:rFonts w:cstheme="minorHAnsi"/>
        </w:rPr>
        <w:t>Мониторинг рисков, отчетность и информирование руководства</w:t>
      </w:r>
    </w:p>
    <w:p w14:paraId="356DA96A" w14:textId="77777777" w:rsidR="00E9539F" w:rsidRPr="0029198F" w:rsidRDefault="00E9539F" w:rsidP="00BE732E">
      <w:pPr>
        <w:pStyle w:val="a4"/>
        <w:rPr>
          <w:rFonts w:cstheme="minorHAnsi"/>
        </w:rPr>
      </w:pPr>
    </w:p>
    <w:p w14:paraId="4B090A6B" w14:textId="77777777" w:rsidR="00E9539F" w:rsidRPr="0029198F" w:rsidRDefault="00E9539F" w:rsidP="00B608CF">
      <w:pPr>
        <w:pStyle w:val="a4"/>
        <w:jc w:val="both"/>
        <w:rPr>
          <w:rFonts w:cstheme="minorHAnsi"/>
        </w:rPr>
      </w:pPr>
      <w:r w:rsidRPr="0029198F">
        <w:rPr>
          <w:rFonts w:cstheme="minorHAnsi"/>
        </w:rPr>
        <w:t>Последний этап предусматривает своевременную реализацию мероприятий по отслеживанию, сбору и распространению информации о рисках для обеспечения возможности получения и анализа руководством информации об изменении уровня рисков. Мероприятия этого этапа позволяют лучше понять ситуацию и дают возможность принимать решения по реагированию на риски, в первую очередь по вмешательству руководства с целью предотвращения реализации рисков, а если это невозможно, – по минимизации последствий в случае их реализации.</w:t>
      </w:r>
    </w:p>
    <w:p w14:paraId="34E18C94" w14:textId="77777777" w:rsidR="00E9539F" w:rsidRPr="0029198F" w:rsidRDefault="00E9539F" w:rsidP="00B608CF">
      <w:pPr>
        <w:pStyle w:val="a4"/>
        <w:jc w:val="both"/>
        <w:rPr>
          <w:rFonts w:cstheme="minorHAnsi"/>
        </w:rPr>
      </w:pPr>
    </w:p>
    <w:p w14:paraId="4BDADE36" w14:textId="77777777" w:rsidR="00E9539F" w:rsidRPr="0029198F" w:rsidRDefault="00E9539F" w:rsidP="00B608CF">
      <w:pPr>
        <w:pStyle w:val="a4"/>
        <w:jc w:val="both"/>
        <w:rPr>
          <w:rFonts w:cstheme="minorHAnsi"/>
        </w:rPr>
      </w:pPr>
      <w:r w:rsidRPr="0029198F">
        <w:rPr>
          <w:rFonts w:cstheme="minorHAnsi"/>
        </w:rPr>
        <w:t>Процесс управления рисками опирается на общую структуру управления с четко определенными функциями и обязанностями в области управления рисками на всех уровнях Группы. Общую ответственность за эффективное управление рисками в рамках всего бизнеса несет Совет директоров.</w:t>
      </w:r>
    </w:p>
    <w:p w14:paraId="268B8C4B" w14:textId="77777777" w:rsidR="00E9539F" w:rsidRPr="0029198F" w:rsidRDefault="00E9539F" w:rsidP="00BE732E">
      <w:pPr>
        <w:pStyle w:val="a4"/>
        <w:rPr>
          <w:rFonts w:cstheme="minorHAnsi"/>
        </w:rPr>
      </w:pPr>
    </w:p>
    <w:p w14:paraId="5291E872" w14:textId="77777777" w:rsidR="00E9539F" w:rsidRPr="0029198F" w:rsidRDefault="00E9539F" w:rsidP="00BE732E">
      <w:pPr>
        <w:pStyle w:val="a4"/>
        <w:rPr>
          <w:rFonts w:cstheme="minorHAnsi"/>
        </w:rPr>
      </w:pPr>
    </w:p>
    <w:p w14:paraId="428F3707" w14:textId="77777777" w:rsidR="00E9539F" w:rsidRPr="0029198F" w:rsidRDefault="00E9539F" w:rsidP="00BE732E">
      <w:pPr>
        <w:pStyle w:val="2"/>
        <w:rPr>
          <w:rFonts w:asciiTheme="minorHAnsi" w:hAnsiTheme="minorHAnsi" w:cstheme="minorHAnsi"/>
          <w:b/>
          <w:color w:val="auto"/>
          <w:sz w:val="28"/>
          <w:szCs w:val="22"/>
        </w:rPr>
      </w:pPr>
      <w:bookmarkStart w:id="20" w:name="_Toc167473473"/>
      <w:r w:rsidRPr="0029198F">
        <w:rPr>
          <w:rFonts w:asciiTheme="minorHAnsi" w:hAnsiTheme="minorHAnsi" w:cstheme="minorHAnsi"/>
          <w:b/>
          <w:color w:val="auto"/>
          <w:sz w:val="28"/>
          <w:szCs w:val="22"/>
        </w:rPr>
        <w:t>Структура рисков</w:t>
      </w:r>
      <w:bookmarkEnd w:id="20"/>
    </w:p>
    <w:p w14:paraId="0B3EEAAD" w14:textId="77777777" w:rsidR="00E9539F" w:rsidRPr="0029198F" w:rsidRDefault="00E9539F" w:rsidP="00BE732E">
      <w:pPr>
        <w:pStyle w:val="a4"/>
        <w:rPr>
          <w:rFonts w:cstheme="minorHAnsi"/>
        </w:rPr>
      </w:pPr>
    </w:p>
    <w:p w14:paraId="07BDAE3E" w14:textId="77777777" w:rsidR="00E9539F" w:rsidRPr="0029198F" w:rsidRDefault="00E9539F" w:rsidP="00B608CF">
      <w:pPr>
        <w:jc w:val="both"/>
        <w:rPr>
          <w:rFonts w:cstheme="minorHAnsi"/>
        </w:rPr>
      </w:pPr>
      <w:r w:rsidRPr="0029198F">
        <w:rPr>
          <w:rFonts w:cstheme="minorHAnsi"/>
        </w:rPr>
        <w:t xml:space="preserve">Последние два года характеризовались существенным ужесточением санкционного давления на Российскую Федерацию, что повлекло реализацию ряда рисков для бизнеса, в первую очередь связанных с международной деятельностью. «Лента» также столкнулась с определенными вызовами в части импорта и трансграничных платежей, что привело к необходимости перестройки ряда процессов с целью сохранения непрерывности деятельности. Предпринятые меры обеспечили достижение необходимых результатов, что позволило обеспечить стабильный профиль рисков «Ленты» в 2023 году. </w:t>
      </w:r>
    </w:p>
    <w:p w14:paraId="12D22744" w14:textId="77777777" w:rsidR="00E9539F" w:rsidRPr="0029198F" w:rsidRDefault="00E9539F" w:rsidP="00B608CF">
      <w:pPr>
        <w:jc w:val="both"/>
        <w:rPr>
          <w:rFonts w:cstheme="minorHAnsi"/>
        </w:rPr>
      </w:pPr>
      <w:r w:rsidRPr="0029198F">
        <w:rPr>
          <w:rFonts w:cstheme="minorHAnsi"/>
        </w:rPr>
        <w:t>Помимо проблем, связанных с санкциями, Компании пришлось работать в нестабильной макроэкономической среде, в условиях высокой инфляции и повышенных ставок финансирования, изменений законодательства и постоянно растущей конкуренции.</w:t>
      </w:r>
    </w:p>
    <w:p w14:paraId="23390BA9" w14:textId="77777777" w:rsidR="00E9539F" w:rsidRPr="0029198F" w:rsidRDefault="00E9539F" w:rsidP="00B608CF">
      <w:pPr>
        <w:jc w:val="both"/>
        <w:rPr>
          <w:rFonts w:cstheme="minorHAnsi"/>
        </w:rPr>
      </w:pPr>
      <w:r w:rsidRPr="0029198F">
        <w:rPr>
          <w:rFonts w:cstheme="minorHAnsi"/>
        </w:rPr>
        <w:t xml:space="preserve">Покупатели стали чаще выбирать более дешевые товары повседневного спроса, а конкуренция провоцирует лидеров рынка инвестировать собственные средства в потребительские цены в ущерб маржинальности. </w:t>
      </w:r>
    </w:p>
    <w:p w14:paraId="5E810F76" w14:textId="0110E469" w:rsidR="00E9539F" w:rsidRPr="0029198F" w:rsidRDefault="00E9539F" w:rsidP="00B608CF">
      <w:pPr>
        <w:jc w:val="both"/>
        <w:rPr>
          <w:rFonts w:cstheme="minorHAnsi"/>
        </w:rPr>
      </w:pPr>
      <w:r w:rsidRPr="0029198F">
        <w:rPr>
          <w:rFonts w:cstheme="minorHAnsi"/>
        </w:rPr>
        <w:t>Продолжились тренды, обозначившиеся в период пандемии коронавируса - покупатели стали отдавать предпочтение в больш</w:t>
      </w:r>
      <w:r w:rsidR="00B608CF">
        <w:rPr>
          <w:rFonts w:cstheme="minorHAnsi"/>
        </w:rPr>
        <w:t>ей степени покупкам в магазинах</w:t>
      </w:r>
      <w:r w:rsidRPr="0029198F">
        <w:rPr>
          <w:rFonts w:cstheme="minorHAnsi"/>
        </w:rPr>
        <w:t xml:space="preserve"> у дома и онлайн, чем в </w:t>
      </w:r>
      <w:r w:rsidRPr="0029198F">
        <w:rPr>
          <w:rFonts w:cstheme="minorHAnsi"/>
        </w:rPr>
        <w:lastRenderedPageBreak/>
        <w:t>гипермаркетах и супермаркетах, что требует постоянной адаптации ценностного предложения (</w:t>
      </w:r>
      <w:r w:rsidRPr="0029198F">
        <w:rPr>
          <w:rFonts w:cstheme="minorHAnsi"/>
          <w:lang w:val="en-US"/>
        </w:rPr>
        <w:t>CVP</w:t>
      </w:r>
      <w:r w:rsidRPr="0029198F">
        <w:rPr>
          <w:rFonts w:cstheme="minorHAnsi"/>
        </w:rPr>
        <w:t xml:space="preserve">) форматов «Ленты». </w:t>
      </w:r>
    </w:p>
    <w:p w14:paraId="183AFD22" w14:textId="77777777" w:rsidR="00E9539F" w:rsidRPr="0029198F" w:rsidRDefault="00E9539F" w:rsidP="00B608CF">
      <w:pPr>
        <w:jc w:val="both"/>
        <w:rPr>
          <w:rFonts w:cstheme="minorHAnsi"/>
        </w:rPr>
      </w:pPr>
      <w:r w:rsidRPr="0029198F">
        <w:rPr>
          <w:rFonts w:cstheme="minorHAnsi"/>
        </w:rPr>
        <w:t xml:space="preserve">По-прежнему существенными являются риски, связанные с ИТ и кибербезопасностью, что включает в себя прекращение поддержки иностранного программного обеспечения, ограничение на поставку в Россию оборудования, а также внешние кибератаки и угрозы информационной безопасности. </w:t>
      </w:r>
    </w:p>
    <w:p w14:paraId="2A0DBDF8" w14:textId="77777777" w:rsidR="00E9539F" w:rsidRPr="0029198F" w:rsidRDefault="00E9539F" w:rsidP="00B608CF">
      <w:pPr>
        <w:jc w:val="both"/>
        <w:rPr>
          <w:rFonts w:cstheme="minorHAnsi"/>
        </w:rPr>
      </w:pPr>
      <w:r w:rsidRPr="0029198F">
        <w:rPr>
          <w:rFonts w:cstheme="minorHAnsi"/>
        </w:rPr>
        <w:t>Как федеральный ретейлер, «Лента» взаимодействует и сотрудничает с большим количеством поставщиков и партнеров. Взаимодействие осуществляется по всей цепочке создания стоимости, чтобы обеспечить конкурентоспособные закупки и бесперебойность поставок. «Лента» следит за тем, чтобы эти взаимоотношения соответствовали применимому законодательству, а также внешним и внутренним стандартам, включая нормы этического поведения.</w:t>
      </w:r>
    </w:p>
    <w:p w14:paraId="6C3DAAE8" w14:textId="77777777" w:rsidR="00E9539F" w:rsidRPr="0029198F" w:rsidRDefault="00E9539F" w:rsidP="00B608CF">
      <w:pPr>
        <w:jc w:val="both"/>
        <w:rPr>
          <w:rFonts w:cstheme="minorHAnsi"/>
        </w:rPr>
      </w:pPr>
      <w:r w:rsidRPr="0029198F">
        <w:rPr>
          <w:rFonts w:cstheme="minorHAnsi"/>
        </w:rPr>
        <w:t>Обеспечение пищевой безопасности – один из основных приоритетов для «Ленты». Мы должны гарантировать, что продукция, предлагаемая покупателям, отличается высоким и стабильным качеством и отвечает всем установленным требованиям безопасности и санитарным нормам.</w:t>
      </w:r>
    </w:p>
    <w:p w14:paraId="14D281FE" w14:textId="77777777" w:rsidR="00E9539F" w:rsidRPr="0029198F" w:rsidRDefault="00E9539F" w:rsidP="00B608CF">
      <w:pPr>
        <w:jc w:val="both"/>
        <w:rPr>
          <w:rFonts w:cstheme="minorHAnsi"/>
        </w:rPr>
      </w:pPr>
      <w:r w:rsidRPr="0029198F">
        <w:rPr>
          <w:rFonts w:cstheme="minorHAnsi"/>
        </w:rPr>
        <w:t xml:space="preserve">Мобильность рабочей силы высока, а квалификации ключевых сотрудников розничного сектора универсальны для «Ленты» и ее конкурентов, причем не только в продовольственном </w:t>
      </w:r>
      <w:proofErr w:type="spellStart"/>
      <w:r w:rsidRPr="0029198F">
        <w:rPr>
          <w:rFonts w:cstheme="minorHAnsi"/>
        </w:rPr>
        <w:t>ретейле</w:t>
      </w:r>
      <w:proofErr w:type="spellEnd"/>
      <w:r w:rsidRPr="0029198F">
        <w:rPr>
          <w:rFonts w:cstheme="minorHAnsi"/>
        </w:rPr>
        <w:t xml:space="preserve">, но и в других видах розничного бизнеса. В связи с этим Группа постоянно работает над привлечением, развитием и удержанием сотрудников. В 2023 году особенно обострился вопрос привлечения и удержания младшего операционного персонала, водителей, работников склада, что потребовало реализации дополнительных мероприятий. </w:t>
      </w:r>
    </w:p>
    <w:p w14:paraId="6AD19C8D" w14:textId="77777777" w:rsidR="00E9539F" w:rsidRPr="0029198F" w:rsidRDefault="00E9539F" w:rsidP="00BE732E">
      <w:pPr>
        <w:pStyle w:val="a4"/>
        <w:rPr>
          <w:rFonts w:cstheme="minorHAnsi"/>
        </w:rPr>
      </w:pPr>
    </w:p>
    <w:p w14:paraId="066FBEAB" w14:textId="77777777" w:rsidR="00E9539F" w:rsidRPr="0029198F" w:rsidRDefault="00E9539F" w:rsidP="00BE732E">
      <w:pPr>
        <w:pStyle w:val="2"/>
        <w:rPr>
          <w:rFonts w:asciiTheme="minorHAnsi" w:hAnsiTheme="minorHAnsi" w:cstheme="minorHAnsi"/>
          <w:b/>
          <w:color w:val="auto"/>
          <w:sz w:val="28"/>
          <w:szCs w:val="22"/>
        </w:rPr>
      </w:pPr>
      <w:bookmarkStart w:id="21" w:name="_Toc167473474"/>
      <w:r w:rsidRPr="0029198F">
        <w:rPr>
          <w:rFonts w:asciiTheme="minorHAnsi" w:hAnsiTheme="minorHAnsi" w:cstheme="minorHAnsi"/>
          <w:b/>
          <w:color w:val="auto"/>
          <w:sz w:val="28"/>
          <w:szCs w:val="22"/>
        </w:rPr>
        <w:t>Страхование рисков</w:t>
      </w:r>
      <w:bookmarkEnd w:id="21"/>
    </w:p>
    <w:p w14:paraId="07F259E6" w14:textId="77777777" w:rsidR="00E9539F" w:rsidRPr="0029198F" w:rsidRDefault="00E9539F" w:rsidP="00B608CF">
      <w:pPr>
        <w:pStyle w:val="a4"/>
        <w:ind w:left="0"/>
        <w:jc w:val="both"/>
        <w:rPr>
          <w:rFonts w:cstheme="minorHAnsi"/>
        </w:rPr>
      </w:pPr>
      <w:r w:rsidRPr="0029198F">
        <w:rPr>
          <w:rFonts w:cstheme="minorHAnsi"/>
        </w:rPr>
        <w:t>В Группе действует корпоративная программа страхования на основе комплексного подхода к защите интересов Группы, которая включает в себя следующие виды страхования:</w:t>
      </w:r>
    </w:p>
    <w:p w14:paraId="776F93BC" w14:textId="77777777" w:rsidR="00E9539F" w:rsidRPr="0029198F" w:rsidRDefault="00E9539F" w:rsidP="00D6126E">
      <w:pPr>
        <w:pStyle w:val="a4"/>
        <w:numPr>
          <w:ilvl w:val="0"/>
          <w:numId w:val="29"/>
        </w:numPr>
        <w:rPr>
          <w:rFonts w:cstheme="minorHAnsi"/>
        </w:rPr>
      </w:pPr>
      <w:r w:rsidRPr="0029198F">
        <w:rPr>
          <w:rFonts w:cstheme="minorHAnsi"/>
        </w:rPr>
        <w:t>Утраты и повреждения имущества;</w:t>
      </w:r>
    </w:p>
    <w:p w14:paraId="0E838292" w14:textId="77777777" w:rsidR="00E9539F" w:rsidRPr="0029198F" w:rsidRDefault="00E9539F" w:rsidP="00D6126E">
      <w:pPr>
        <w:pStyle w:val="a4"/>
        <w:numPr>
          <w:ilvl w:val="0"/>
          <w:numId w:val="29"/>
        </w:numPr>
        <w:rPr>
          <w:rFonts w:cstheme="minorHAnsi"/>
        </w:rPr>
      </w:pPr>
      <w:r w:rsidRPr="0029198F">
        <w:rPr>
          <w:rFonts w:cstheme="minorHAnsi"/>
        </w:rPr>
        <w:t>Убытков, возникших в результате прерывания бизнеса;</w:t>
      </w:r>
    </w:p>
    <w:p w14:paraId="6634C479" w14:textId="77777777" w:rsidR="00E9539F" w:rsidRPr="0029198F" w:rsidRDefault="00E9539F" w:rsidP="00D6126E">
      <w:pPr>
        <w:pStyle w:val="a4"/>
        <w:numPr>
          <w:ilvl w:val="0"/>
          <w:numId w:val="29"/>
        </w:numPr>
        <w:rPr>
          <w:rFonts w:cstheme="minorHAnsi"/>
        </w:rPr>
      </w:pPr>
      <w:r w:rsidRPr="0029198F">
        <w:rPr>
          <w:rFonts w:cstheme="minorHAnsi"/>
        </w:rPr>
        <w:t>Общегражданской ответственности;</w:t>
      </w:r>
    </w:p>
    <w:p w14:paraId="116240F5" w14:textId="77777777" w:rsidR="00E9539F" w:rsidRPr="0029198F" w:rsidRDefault="00E9539F" w:rsidP="00D6126E">
      <w:pPr>
        <w:pStyle w:val="a4"/>
        <w:numPr>
          <w:ilvl w:val="0"/>
          <w:numId w:val="29"/>
        </w:numPr>
        <w:rPr>
          <w:rFonts w:cstheme="minorHAnsi"/>
        </w:rPr>
      </w:pPr>
      <w:r w:rsidRPr="0029198F">
        <w:rPr>
          <w:rFonts w:cstheme="minorHAnsi"/>
        </w:rPr>
        <w:t>Страхование автотранспорта</w:t>
      </w:r>
      <w:r w:rsidRPr="0029198F">
        <w:rPr>
          <w:rFonts w:cstheme="minorHAnsi"/>
          <w:lang w:val="en-US"/>
        </w:rPr>
        <w:t>;</w:t>
      </w:r>
    </w:p>
    <w:p w14:paraId="0162B92B" w14:textId="77777777" w:rsidR="00E9539F" w:rsidRPr="0029198F" w:rsidRDefault="00E9539F" w:rsidP="00D6126E">
      <w:pPr>
        <w:pStyle w:val="a4"/>
        <w:numPr>
          <w:ilvl w:val="0"/>
          <w:numId w:val="29"/>
        </w:numPr>
        <w:rPr>
          <w:rFonts w:cstheme="minorHAnsi"/>
        </w:rPr>
      </w:pPr>
      <w:r w:rsidRPr="0029198F">
        <w:rPr>
          <w:rFonts w:cstheme="minorHAnsi"/>
        </w:rPr>
        <w:t>Страхование персонала.</w:t>
      </w:r>
    </w:p>
    <w:p w14:paraId="43666902" w14:textId="77777777" w:rsidR="00E9539F" w:rsidRPr="0029198F" w:rsidRDefault="00E9539F" w:rsidP="00BE732E">
      <w:pPr>
        <w:pStyle w:val="a4"/>
        <w:rPr>
          <w:rFonts w:cstheme="minorHAnsi"/>
          <w:b/>
        </w:rPr>
      </w:pPr>
    </w:p>
    <w:p w14:paraId="11298CAD" w14:textId="77777777" w:rsidR="001F6CF8" w:rsidRPr="0029198F" w:rsidRDefault="001F6CF8" w:rsidP="00BE732E">
      <w:pPr>
        <w:rPr>
          <w:rFonts w:cstheme="minorHAnsi"/>
        </w:rPr>
        <w:sectPr w:rsidR="001F6CF8" w:rsidRPr="0029198F" w:rsidSect="00D4248B">
          <w:footerReference w:type="default" r:id="rId12"/>
          <w:headerReference w:type="first" r:id="rId13"/>
          <w:pgSz w:w="11905" w:h="16838"/>
          <w:pgMar w:top="851" w:right="850" w:bottom="850" w:left="1701" w:header="0" w:footer="0" w:gutter="0"/>
          <w:cols w:space="720"/>
          <w:noEndnote/>
        </w:sectPr>
      </w:pPr>
    </w:p>
    <w:p w14:paraId="234A4EE8" w14:textId="00BA9341" w:rsidR="001F6CF8" w:rsidRPr="0029198F" w:rsidRDefault="001F6CF8" w:rsidP="00BE732E">
      <w:pPr>
        <w:pStyle w:val="2"/>
        <w:rPr>
          <w:rFonts w:asciiTheme="minorHAnsi" w:hAnsiTheme="minorHAnsi" w:cstheme="minorHAnsi"/>
          <w:b/>
          <w:color w:val="auto"/>
          <w:sz w:val="28"/>
          <w:szCs w:val="22"/>
        </w:rPr>
      </w:pPr>
      <w:bookmarkStart w:id="22" w:name="_Toc167473475"/>
      <w:r w:rsidRPr="0029198F">
        <w:rPr>
          <w:rFonts w:asciiTheme="minorHAnsi" w:hAnsiTheme="minorHAnsi" w:cstheme="minorHAnsi"/>
          <w:b/>
          <w:color w:val="auto"/>
          <w:sz w:val="28"/>
          <w:szCs w:val="22"/>
        </w:rPr>
        <w:lastRenderedPageBreak/>
        <w:t>Реестр рисков</w:t>
      </w:r>
      <w:bookmarkEnd w:id="22"/>
    </w:p>
    <w:p w14:paraId="10AFD9D1" w14:textId="77777777" w:rsidR="00281BC5" w:rsidRPr="0029198F" w:rsidRDefault="00281BC5" w:rsidP="00281BC5"/>
    <w:tbl>
      <w:tblPr>
        <w:tblW w:w="15021" w:type="dxa"/>
        <w:tblLook w:val="04A0" w:firstRow="1" w:lastRow="0" w:firstColumn="1" w:lastColumn="0" w:noHBand="0" w:noVBand="1"/>
      </w:tblPr>
      <w:tblGrid>
        <w:gridCol w:w="621"/>
        <w:gridCol w:w="1926"/>
        <w:gridCol w:w="3628"/>
        <w:gridCol w:w="14"/>
        <w:gridCol w:w="1706"/>
        <w:gridCol w:w="14"/>
        <w:gridCol w:w="1266"/>
        <w:gridCol w:w="1508"/>
        <w:gridCol w:w="14"/>
        <w:gridCol w:w="1706"/>
        <w:gridCol w:w="14"/>
        <w:gridCol w:w="2604"/>
      </w:tblGrid>
      <w:tr w:rsidR="001F6CF8" w:rsidRPr="0029198F" w14:paraId="5919FFB1" w14:textId="77777777" w:rsidTr="004B5F3F">
        <w:trPr>
          <w:trHeight w:val="300"/>
          <w:tblHeader/>
        </w:trPr>
        <w:tc>
          <w:tcPr>
            <w:tcW w:w="621" w:type="dxa"/>
            <w:vMerge w:val="restart"/>
            <w:tcBorders>
              <w:top w:val="single" w:sz="4" w:space="0" w:color="auto"/>
              <w:left w:val="single" w:sz="4" w:space="0" w:color="auto"/>
              <w:bottom w:val="single" w:sz="4" w:space="0" w:color="auto"/>
              <w:right w:val="single" w:sz="4" w:space="0" w:color="auto"/>
            </w:tcBorders>
            <w:shd w:val="clear" w:color="auto" w:fill="003C96"/>
            <w:vAlign w:val="center"/>
            <w:hideMark/>
          </w:tcPr>
          <w:p w14:paraId="69AFF3E5" w14:textId="77777777" w:rsidR="001F6CF8" w:rsidRPr="0029198F" w:rsidRDefault="001F6CF8" w:rsidP="001F6CF8">
            <w:pPr>
              <w:spacing w:after="0" w:line="240" w:lineRule="auto"/>
              <w:jc w:val="center"/>
              <w:rPr>
                <w:rFonts w:eastAsia="Times New Roman" w:cstheme="minorHAnsi"/>
                <w:b/>
                <w:bCs/>
                <w:sz w:val="18"/>
                <w:lang w:eastAsia="ru-RU"/>
              </w:rPr>
            </w:pPr>
            <w:r w:rsidRPr="0029198F">
              <w:rPr>
                <w:rFonts w:eastAsia="Times New Roman" w:cstheme="minorHAnsi"/>
                <w:b/>
                <w:bCs/>
                <w:sz w:val="18"/>
                <w:lang w:eastAsia="ru-RU"/>
              </w:rPr>
              <w:t>№</w:t>
            </w:r>
          </w:p>
        </w:tc>
        <w:tc>
          <w:tcPr>
            <w:tcW w:w="5568" w:type="dxa"/>
            <w:gridSpan w:val="3"/>
            <w:tcBorders>
              <w:top w:val="single" w:sz="4" w:space="0" w:color="auto"/>
              <w:left w:val="nil"/>
              <w:bottom w:val="single" w:sz="4" w:space="0" w:color="auto"/>
              <w:right w:val="single" w:sz="4" w:space="0" w:color="auto"/>
            </w:tcBorders>
            <w:shd w:val="clear" w:color="auto" w:fill="003C96"/>
            <w:vAlign w:val="center"/>
            <w:hideMark/>
          </w:tcPr>
          <w:p w14:paraId="1E2C8B6F" w14:textId="77777777" w:rsidR="001F6CF8" w:rsidRPr="0029198F" w:rsidRDefault="001F6CF8" w:rsidP="001F6CF8">
            <w:pPr>
              <w:spacing w:after="0" w:line="240" w:lineRule="auto"/>
              <w:jc w:val="center"/>
              <w:rPr>
                <w:rFonts w:eastAsia="Times New Roman" w:cstheme="minorHAnsi"/>
                <w:b/>
                <w:bCs/>
                <w:sz w:val="18"/>
                <w:lang w:eastAsia="ru-RU"/>
              </w:rPr>
            </w:pPr>
            <w:r w:rsidRPr="0029198F">
              <w:rPr>
                <w:rFonts w:eastAsia="Times New Roman" w:cstheme="minorHAnsi"/>
                <w:b/>
                <w:bCs/>
                <w:sz w:val="18"/>
                <w:lang w:eastAsia="ru-RU"/>
              </w:rPr>
              <w:t>Описание риска</w:t>
            </w:r>
          </w:p>
        </w:tc>
        <w:tc>
          <w:tcPr>
            <w:tcW w:w="1720" w:type="dxa"/>
            <w:gridSpan w:val="2"/>
            <w:tcBorders>
              <w:top w:val="single" w:sz="4" w:space="0" w:color="auto"/>
              <w:left w:val="nil"/>
              <w:bottom w:val="single" w:sz="4" w:space="0" w:color="auto"/>
              <w:right w:val="single" w:sz="4" w:space="0" w:color="auto"/>
            </w:tcBorders>
            <w:shd w:val="clear" w:color="auto" w:fill="003C96"/>
            <w:noWrap/>
            <w:vAlign w:val="center"/>
            <w:hideMark/>
          </w:tcPr>
          <w:p w14:paraId="2DEDE2BD" w14:textId="77777777" w:rsidR="001F6CF8" w:rsidRPr="0029198F" w:rsidRDefault="001F6CF8" w:rsidP="001F6CF8">
            <w:pPr>
              <w:spacing w:after="0" w:line="240" w:lineRule="auto"/>
              <w:jc w:val="center"/>
              <w:rPr>
                <w:rFonts w:eastAsia="Times New Roman" w:cstheme="minorHAnsi"/>
                <w:b/>
                <w:bCs/>
                <w:sz w:val="18"/>
                <w:lang w:eastAsia="ru-RU"/>
              </w:rPr>
            </w:pPr>
            <w:r w:rsidRPr="0029198F">
              <w:rPr>
                <w:rFonts w:eastAsia="Times New Roman" w:cstheme="minorHAnsi"/>
                <w:b/>
                <w:bCs/>
                <w:sz w:val="18"/>
                <w:lang w:eastAsia="ru-RU"/>
              </w:rPr>
              <w:t xml:space="preserve"> </w:t>
            </w:r>
          </w:p>
        </w:tc>
        <w:tc>
          <w:tcPr>
            <w:tcW w:w="2788" w:type="dxa"/>
            <w:gridSpan w:val="3"/>
            <w:tcBorders>
              <w:top w:val="single" w:sz="4" w:space="0" w:color="auto"/>
              <w:left w:val="nil"/>
              <w:bottom w:val="single" w:sz="4" w:space="0" w:color="auto"/>
              <w:right w:val="single" w:sz="4" w:space="0" w:color="auto"/>
            </w:tcBorders>
            <w:shd w:val="clear" w:color="auto" w:fill="003C96"/>
            <w:vAlign w:val="center"/>
            <w:hideMark/>
          </w:tcPr>
          <w:p w14:paraId="1A203618" w14:textId="77777777" w:rsidR="001F6CF8" w:rsidRPr="0029198F" w:rsidRDefault="001F6CF8" w:rsidP="001F6CF8">
            <w:pPr>
              <w:spacing w:after="0" w:line="240" w:lineRule="auto"/>
              <w:jc w:val="center"/>
              <w:rPr>
                <w:rFonts w:eastAsia="Times New Roman" w:cstheme="minorHAnsi"/>
                <w:b/>
                <w:bCs/>
                <w:sz w:val="18"/>
                <w:lang w:eastAsia="ru-RU"/>
              </w:rPr>
            </w:pPr>
            <w:r w:rsidRPr="0029198F">
              <w:rPr>
                <w:rFonts w:eastAsia="Times New Roman" w:cstheme="minorHAnsi"/>
                <w:b/>
                <w:bCs/>
                <w:sz w:val="18"/>
                <w:lang w:eastAsia="ru-RU"/>
              </w:rPr>
              <w:t>Оценка</w:t>
            </w:r>
          </w:p>
        </w:tc>
        <w:tc>
          <w:tcPr>
            <w:tcW w:w="1720" w:type="dxa"/>
            <w:gridSpan w:val="2"/>
            <w:tcBorders>
              <w:top w:val="single" w:sz="4" w:space="0" w:color="auto"/>
              <w:left w:val="single" w:sz="4" w:space="0" w:color="auto"/>
              <w:bottom w:val="single" w:sz="4" w:space="0" w:color="auto"/>
              <w:right w:val="single" w:sz="4" w:space="0" w:color="auto"/>
            </w:tcBorders>
            <w:shd w:val="clear" w:color="auto" w:fill="003C96"/>
            <w:vAlign w:val="center"/>
            <w:hideMark/>
          </w:tcPr>
          <w:p w14:paraId="60C7EA7E" w14:textId="77777777" w:rsidR="001F6CF8" w:rsidRPr="0029198F" w:rsidRDefault="001F6CF8" w:rsidP="001F6CF8">
            <w:pPr>
              <w:spacing w:after="0" w:line="240" w:lineRule="auto"/>
              <w:jc w:val="center"/>
              <w:rPr>
                <w:rFonts w:eastAsia="Times New Roman" w:cstheme="minorHAnsi"/>
                <w:b/>
                <w:bCs/>
                <w:sz w:val="18"/>
                <w:lang w:eastAsia="ru-RU"/>
              </w:rPr>
            </w:pPr>
            <w:r w:rsidRPr="0029198F">
              <w:rPr>
                <w:rFonts w:eastAsia="Times New Roman" w:cstheme="minorHAnsi"/>
                <w:b/>
                <w:bCs/>
                <w:sz w:val="18"/>
                <w:lang w:eastAsia="ru-RU"/>
              </w:rPr>
              <w:t>Тренд</w:t>
            </w:r>
          </w:p>
        </w:tc>
        <w:tc>
          <w:tcPr>
            <w:tcW w:w="2604" w:type="dxa"/>
            <w:tcBorders>
              <w:top w:val="single" w:sz="4" w:space="0" w:color="auto"/>
              <w:left w:val="single" w:sz="4" w:space="0" w:color="auto"/>
              <w:bottom w:val="single" w:sz="4" w:space="0" w:color="auto"/>
              <w:right w:val="single" w:sz="4" w:space="0" w:color="auto"/>
            </w:tcBorders>
            <w:shd w:val="clear" w:color="auto" w:fill="003C96"/>
            <w:vAlign w:val="center"/>
            <w:hideMark/>
          </w:tcPr>
          <w:p w14:paraId="707BD151" w14:textId="77777777" w:rsidR="001F6CF8" w:rsidRPr="0029198F" w:rsidRDefault="001F6CF8" w:rsidP="001F6CF8">
            <w:pPr>
              <w:spacing w:after="0" w:line="240" w:lineRule="auto"/>
              <w:rPr>
                <w:rFonts w:eastAsia="Times New Roman" w:cstheme="minorHAnsi"/>
                <w:b/>
                <w:bCs/>
                <w:sz w:val="18"/>
                <w:lang w:eastAsia="ru-RU"/>
              </w:rPr>
            </w:pPr>
            <w:r w:rsidRPr="0029198F">
              <w:rPr>
                <w:rFonts w:eastAsia="Times New Roman" w:cstheme="minorHAnsi"/>
                <w:b/>
                <w:bCs/>
                <w:sz w:val="18"/>
                <w:lang w:eastAsia="ru-RU"/>
              </w:rPr>
              <w:t>Управление риском</w:t>
            </w:r>
          </w:p>
        </w:tc>
      </w:tr>
      <w:tr w:rsidR="001F6CF8" w:rsidRPr="0029198F" w14:paraId="0ACAB6EB" w14:textId="77777777" w:rsidTr="004B5F3F">
        <w:trPr>
          <w:trHeight w:val="300"/>
          <w:tblHeader/>
        </w:trPr>
        <w:tc>
          <w:tcPr>
            <w:tcW w:w="621" w:type="dxa"/>
            <w:vMerge/>
            <w:tcBorders>
              <w:top w:val="single" w:sz="4" w:space="0" w:color="auto"/>
              <w:left w:val="single" w:sz="4" w:space="0" w:color="auto"/>
              <w:bottom w:val="single" w:sz="4" w:space="0" w:color="auto"/>
              <w:right w:val="single" w:sz="4" w:space="0" w:color="auto"/>
            </w:tcBorders>
            <w:shd w:val="clear" w:color="auto" w:fill="003C96"/>
            <w:vAlign w:val="center"/>
            <w:hideMark/>
          </w:tcPr>
          <w:p w14:paraId="55731F76" w14:textId="77777777" w:rsidR="001F6CF8" w:rsidRPr="0029198F" w:rsidRDefault="001F6CF8" w:rsidP="001F6CF8">
            <w:pPr>
              <w:spacing w:after="0" w:line="240" w:lineRule="auto"/>
              <w:rPr>
                <w:rFonts w:eastAsia="Times New Roman" w:cstheme="minorHAnsi"/>
                <w:b/>
                <w:bCs/>
                <w:sz w:val="18"/>
                <w:lang w:eastAsia="ru-RU"/>
              </w:rPr>
            </w:pPr>
          </w:p>
        </w:tc>
        <w:tc>
          <w:tcPr>
            <w:tcW w:w="1926" w:type="dxa"/>
            <w:tcBorders>
              <w:top w:val="nil"/>
              <w:left w:val="nil"/>
              <w:bottom w:val="single" w:sz="4" w:space="0" w:color="auto"/>
              <w:right w:val="single" w:sz="4" w:space="0" w:color="auto"/>
            </w:tcBorders>
            <w:shd w:val="clear" w:color="auto" w:fill="003C96"/>
            <w:vAlign w:val="center"/>
            <w:hideMark/>
          </w:tcPr>
          <w:p w14:paraId="3C8ADCDE" w14:textId="77777777" w:rsidR="001F6CF8" w:rsidRPr="0029198F" w:rsidRDefault="001F6CF8" w:rsidP="001F6CF8">
            <w:pPr>
              <w:spacing w:after="0" w:line="240" w:lineRule="auto"/>
              <w:rPr>
                <w:rFonts w:eastAsia="Times New Roman" w:cstheme="minorHAnsi"/>
                <w:b/>
                <w:bCs/>
                <w:sz w:val="18"/>
                <w:lang w:eastAsia="ru-RU"/>
              </w:rPr>
            </w:pPr>
            <w:r w:rsidRPr="0029198F">
              <w:rPr>
                <w:rFonts w:eastAsia="Times New Roman" w:cstheme="minorHAnsi"/>
                <w:b/>
                <w:bCs/>
                <w:sz w:val="18"/>
                <w:lang w:eastAsia="ru-RU"/>
              </w:rPr>
              <w:t>Формулировка</w:t>
            </w:r>
          </w:p>
        </w:tc>
        <w:tc>
          <w:tcPr>
            <w:tcW w:w="3628" w:type="dxa"/>
            <w:tcBorders>
              <w:top w:val="nil"/>
              <w:left w:val="nil"/>
              <w:bottom w:val="single" w:sz="4" w:space="0" w:color="auto"/>
              <w:right w:val="single" w:sz="4" w:space="0" w:color="auto"/>
            </w:tcBorders>
            <w:shd w:val="clear" w:color="auto" w:fill="003C96"/>
            <w:vAlign w:val="center"/>
            <w:hideMark/>
          </w:tcPr>
          <w:p w14:paraId="3647F2D0" w14:textId="77777777" w:rsidR="001F6CF8" w:rsidRPr="0029198F" w:rsidRDefault="001F6CF8" w:rsidP="001F6CF8">
            <w:pPr>
              <w:spacing w:after="0" w:line="240" w:lineRule="auto"/>
              <w:jc w:val="center"/>
              <w:rPr>
                <w:rFonts w:eastAsia="Times New Roman" w:cstheme="minorHAnsi"/>
                <w:b/>
                <w:bCs/>
                <w:sz w:val="18"/>
                <w:lang w:eastAsia="ru-RU"/>
              </w:rPr>
            </w:pPr>
            <w:r w:rsidRPr="0029198F">
              <w:rPr>
                <w:rFonts w:eastAsia="Times New Roman" w:cstheme="minorHAnsi"/>
                <w:b/>
                <w:bCs/>
                <w:sz w:val="18"/>
                <w:lang w:eastAsia="ru-RU"/>
              </w:rPr>
              <w:t>Описание</w:t>
            </w:r>
          </w:p>
        </w:tc>
        <w:tc>
          <w:tcPr>
            <w:tcW w:w="1720" w:type="dxa"/>
            <w:gridSpan w:val="2"/>
            <w:tcBorders>
              <w:top w:val="nil"/>
              <w:left w:val="nil"/>
              <w:bottom w:val="single" w:sz="4" w:space="0" w:color="auto"/>
              <w:right w:val="single" w:sz="4" w:space="0" w:color="auto"/>
            </w:tcBorders>
            <w:shd w:val="clear" w:color="auto" w:fill="003C96"/>
            <w:noWrap/>
            <w:vAlign w:val="center"/>
            <w:hideMark/>
          </w:tcPr>
          <w:p w14:paraId="013AD7F4" w14:textId="77777777" w:rsidR="001F6CF8" w:rsidRPr="0029198F" w:rsidRDefault="001F6CF8" w:rsidP="001F6CF8">
            <w:pPr>
              <w:spacing w:after="0" w:line="240" w:lineRule="auto"/>
              <w:jc w:val="center"/>
              <w:rPr>
                <w:rFonts w:eastAsia="Times New Roman" w:cstheme="minorHAnsi"/>
                <w:b/>
                <w:bCs/>
                <w:sz w:val="18"/>
                <w:lang w:eastAsia="ru-RU"/>
              </w:rPr>
            </w:pPr>
            <w:r w:rsidRPr="0029198F">
              <w:rPr>
                <w:rFonts w:eastAsia="Times New Roman" w:cstheme="minorHAnsi"/>
                <w:b/>
                <w:bCs/>
                <w:sz w:val="18"/>
                <w:lang w:eastAsia="ru-RU"/>
              </w:rPr>
              <w:t>Категория</w:t>
            </w:r>
          </w:p>
        </w:tc>
        <w:tc>
          <w:tcPr>
            <w:tcW w:w="1280" w:type="dxa"/>
            <w:gridSpan w:val="2"/>
            <w:tcBorders>
              <w:top w:val="nil"/>
              <w:left w:val="nil"/>
              <w:bottom w:val="single" w:sz="4" w:space="0" w:color="auto"/>
              <w:right w:val="single" w:sz="4" w:space="0" w:color="auto"/>
            </w:tcBorders>
            <w:shd w:val="clear" w:color="auto" w:fill="003C96"/>
            <w:noWrap/>
            <w:vAlign w:val="center"/>
            <w:hideMark/>
          </w:tcPr>
          <w:p w14:paraId="497B5C92" w14:textId="77777777" w:rsidR="001F6CF8" w:rsidRPr="0029198F" w:rsidRDefault="001F6CF8" w:rsidP="001F6CF8">
            <w:pPr>
              <w:spacing w:after="0" w:line="240" w:lineRule="auto"/>
              <w:jc w:val="center"/>
              <w:rPr>
                <w:rFonts w:eastAsia="Times New Roman" w:cstheme="minorHAnsi"/>
                <w:b/>
                <w:bCs/>
                <w:sz w:val="18"/>
                <w:lang w:eastAsia="ru-RU"/>
              </w:rPr>
            </w:pPr>
            <w:r w:rsidRPr="0029198F">
              <w:rPr>
                <w:rFonts w:eastAsia="Times New Roman" w:cstheme="minorHAnsi"/>
                <w:b/>
                <w:bCs/>
                <w:sz w:val="18"/>
                <w:lang w:eastAsia="ru-RU"/>
              </w:rPr>
              <w:t>Влияние</w:t>
            </w:r>
          </w:p>
        </w:tc>
        <w:tc>
          <w:tcPr>
            <w:tcW w:w="1508" w:type="dxa"/>
            <w:tcBorders>
              <w:top w:val="nil"/>
              <w:left w:val="nil"/>
              <w:bottom w:val="single" w:sz="4" w:space="0" w:color="auto"/>
              <w:right w:val="single" w:sz="4" w:space="0" w:color="auto"/>
            </w:tcBorders>
            <w:shd w:val="clear" w:color="auto" w:fill="003C96"/>
            <w:noWrap/>
            <w:vAlign w:val="center"/>
            <w:hideMark/>
          </w:tcPr>
          <w:p w14:paraId="1C9B17F9" w14:textId="050B8CF5" w:rsidR="001F6CF8" w:rsidRPr="0029198F" w:rsidRDefault="001F6CF8" w:rsidP="001F6CF8">
            <w:pPr>
              <w:spacing w:after="0" w:line="240" w:lineRule="auto"/>
              <w:jc w:val="center"/>
              <w:rPr>
                <w:rFonts w:eastAsia="Times New Roman" w:cstheme="minorHAnsi"/>
                <w:b/>
                <w:bCs/>
                <w:sz w:val="18"/>
                <w:lang w:eastAsia="ru-RU"/>
              </w:rPr>
            </w:pPr>
            <w:r w:rsidRPr="0029198F">
              <w:rPr>
                <w:rFonts w:eastAsia="Times New Roman" w:cstheme="minorHAnsi"/>
                <w:b/>
                <w:bCs/>
                <w:sz w:val="18"/>
                <w:lang w:eastAsia="ru-RU"/>
              </w:rPr>
              <w:t>Вероятность</w:t>
            </w:r>
          </w:p>
        </w:tc>
        <w:tc>
          <w:tcPr>
            <w:tcW w:w="1720" w:type="dxa"/>
            <w:gridSpan w:val="2"/>
            <w:tcBorders>
              <w:top w:val="single" w:sz="4" w:space="0" w:color="auto"/>
              <w:left w:val="single" w:sz="4" w:space="0" w:color="auto"/>
              <w:bottom w:val="single" w:sz="4" w:space="0" w:color="auto"/>
              <w:right w:val="single" w:sz="4" w:space="0" w:color="auto"/>
            </w:tcBorders>
            <w:shd w:val="clear" w:color="auto" w:fill="003C96"/>
            <w:vAlign w:val="center"/>
            <w:hideMark/>
          </w:tcPr>
          <w:p w14:paraId="04F35C9D" w14:textId="77777777" w:rsidR="001F6CF8" w:rsidRPr="0029198F" w:rsidRDefault="001F6CF8" w:rsidP="001F6CF8">
            <w:pPr>
              <w:spacing w:after="0" w:line="240" w:lineRule="auto"/>
              <w:jc w:val="center"/>
              <w:rPr>
                <w:rFonts w:eastAsia="Times New Roman" w:cstheme="minorHAnsi"/>
                <w:b/>
                <w:bCs/>
                <w:sz w:val="18"/>
                <w:lang w:eastAsia="ru-RU"/>
              </w:rPr>
            </w:pPr>
          </w:p>
        </w:tc>
        <w:tc>
          <w:tcPr>
            <w:tcW w:w="2618" w:type="dxa"/>
            <w:gridSpan w:val="2"/>
            <w:tcBorders>
              <w:top w:val="single" w:sz="4" w:space="0" w:color="auto"/>
              <w:left w:val="single" w:sz="4" w:space="0" w:color="auto"/>
              <w:bottom w:val="single" w:sz="4" w:space="0" w:color="auto"/>
              <w:right w:val="single" w:sz="4" w:space="0" w:color="auto"/>
            </w:tcBorders>
            <w:shd w:val="clear" w:color="auto" w:fill="003C96"/>
            <w:vAlign w:val="center"/>
            <w:hideMark/>
          </w:tcPr>
          <w:p w14:paraId="0734AC82" w14:textId="77777777" w:rsidR="001F6CF8" w:rsidRPr="0029198F" w:rsidRDefault="001F6CF8" w:rsidP="001F6CF8">
            <w:pPr>
              <w:spacing w:after="0" w:line="240" w:lineRule="auto"/>
              <w:rPr>
                <w:rFonts w:eastAsia="Times New Roman" w:cstheme="minorHAnsi"/>
                <w:b/>
                <w:bCs/>
                <w:sz w:val="18"/>
                <w:lang w:eastAsia="ru-RU"/>
              </w:rPr>
            </w:pPr>
          </w:p>
        </w:tc>
      </w:tr>
      <w:tr w:rsidR="001F6CF8" w:rsidRPr="0029198F" w14:paraId="0E1DC010" w14:textId="77777777" w:rsidTr="001F6CF8">
        <w:trPr>
          <w:trHeight w:val="2700"/>
        </w:trPr>
        <w:tc>
          <w:tcPr>
            <w:tcW w:w="621" w:type="dxa"/>
            <w:tcBorders>
              <w:top w:val="nil"/>
              <w:left w:val="single" w:sz="4" w:space="0" w:color="auto"/>
              <w:bottom w:val="single" w:sz="4" w:space="0" w:color="auto"/>
              <w:right w:val="single" w:sz="4" w:space="0" w:color="auto"/>
            </w:tcBorders>
            <w:shd w:val="clear" w:color="000000" w:fill="FFFFFF"/>
            <w:noWrap/>
            <w:vAlign w:val="center"/>
            <w:hideMark/>
          </w:tcPr>
          <w:p w14:paraId="1DD817FC"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1</w:t>
            </w:r>
          </w:p>
        </w:tc>
        <w:tc>
          <w:tcPr>
            <w:tcW w:w="1926" w:type="dxa"/>
            <w:tcBorders>
              <w:top w:val="nil"/>
              <w:left w:val="nil"/>
              <w:bottom w:val="single" w:sz="4" w:space="0" w:color="auto"/>
              <w:right w:val="single" w:sz="4" w:space="0" w:color="auto"/>
            </w:tcBorders>
            <w:shd w:val="clear" w:color="000000" w:fill="FFFFFF"/>
            <w:vAlign w:val="center"/>
            <w:hideMark/>
          </w:tcPr>
          <w:p w14:paraId="061CE462" w14:textId="77777777" w:rsidR="001F6CF8" w:rsidRPr="0029198F" w:rsidRDefault="001F6CF8" w:rsidP="001F6CF8">
            <w:pPr>
              <w:spacing w:after="0" w:line="240" w:lineRule="auto"/>
              <w:rPr>
                <w:rFonts w:eastAsia="Times New Roman" w:cstheme="minorHAnsi"/>
                <w:sz w:val="18"/>
                <w:lang w:eastAsia="ru-RU"/>
              </w:rPr>
            </w:pPr>
            <w:r w:rsidRPr="0029198F">
              <w:rPr>
                <w:rFonts w:eastAsia="Times New Roman" w:cstheme="minorHAnsi"/>
                <w:sz w:val="18"/>
                <w:lang w:eastAsia="ru-RU"/>
              </w:rPr>
              <w:t>Изменение законодательства и регуляторных требований</w:t>
            </w:r>
          </w:p>
        </w:tc>
        <w:tc>
          <w:tcPr>
            <w:tcW w:w="3628" w:type="dxa"/>
            <w:tcBorders>
              <w:top w:val="nil"/>
              <w:left w:val="nil"/>
              <w:bottom w:val="single" w:sz="4" w:space="0" w:color="auto"/>
              <w:right w:val="single" w:sz="4" w:space="0" w:color="auto"/>
            </w:tcBorders>
            <w:shd w:val="clear" w:color="000000" w:fill="FFFFFF"/>
            <w:vAlign w:val="center"/>
            <w:hideMark/>
          </w:tcPr>
          <w:p w14:paraId="1D72422B" w14:textId="77777777" w:rsidR="001F6CF8" w:rsidRPr="0029198F" w:rsidRDefault="001F6CF8" w:rsidP="001F6CF8">
            <w:pPr>
              <w:spacing w:after="0" w:line="240" w:lineRule="auto"/>
              <w:rPr>
                <w:rFonts w:eastAsia="Times New Roman" w:cstheme="minorHAnsi"/>
                <w:sz w:val="18"/>
                <w:lang w:eastAsia="ru-RU"/>
              </w:rPr>
            </w:pPr>
            <w:r w:rsidRPr="0029198F">
              <w:rPr>
                <w:rFonts w:eastAsia="Times New Roman" w:cstheme="minorHAnsi"/>
                <w:sz w:val="18"/>
                <w:lang w:eastAsia="ru-RU"/>
              </w:rPr>
              <w:t>Внедрение новых и ужесточение существующих законодательных и нормативно-правовых требований может привести к увеличению затрат на их соблюдение и снижению маржинальности</w:t>
            </w:r>
          </w:p>
        </w:tc>
        <w:tc>
          <w:tcPr>
            <w:tcW w:w="1720" w:type="dxa"/>
            <w:gridSpan w:val="2"/>
            <w:tcBorders>
              <w:top w:val="nil"/>
              <w:left w:val="nil"/>
              <w:bottom w:val="single" w:sz="4" w:space="0" w:color="auto"/>
              <w:right w:val="single" w:sz="4" w:space="0" w:color="auto"/>
            </w:tcBorders>
            <w:shd w:val="clear" w:color="000000" w:fill="FFFFFF"/>
            <w:vAlign w:val="center"/>
            <w:hideMark/>
          </w:tcPr>
          <w:p w14:paraId="436138CC"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Регуляторные</w:t>
            </w:r>
          </w:p>
        </w:tc>
        <w:tc>
          <w:tcPr>
            <w:tcW w:w="1280" w:type="dxa"/>
            <w:gridSpan w:val="2"/>
            <w:tcBorders>
              <w:top w:val="nil"/>
              <w:left w:val="nil"/>
              <w:bottom w:val="single" w:sz="4" w:space="0" w:color="auto"/>
              <w:right w:val="single" w:sz="4" w:space="0" w:color="auto"/>
            </w:tcBorders>
            <w:shd w:val="clear" w:color="000000" w:fill="FFFFFF"/>
            <w:vAlign w:val="center"/>
            <w:hideMark/>
          </w:tcPr>
          <w:p w14:paraId="03CCC766"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2</w:t>
            </w:r>
          </w:p>
        </w:tc>
        <w:tc>
          <w:tcPr>
            <w:tcW w:w="1508" w:type="dxa"/>
            <w:tcBorders>
              <w:top w:val="nil"/>
              <w:left w:val="nil"/>
              <w:bottom w:val="single" w:sz="4" w:space="0" w:color="auto"/>
              <w:right w:val="single" w:sz="4" w:space="0" w:color="auto"/>
            </w:tcBorders>
            <w:shd w:val="clear" w:color="000000" w:fill="FFFFFF"/>
            <w:vAlign w:val="center"/>
            <w:hideMark/>
          </w:tcPr>
          <w:p w14:paraId="620A4D00"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4</w:t>
            </w:r>
          </w:p>
        </w:tc>
        <w:tc>
          <w:tcPr>
            <w:tcW w:w="1720" w:type="dxa"/>
            <w:gridSpan w:val="2"/>
            <w:tcBorders>
              <w:top w:val="nil"/>
              <w:left w:val="nil"/>
              <w:bottom w:val="single" w:sz="4" w:space="0" w:color="auto"/>
              <w:right w:val="single" w:sz="4" w:space="0" w:color="auto"/>
            </w:tcBorders>
            <w:shd w:val="clear" w:color="000000" w:fill="FFFFFF"/>
            <w:noWrap/>
            <w:vAlign w:val="center"/>
            <w:hideMark/>
          </w:tcPr>
          <w:p w14:paraId="4038D4A3"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Стабильный</w:t>
            </w:r>
          </w:p>
        </w:tc>
        <w:tc>
          <w:tcPr>
            <w:tcW w:w="2618" w:type="dxa"/>
            <w:gridSpan w:val="2"/>
            <w:tcBorders>
              <w:top w:val="nil"/>
              <w:left w:val="nil"/>
              <w:bottom w:val="single" w:sz="4" w:space="0" w:color="auto"/>
              <w:right w:val="single" w:sz="4" w:space="0" w:color="auto"/>
            </w:tcBorders>
            <w:shd w:val="clear" w:color="000000" w:fill="FFFFFF"/>
            <w:vAlign w:val="center"/>
            <w:hideMark/>
          </w:tcPr>
          <w:p w14:paraId="5F4250AC" w14:textId="77777777" w:rsidR="001F6CF8" w:rsidRPr="0029198F" w:rsidRDefault="001F6CF8" w:rsidP="001F6CF8">
            <w:pPr>
              <w:spacing w:after="0" w:line="240" w:lineRule="auto"/>
              <w:rPr>
                <w:rFonts w:eastAsia="Times New Roman" w:cstheme="minorHAnsi"/>
                <w:sz w:val="18"/>
                <w:lang w:eastAsia="ru-RU"/>
              </w:rPr>
            </w:pPr>
            <w:r w:rsidRPr="0029198F">
              <w:rPr>
                <w:rFonts w:eastAsia="Times New Roman" w:cstheme="minorHAnsi"/>
                <w:sz w:val="18"/>
                <w:lang w:eastAsia="ru-RU"/>
              </w:rPr>
              <w:t xml:space="preserve">Проводится регулярный мониторинг законодательства и оценка регуляторных рисков. Компания разработала соответствующие процедуры контроля, позволяющие своевременно выявлять подобные риски, сообщать о них и реагировать на них. "Лента" является членом ряда отраслевых ассоциаций, таких как Ассоциация компаний розничной торговли, Ассоциация компаний </w:t>
            </w:r>
            <w:proofErr w:type="spellStart"/>
            <w:r w:rsidRPr="0029198F">
              <w:rPr>
                <w:rFonts w:eastAsia="Times New Roman" w:cstheme="minorHAnsi"/>
                <w:sz w:val="18"/>
                <w:lang w:eastAsia="ru-RU"/>
              </w:rPr>
              <w:t>интернет-торговли</w:t>
            </w:r>
            <w:proofErr w:type="spellEnd"/>
            <w:r w:rsidRPr="0029198F">
              <w:rPr>
                <w:rFonts w:eastAsia="Times New Roman" w:cstheme="minorHAnsi"/>
                <w:sz w:val="18"/>
                <w:lang w:eastAsia="ru-RU"/>
              </w:rPr>
              <w:t>, что позволяет объединить усилия с другими игроками рынка в части поддержки усилий для развития рынка ритейла</w:t>
            </w:r>
          </w:p>
        </w:tc>
      </w:tr>
      <w:tr w:rsidR="001F6CF8" w:rsidRPr="0029198F" w14:paraId="7B39F6D9" w14:textId="77777777" w:rsidTr="00182BCF">
        <w:trPr>
          <w:trHeight w:val="1871"/>
        </w:trPr>
        <w:tc>
          <w:tcPr>
            <w:tcW w:w="621" w:type="dxa"/>
            <w:tcBorders>
              <w:top w:val="nil"/>
              <w:left w:val="single" w:sz="4" w:space="0" w:color="auto"/>
              <w:bottom w:val="single" w:sz="4" w:space="0" w:color="auto"/>
              <w:right w:val="single" w:sz="4" w:space="0" w:color="auto"/>
            </w:tcBorders>
            <w:shd w:val="clear" w:color="000000" w:fill="FFFFFF"/>
            <w:noWrap/>
            <w:vAlign w:val="center"/>
            <w:hideMark/>
          </w:tcPr>
          <w:p w14:paraId="265DD6AB"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2</w:t>
            </w:r>
          </w:p>
        </w:tc>
        <w:tc>
          <w:tcPr>
            <w:tcW w:w="1926" w:type="dxa"/>
            <w:tcBorders>
              <w:top w:val="nil"/>
              <w:left w:val="nil"/>
              <w:bottom w:val="single" w:sz="4" w:space="0" w:color="auto"/>
              <w:right w:val="single" w:sz="4" w:space="0" w:color="auto"/>
            </w:tcBorders>
            <w:shd w:val="clear" w:color="000000" w:fill="FFFFFF"/>
            <w:vAlign w:val="center"/>
            <w:hideMark/>
          </w:tcPr>
          <w:p w14:paraId="79012214" w14:textId="77777777" w:rsidR="001F6CF8" w:rsidRPr="0029198F" w:rsidRDefault="001F6CF8" w:rsidP="001F6CF8">
            <w:pPr>
              <w:spacing w:after="0" w:line="240" w:lineRule="auto"/>
              <w:rPr>
                <w:rFonts w:eastAsia="Times New Roman" w:cstheme="minorHAnsi"/>
                <w:sz w:val="18"/>
                <w:lang w:eastAsia="ru-RU"/>
              </w:rPr>
            </w:pPr>
            <w:r w:rsidRPr="0029198F">
              <w:rPr>
                <w:rFonts w:eastAsia="Times New Roman" w:cstheme="minorHAnsi"/>
                <w:sz w:val="18"/>
                <w:lang w:eastAsia="ru-RU"/>
              </w:rPr>
              <w:t>Снижение маржинальности и продаж в результате изменения покупательского спроса</w:t>
            </w:r>
          </w:p>
        </w:tc>
        <w:tc>
          <w:tcPr>
            <w:tcW w:w="3628" w:type="dxa"/>
            <w:tcBorders>
              <w:top w:val="nil"/>
              <w:left w:val="nil"/>
              <w:bottom w:val="single" w:sz="4" w:space="0" w:color="auto"/>
              <w:right w:val="single" w:sz="4" w:space="0" w:color="auto"/>
            </w:tcBorders>
            <w:shd w:val="clear" w:color="000000" w:fill="FFFFFF"/>
            <w:vAlign w:val="center"/>
            <w:hideMark/>
          </w:tcPr>
          <w:p w14:paraId="3B854FCE" w14:textId="77777777" w:rsidR="001F6CF8" w:rsidRPr="0029198F" w:rsidRDefault="001F6CF8" w:rsidP="001F6CF8">
            <w:pPr>
              <w:spacing w:after="0" w:line="240" w:lineRule="auto"/>
              <w:rPr>
                <w:rFonts w:eastAsia="Times New Roman" w:cstheme="minorHAnsi"/>
                <w:sz w:val="18"/>
                <w:lang w:eastAsia="ru-RU"/>
              </w:rPr>
            </w:pPr>
            <w:r w:rsidRPr="0029198F">
              <w:rPr>
                <w:rFonts w:eastAsia="Times New Roman" w:cstheme="minorHAnsi"/>
                <w:sz w:val="18"/>
                <w:lang w:eastAsia="ru-RU"/>
              </w:rPr>
              <w:t>Реализация риска уже привела к смещению внимания покупателей на более дешевые товары повседневного спроса, имеющим меньшую маржинальность, также может повлиять на динамику продаж и маржу "ЛЕНТЫ"</w:t>
            </w:r>
            <w:r w:rsidRPr="0029198F">
              <w:rPr>
                <w:rFonts w:eastAsia="Times New Roman" w:cstheme="minorHAnsi"/>
                <w:sz w:val="18"/>
                <w:lang w:eastAsia="ru-RU"/>
              </w:rPr>
              <w:br/>
              <w:t xml:space="preserve">Конкуренция за покупателя провоцирует лидеров рынка снижать цены  </w:t>
            </w:r>
          </w:p>
        </w:tc>
        <w:tc>
          <w:tcPr>
            <w:tcW w:w="1720" w:type="dxa"/>
            <w:gridSpan w:val="2"/>
            <w:tcBorders>
              <w:top w:val="nil"/>
              <w:left w:val="nil"/>
              <w:bottom w:val="single" w:sz="4" w:space="0" w:color="auto"/>
              <w:right w:val="single" w:sz="4" w:space="0" w:color="auto"/>
            </w:tcBorders>
            <w:shd w:val="clear" w:color="000000" w:fill="FFFFFF"/>
            <w:vAlign w:val="center"/>
            <w:hideMark/>
          </w:tcPr>
          <w:p w14:paraId="0453531A"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Стратегические</w:t>
            </w:r>
          </w:p>
        </w:tc>
        <w:tc>
          <w:tcPr>
            <w:tcW w:w="1280" w:type="dxa"/>
            <w:gridSpan w:val="2"/>
            <w:tcBorders>
              <w:top w:val="nil"/>
              <w:left w:val="nil"/>
              <w:bottom w:val="single" w:sz="4" w:space="0" w:color="auto"/>
              <w:right w:val="single" w:sz="4" w:space="0" w:color="auto"/>
            </w:tcBorders>
            <w:shd w:val="clear" w:color="000000" w:fill="FFFFFF"/>
            <w:vAlign w:val="center"/>
            <w:hideMark/>
          </w:tcPr>
          <w:p w14:paraId="0BA7C7F1"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3</w:t>
            </w:r>
          </w:p>
        </w:tc>
        <w:tc>
          <w:tcPr>
            <w:tcW w:w="1508" w:type="dxa"/>
            <w:tcBorders>
              <w:top w:val="nil"/>
              <w:left w:val="nil"/>
              <w:bottom w:val="single" w:sz="4" w:space="0" w:color="auto"/>
              <w:right w:val="single" w:sz="4" w:space="0" w:color="auto"/>
            </w:tcBorders>
            <w:shd w:val="clear" w:color="000000" w:fill="FFFFFF"/>
            <w:vAlign w:val="center"/>
            <w:hideMark/>
          </w:tcPr>
          <w:p w14:paraId="3EAE2492"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3</w:t>
            </w:r>
          </w:p>
        </w:tc>
        <w:tc>
          <w:tcPr>
            <w:tcW w:w="1720" w:type="dxa"/>
            <w:gridSpan w:val="2"/>
            <w:tcBorders>
              <w:top w:val="nil"/>
              <w:left w:val="nil"/>
              <w:bottom w:val="single" w:sz="4" w:space="0" w:color="auto"/>
              <w:right w:val="single" w:sz="4" w:space="0" w:color="auto"/>
            </w:tcBorders>
            <w:shd w:val="clear" w:color="000000" w:fill="FFFFFF"/>
            <w:noWrap/>
            <w:vAlign w:val="center"/>
            <w:hideMark/>
          </w:tcPr>
          <w:p w14:paraId="39BDBB79"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Стабильный</w:t>
            </w:r>
          </w:p>
        </w:tc>
        <w:tc>
          <w:tcPr>
            <w:tcW w:w="2618" w:type="dxa"/>
            <w:gridSpan w:val="2"/>
            <w:tcBorders>
              <w:top w:val="nil"/>
              <w:left w:val="nil"/>
              <w:bottom w:val="single" w:sz="4" w:space="0" w:color="auto"/>
              <w:right w:val="single" w:sz="4" w:space="0" w:color="auto"/>
            </w:tcBorders>
            <w:shd w:val="clear" w:color="000000" w:fill="FFFFFF"/>
            <w:vAlign w:val="center"/>
            <w:hideMark/>
          </w:tcPr>
          <w:p w14:paraId="43C8D8F0" w14:textId="77777777" w:rsidR="00281BC5"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 xml:space="preserve">1. Улучшение закупочных условий за счет увеличения объема закупки </w:t>
            </w:r>
          </w:p>
          <w:p w14:paraId="3ECDE0E8" w14:textId="6DFAA640" w:rsidR="001F6CF8"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2. Развитие собственных торговых марок с уникальными характеристиками и лучшей себестоимостью</w:t>
            </w:r>
          </w:p>
        </w:tc>
      </w:tr>
      <w:tr w:rsidR="001F6CF8" w:rsidRPr="0029198F" w14:paraId="61C5A4A5" w14:textId="77777777" w:rsidTr="001F6CF8">
        <w:trPr>
          <w:trHeight w:val="3300"/>
        </w:trPr>
        <w:tc>
          <w:tcPr>
            <w:tcW w:w="621" w:type="dxa"/>
            <w:tcBorders>
              <w:top w:val="nil"/>
              <w:left w:val="single" w:sz="4" w:space="0" w:color="auto"/>
              <w:bottom w:val="single" w:sz="4" w:space="0" w:color="auto"/>
              <w:right w:val="single" w:sz="4" w:space="0" w:color="auto"/>
            </w:tcBorders>
            <w:shd w:val="clear" w:color="000000" w:fill="FFFFFF"/>
            <w:noWrap/>
            <w:vAlign w:val="center"/>
            <w:hideMark/>
          </w:tcPr>
          <w:p w14:paraId="79BFE97A"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lastRenderedPageBreak/>
              <w:t>3</w:t>
            </w:r>
          </w:p>
        </w:tc>
        <w:tc>
          <w:tcPr>
            <w:tcW w:w="1926" w:type="dxa"/>
            <w:tcBorders>
              <w:top w:val="nil"/>
              <w:left w:val="nil"/>
              <w:bottom w:val="single" w:sz="4" w:space="0" w:color="auto"/>
              <w:right w:val="single" w:sz="4" w:space="0" w:color="auto"/>
            </w:tcBorders>
            <w:shd w:val="clear" w:color="000000" w:fill="FFFFFF"/>
            <w:vAlign w:val="center"/>
            <w:hideMark/>
          </w:tcPr>
          <w:p w14:paraId="526CD6E5" w14:textId="77777777" w:rsidR="001F6CF8" w:rsidRPr="0029198F" w:rsidRDefault="001F6CF8" w:rsidP="001F6CF8">
            <w:pPr>
              <w:spacing w:after="0" w:line="240" w:lineRule="auto"/>
              <w:rPr>
                <w:rFonts w:eastAsia="Times New Roman" w:cstheme="minorHAnsi"/>
                <w:sz w:val="18"/>
                <w:lang w:eastAsia="ru-RU"/>
              </w:rPr>
            </w:pPr>
            <w:r w:rsidRPr="0029198F">
              <w:rPr>
                <w:rFonts w:eastAsia="Times New Roman" w:cstheme="minorHAnsi"/>
                <w:sz w:val="18"/>
                <w:lang w:eastAsia="ru-RU"/>
              </w:rPr>
              <w:t>Значительное снижение трафика в гипермаркетах</w:t>
            </w:r>
          </w:p>
        </w:tc>
        <w:tc>
          <w:tcPr>
            <w:tcW w:w="3628" w:type="dxa"/>
            <w:tcBorders>
              <w:top w:val="nil"/>
              <w:left w:val="nil"/>
              <w:bottom w:val="single" w:sz="4" w:space="0" w:color="auto"/>
              <w:right w:val="single" w:sz="4" w:space="0" w:color="auto"/>
            </w:tcBorders>
            <w:shd w:val="clear" w:color="000000" w:fill="FFFFFF"/>
            <w:vAlign w:val="center"/>
            <w:hideMark/>
          </w:tcPr>
          <w:p w14:paraId="347CE67C" w14:textId="77777777" w:rsidR="001F6CF8" w:rsidRPr="0029198F" w:rsidRDefault="001F6CF8" w:rsidP="001F6CF8">
            <w:pPr>
              <w:spacing w:after="0" w:line="240" w:lineRule="auto"/>
              <w:rPr>
                <w:rFonts w:eastAsia="Times New Roman" w:cstheme="minorHAnsi"/>
                <w:sz w:val="18"/>
                <w:lang w:eastAsia="ru-RU"/>
              </w:rPr>
            </w:pPr>
            <w:r w:rsidRPr="0029198F">
              <w:rPr>
                <w:rFonts w:eastAsia="Times New Roman" w:cstheme="minorHAnsi"/>
                <w:sz w:val="18"/>
                <w:lang w:eastAsia="ru-RU"/>
              </w:rPr>
              <w:t>Изменение покупательской способности, снижение доходов населения, рост количества магазинов у дома и хард-дискаунтеров, а также рост Онлайна приводят к снижению трафика в гипермаркетах, т.к. покупатель получает больше возможностей приобрести базовые товары быстрее и дешевле, чем в гипермаркете.</w:t>
            </w:r>
          </w:p>
        </w:tc>
        <w:tc>
          <w:tcPr>
            <w:tcW w:w="1720" w:type="dxa"/>
            <w:gridSpan w:val="2"/>
            <w:tcBorders>
              <w:top w:val="nil"/>
              <w:left w:val="nil"/>
              <w:bottom w:val="single" w:sz="4" w:space="0" w:color="auto"/>
              <w:right w:val="single" w:sz="4" w:space="0" w:color="auto"/>
            </w:tcBorders>
            <w:shd w:val="clear" w:color="000000" w:fill="FFFFFF"/>
            <w:vAlign w:val="center"/>
            <w:hideMark/>
          </w:tcPr>
          <w:p w14:paraId="36A2EDFA"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Стратегические</w:t>
            </w:r>
          </w:p>
        </w:tc>
        <w:tc>
          <w:tcPr>
            <w:tcW w:w="1280" w:type="dxa"/>
            <w:gridSpan w:val="2"/>
            <w:tcBorders>
              <w:top w:val="nil"/>
              <w:left w:val="nil"/>
              <w:bottom w:val="single" w:sz="4" w:space="0" w:color="auto"/>
              <w:right w:val="single" w:sz="4" w:space="0" w:color="auto"/>
            </w:tcBorders>
            <w:shd w:val="clear" w:color="000000" w:fill="FFFFFF"/>
            <w:vAlign w:val="center"/>
            <w:hideMark/>
          </w:tcPr>
          <w:p w14:paraId="23905BE0"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4</w:t>
            </w:r>
          </w:p>
        </w:tc>
        <w:tc>
          <w:tcPr>
            <w:tcW w:w="1508" w:type="dxa"/>
            <w:tcBorders>
              <w:top w:val="nil"/>
              <w:left w:val="nil"/>
              <w:bottom w:val="single" w:sz="4" w:space="0" w:color="auto"/>
              <w:right w:val="single" w:sz="4" w:space="0" w:color="auto"/>
            </w:tcBorders>
            <w:shd w:val="clear" w:color="000000" w:fill="FFFFFF"/>
            <w:vAlign w:val="center"/>
            <w:hideMark/>
          </w:tcPr>
          <w:p w14:paraId="742161DC"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3</w:t>
            </w:r>
          </w:p>
        </w:tc>
        <w:tc>
          <w:tcPr>
            <w:tcW w:w="1720" w:type="dxa"/>
            <w:gridSpan w:val="2"/>
            <w:tcBorders>
              <w:top w:val="nil"/>
              <w:left w:val="nil"/>
              <w:bottom w:val="single" w:sz="4" w:space="0" w:color="auto"/>
              <w:right w:val="single" w:sz="4" w:space="0" w:color="auto"/>
            </w:tcBorders>
            <w:shd w:val="clear" w:color="000000" w:fill="FFFFFF"/>
            <w:noWrap/>
            <w:vAlign w:val="center"/>
            <w:hideMark/>
          </w:tcPr>
          <w:p w14:paraId="3FB42BAF"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Стабильный</w:t>
            </w:r>
          </w:p>
        </w:tc>
        <w:tc>
          <w:tcPr>
            <w:tcW w:w="2618" w:type="dxa"/>
            <w:gridSpan w:val="2"/>
            <w:tcBorders>
              <w:top w:val="nil"/>
              <w:left w:val="nil"/>
              <w:bottom w:val="single" w:sz="4" w:space="0" w:color="auto"/>
              <w:right w:val="single" w:sz="4" w:space="0" w:color="auto"/>
            </w:tcBorders>
            <w:shd w:val="clear" w:color="000000" w:fill="FFFFFF"/>
            <w:vAlign w:val="center"/>
            <w:hideMark/>
          </w:tcPr>
          <w:p w14:paraId="1BFF0EFB" w14:textId="77777777" w:rsidR="00281BC5"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 xml:space="preserve">1. Обновление CVP гипермаркетов: расширение уникального ассортимента в </w:t>
            </w:r>
            <w:proofErr w:type="spellStart"/>
            <w:r w:rsidRPr="0029198F">
              <w:rPr>
                <w:rFonts w:eastAsia="Times New Roman" w:cstheme="minorHAnsi"/>
                <w:sz w:val="18"/>
                <w:lang w:eastAsia="ru-RU"/>
              </w:rPr>
              <w:t>т.ч</w:t>
            </w:r>
            <w:proofErr w:type="spellEnd"/>
            <w:r w:rsidRPr="0029198F">
              <w:rPr>
                <w:rFonts w:eastAsia="Times New Roman" w:cstheme="minorHAnsi"/>
                <w:sz w:val="18"/>
                <w:lang w:eastAsia="ru-RU"/>
              </w:rPr>
              <w:t xml:space="preserve">. развитие собственных торговых марок, категорий-дифференциаторов, доп. сервисов в зоне субаренды и на парковках </w:t>
            </w:r>
          </w:p>
          <w:p w14:paraId="319F9E7A" w14:textId="77777777" w:rsidR="00281BC5"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2. Пилотирование и экспансия формата Эконом</w:t>
            </w:r>
          </w:p>
          <w:p w14:paraId="7DFCAEAA" w14:textId="236D4292" w:rsidR="001F6CF8"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 xml:space="preserve">3. Дополнительные маркетинговые активности, в </w:t>
            </w:r>
            <w:proofErr w:type="spellStart"/>
            <w:r w:rsidRPr="0029198F">
              <w:rPr>
                <w:rFonts w:eastAsia="Times New Roman" w:cstheme="minorHAnsi"/>
                <w:sz w:val="18"/>
                <w:lang w:eastAsia="ru-RU"/>
              </w:rPr>
              <w:t>т.ч</w:t>
            </w:r>
            <w:proofErr w:type="spellEnd"/>
            <w:r w:rsidRPr="0029198F">
              <w:rPr>
                <w:rFonts w:eastAsia="Times New Roman" w:cstheme="minorHAnsi"/>
                <w:sz w:val="18"/>
                <w:lang w:eastAsia="ru-RU"/>
              </w:rPr>
              <w:t>. обновление программы лояльности</w:t>
            </w:r>
          </w:p>
        </w:tc>
      </w:tr>
      <w:tr w:rsidR="001F6CF8" w:rsidRPr="0029198F" w14:paraId="69B53450" w14:textId="77777777" w:rsidTr="00182BCF">
        <w:trPr>
          <w:trHeight w:val="1928"/>
        </w:trPr>
        <w:tc>
          <w:tcPr>
            <w:tcW w:w="621" w:type="dxa"/>
            <w:tcBorders>
              <w:top w:val="nil"/>
              <w:left w:val="single" w:sz="4" w:space="0" w:color="auto"/>
              <w:bottom w:val="single" w:sz="4" w:space="0" w:color="auto"/>
              <w:right w:val="single" w:sz="4" w:space="0" w:color="auto"/>
            </w:tcBorders>
            <w:shd w:val="clear" w:color="000000" w:fill="FFFFFF"/>
            <w:noWrap/>
            <w:vAlign w:val="center"/>
            <w:hideMark/>
          </w:tcPr>
          <w:p w14:paraId="764A3590"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4</w:t>
            </w:r>
          </w:p>
        </w:tc>
        <w:tc>
          <w:tcPr>
            <w:tcW w:w="1926" w:type="dxa"/>
            <w:tcBorders>
              <w:top w:val="nil"/>
              <w:left w:val="nil"/>
              <w:bottom w:val="single" w:sz="4" w:space="0" w:color="auto"/>
              <w:right w:val="single" w:sz="4" w:space="0" w:color="auto"/>
            </w:tcBorders>
            <w:shd w:val="clear" w:color="000000" w:fill="FFFFFF"/>
            <w:vAlign w:val="center"/>
            <w:hideMark/>
          </w:tcPr>
          <w:p w14:paraId="17F5DD89" w14:textId="77777777" w:rsidR="001F6CF8" w:rsidRPr="0029198F" w:rsidRDefault="001F6CF8" w:rsidP="001F6CF8">
            <w:pPr>
              <w:spacing w:after="0" w:line="240" w:lineRule="auto"/>
              <w:rPr>
                <w:rFonts w:eastAsia="Times New Roman" w:cstheme="minorHAnsi"/>
                <w:sz w:val="18"/>
                <w:lang w:eastAsia="ru-RU"/>
              </w:rPr>
            </w:pPr>
            <w:r w:rsidRPr="0029198F">
              <w:rPr>
                <w:rFonts w:eastAsia="Times New Roman" w:cstheme="minorHAnsi"/>
                <w:sz w:val="18"/>
                <w:lang w:eastAsia="ru-RU"/>
              </w:rPr>
              <w:t>Снижение доли канала "Супермаркет" на рынке</w:t>
            </w:r>
          </w:p>
        </w:tc>
        <w:tc>
          <w:tcPr>
            <w:tcW w:w="3628" w:type="dxa"/>
            <w:tcBorders>
              <w:top w:val="nil"/>
              <w:left w:val="nil"/>
              <w:bottom w:val="single" w:sz="4" w:space="0" w:color="auto"/>
              <w:right w:val="single" w:sz="4" w:space="0" w:color="auto"/>
            </w:tcBorders>
            <w:shd w:val="clear" w:color="000000" w:fill="FFFFFF"/>
            <w:vAlign w:val="center"/>
            <w:hideMark/>
          </w:tcPr>
          <w:p w14:paraId="4E408CF0" w14:textId="0A33FCB4" w:rsidR="001F6CF8" w:rsidRPr="0029198F" w:rsidRDefault="001F6CF8" w:rsidP="001F6CF8">
            <w:pPr>
              <w:spacing w:after="0" w:line="240" w:lineRule="auto"/>
              <w:rPr>
                <w:rFonts w:eastAsia="Times New Roman" w:cstheme="minorHAnsi"/>
                <w:sz w:val="18"/>
                <w:lang w:eastAsia="ru-RU"/>
              </w:rPr>
            </w:pPr>
            <w:r w:rsidRPr="0029198F">
              <w:rPr>
                <w:rFonts w:eastAsia="Times New Roman" w:cstheme="minorHAnsi"/>
                <w:sz w:val="18"/>
                <w:lang w:eastAsia="ru-RU"/>
              </w:rPr>
              <w:t>Текущая операционная модель лидеров канала "Супермарк</w:t>
            </w:r>
            <w:r w:rsidR="00682BC0">
              <w:rPr>
                <w:rFonts w:eastAsia="Times New Roman" w:cstheme="minorHAnsi"/>
                <w:sz w:val="18"/>
                <w:lang w:eastAsia="ru-RU"/>
              </w:rPr>
              <w:t xml:space="preserve">ет" сфокусирована на премиум и </w:t>
            </w:r>
            <w:r w:rsidRPr="0029198F">
              <w:rPr>
                <w:rFonts w:eastAsia="Times New Roman" w:cstheme="minorHAnsi"/>
                <w:sz w:val="18"/>
                <w:lang w:eastAsia="ru-RU"/>
              </w:rPr>
              <w:t xml:space="preserve">высокий средний </w:t>
            </w:r>
            <w:proofErr w:type="gramStart"/>
            <w:r w:rsidRPr="0029198F">
              <w:rPr>
                <w:rFonts w:eastAsia="Times New Roman" w:cstheme="minorHAnsi"/>
                <w:sz w:val="18"/>
                <w:lang w:eastAsia="ru-RU"/>
              </w:rPr>
              <w:t>ценовые  сегменты</w:t>
            </w:r>
            <w:proofErr w:type="gramEnd"/>
            <w:r w:rsidRPr="0029198F">
              <w:rPr>
                <w:rFonts w:eastAsia="Times New Roman" w:cstheme="minorHAnsi"/>
                <w:sz w:val="18"/>
                <w:lang w:eastAsia="ru-RU"/>
              </w:rPr>
              <w:t xml:space="preserve"> и не позволяет существенно снизить цены без изменения модели. При снижении уровня доходов населения это оказывает негативный эффект на размер канала и является вызовом для всех игроков.</w:t>
            </w:r>
          </w:p>
        </w:tc>
        <w:tc>
          <w:tcPr>
            <w:tcW w:w="1720" w:type="dxa"/>
            <w:gridSpan w:val="2"/>
            <w:tcBorders>
              <w:top w:val="nil"/>
              <w:left w:val="nil"/>
              <w:bottom w:val="single" w:sz="4" w:space="0" w:color="auto"/>
              <w:right w:val="single" w:sz="4" w:space="0" w:color="auto"/>
            </w:tcBorders>
            <w:shd w:val="clear" w:color="000000" w:fill="FFFFFF"/>
            <w:vAlign w:val="center"/>
            <w:hideMark/>
          </w:tcPr>
          <w:p w14:paraId="1D6BA78F"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Стратегические</w:t>
            </w:r>
          </w:p>
        </w:tc>
        <w:tc>
          <w:tcPr>
            <w:tcW w:w="1280" w:type="dxa"/>
            <w:gridSpan w:val="2"/>
            <w:tcBorders>
              <w:top w:val="nil"/>
              <w:left w:val="nil"/>
              <w:bottom w:val="single" w:sz="4" w:space="0" w:color="auto"/>
              <w:right w:val="single" w:sz="4" w:space="0" w:color="auto"/>
            </w:tcBorders>
            <w:shd w:val="clear" w:color="000000" w:fill="FFFFFF"/>
            <w:vAlign w:val="center"/>
            <w:hideMark/>
          </w:tcPr>
          <w:p w14:paraId="4607E0A8"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3</w:t>
            </w:r>
          </w:p>
        </w:tc>
        <w:tc>
          <w:tcPr>
            <w:tcW w:w="1508" w:type="dxa"/>
            <w:tcBorders>
              <w:top w:val="nil"/>
              <w:left w:val="nil"/>
              <w:bottom w:val="single" w:sz="4" w:space="0" w:color="auto"/>
              <w:right w:val="single" w:sz="4" w:space="0" w:color="auto"/>
            </w:tcBorders>
            <w:shd w:val="clear" w:color="000000" w:fill="FFFFFF"/>
            <w:vAlign w:val="center"/>
            <w:hideMark/>
          </w:tcPr>
          <w:p w14:paraId="3742605A"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3</w:t>
            </w:r>
          </w:p>
        </w:tc>
        <w:tc>
          <w:tcPr>
            <w:tcW w:w="1720" w:type="dxa"/>
            <w:gridSpan w:val="2"/>
            <w:tcBorders>
              <w:top w:val="nil"/>
              <w:left w:val="nil"/>
              <w:bottom w:val="single" w:sz="4" w:space="0" w:color="auto"/>
              <w:right w:val="single" w:sz="4" w:space="0" w:color="auto"/>
            </w:tcBorders>
            <w:shd w:val="clear" w:color="000000" w:fill="FFFFFF"/>
            <w:noWrap/>
            <w:vAlign w:val="center"/>
            <w:hideMark/>
          </w:tcPr>
          <w:p w14:paraId="087735F0"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Стабильный</w:t>
            </w:r>
          </w:p>
        </w:tc>
        <w:tc>
          <w:tcPr>
            <w:tcW w:w="2618" w:type="dxa"/>
            <w:gridSpan w:val="2"/>
            <w:tcBorders>
              <w:top w:val="nil"/>
              <w:left w:val="nil"/>
              <w:bottom w:val="single" w:sz="4" w:space="0" w:color="auto"/>
              <w:right w:val="single" w:sz="4" w:space="0" w:color="auto"/>
            </w:tcBorders>
            <w:shd w:val="clear" w:color="000000" w:fill="FFFFFF"/>
            <w:vAlign w:val="center"/>
            <w:hideMark/>
          </w:tcPr>
          <w:p w14:paraId="08244F7B" w14:textId="77777777" w:rsidR="00182BCF" w:rsidRPr="0029198F" w:rsidRDefault="001F6CF8" w:rsidP="00182BCF">
            <w:pPr>
              <w:spacing w:after="0" w:line="240" w:lineRule="auto"/>
              <w:rPr>
                <w:rFonts w:eastAsia="Times New Roman" w:cstheme="minorHAnsi"/>
                <w:sz w:val="18"/>
                <w:lang w:eastAsia="ru-RU"/>
              </w:rPr>
            </w:pPr>
            <w:r w:rsidRPr="0029198F">
              <w:rPr>
                <w:rFonts w:eastAsia="Times New Roman" w:cstheme="minorHAnsi"/>
                <w:sz w:val="18"/>
                <w:lang w:eastAsia="ru-RU"/>
              </w:rPr>
              <w:t>1.</w:t>
            </w:r>
            <w:r w:rsidR="00182BCF" w:rsidRPr="0029198F">
              <w:rPr>
                <w:rFonts w:eastAsia="Times New Roman" w:cstheme="minorHAnsi"/>
                <w:sz w:val="18"/>
                <w:lang w:eastAsia="ru-RU"/>
              </w:rPr>
              <w:t xml:space="preserve"> </w:t>
            </w:r>
            <w:r w:rsidRPr="0029198F">
              <w:rPr>
                <w:rFonts w:eastAsia="Times New Roman" w:cstheme="minorHAnsi"/>
                <w:sz w:val="18"/>
                <w:lang w:eastAsia="ru-RU"/>
              </w:rPr>
              <w:t xml:space="preserve">Глубокий анализ целевых для супермаркетов сегментов </w:t>
            </w:r>
            <w:proofErr w:type="gramStart"/>
            <w:r w:rsidRPr="0029198F">
              <w:rPr>
                <w:rFonts w:eastAsia="Times New Roman" w:cstheme="minorHAnsi"/>
                <w:sz w:val="18"/>
                <w:lang w:eastAsia="ru-RU"/>
              </w:rPr>
              <w:t>покупателей  с</w:t>
            </w:r>
            <w:proofErr w:type="gramEnd"/>
            <w:r w:rsidRPr="0029198F">
              <w:rPr>
                <w:rFonts w:eastAsia="Times New Roman" w:cstheme="minorHAnsi"/>
                <w:sz w:val="18"/>
                <w:lang w:eastAsia="ru-RU"/>
              </w:rPr>
              <w:t xml:space="preserve"> целью выявления их ключевых потребностей и триггеров выбора магазина</w:t>
            </w:r>
          </w:p>
          <w:p w14:paraId="605CF879" w14:textId="5856771C" w:rsidR="001F6CF8" w:rsidRPr="0029198F" w:rsidRDefault="001F6CF8" w:rsidP="00182BCF">
            <w:pPr>
              <w:spacing w:after="0" w:line="240" w:lineRule="auto"/>
              <w:rPr>
                <w:rFonts w:eastAsia="Times New Roman" w:cstheme="minorHAnsi"/>
                <w:sz w:val="18"/>
                <w:lang w:eastAsia="ru-RU"/>
              </w:rPr>
            </w:pPr>
            <w:r w:rsidRPr="0029198F">
              <w:rPr>
                <w:rFonts w:eastAsia="Times New Roman" w:cstheme="minorHAnsi"/>
                <w:sz w:val="18"/>
                <w:lang w:eastAsia="ru-RU"/>
              </w:rPr>
              <w:t>2. Уточнение CVP под целевые группы покупателей</w:t>
            </w:r>
          </w:p>
        </w:tc>
      </w:tr>
      <w:tr w:rsidR="001F6CF8" w:rsidRPr="0029198F" w14:paraId="38AEC59D" w14:textId="77777777" w:rsidTr="001F6CF8">
        <w:trPr>
          <w:trHeight w:val="2415"/>
        </w:trPr>
        <w:tc>
          <w:tcPr>
            <w:tcW w:w="621" w:type="dxa"/>
            <w:tcBorders>
              <w:top w:val="nil"/>
              <w:left w:val="single" w:sz="4" w:space="0" w:color="auto"/>
              <w:bottom w:val="single" w:sz="4" w:space="0" w:color="auto"/>
              <w:right w:val="single" w:sz="4" w:space="0" w:color="auto"/>
            </w:tcBorders>
            <w:shd w:val="clear" w:color="000000" w:fill="FFFFFF"/>
            <w:noWrap/>
            <w:vAlign w:val="center"/>
            <w:hideMark/>
          </w:tcPr>
          <w:p w14:paraId="67A4D2A7"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5</w:t>
            </w:r>
          </w:p>
        </w:tc>
        <w:tc>
          <w:tcPr>
            <w:tcW w:w="1926" w:type="dxa"/>
            <w:tcBorders>
              <w:top w:val="nil"/>
              <w:left w:val="nil"/>
              <w:bottom w:val="single" w:sz="4" w:space="0" w:color="auto"/>
              <w:right w:val="single" w:sz="4" w:space="0" w:color="auto"/>
            </w:tcBorders>
            <w:shd w:val="clear" w:color="000000" w:fill="FFFFFF"/>
            <w:vAlign w:val="center"/>
            <w:hideMark/>
          </w:tcPr>
          <w:p w14:paraId="39323898" w14:textId="77777777" w:rsidR="001F6CF8" w:rsidRPr="0029198F" w:rsidRDefault="001F6CF8" w:rsidP="001F6CF8">
            <w:pPr>
              <w:spacing w:after="0" w:line="240" w:lineRule="auto"/>
              <w:rPr>
                <w:rFonts w:eastAsia="Times New Roman" w:cstheme="minorHAnsi"/>
                <w:sz w:val="18"/>
                <w:lang w:eastAsia="ru-RU"/>
              </w:rPr>
            </w:pPr>
            <w:r w:rsidRPr="0029198F">
              <w:rPr>
                <w:rFonts w:eastAsia="Times New Roman" w:cstheme="minorHAnsi"/>
                <w:sz w:val="18"/>
                <w:lang w:eastAsia="ru-RU"/>
              </w:rPr>
              <w:t xml:space="preserve">Дефицит младшего операционного персонала на рынке труда </w:t>
            </w:r>
          </w:p>
        </w:tc>
        <w:tc>
          <w:tcPr>
            <w:tcW w:w="3628" w:type="dxa"/>
            <w:tcBorders>
              <w:top w:val="nil"/>
              <w:left w:val="nil"/>
              <w:bottom w:val="single" w:sz="4" w:space="0" w:color="auto"/>
              <w:right w:val="single" w:sz="4" w:space="0" w:color="auto"/>
            </w:tcBorders>
            <w:shd w:val="clear" w:color="000000" w:fill="FFFFFF"/>
            <w:vAlign w:val="center"/>
            <w:hideMark/>
          </w:tcPr>
          <w:p w14:paraId="56B1F696" w14:textId="77777777" w:rsidR="001F6CF8" w:rsidRPr="0029198F" w:rsidRDefault="001F6CF8" w:rsidP="001F6CF8">
            <w:pPr>
              <w:spacing w:after="0" w:line="240" w:lineRule="auto"/>
              <w:rPr>
                <w:rFonts w:eastAsia="Times New Roman" w:cstheme="minorHAnsi"/>
                <w:sz w:val="18"/>
                <w:lang w:eastAsia="ru-RU"/>
              </w:rPr>
            </w:pPr>
            <w:r w:rsidRPr="0029198F">
              <w:rPr>
                <w:rFonts w:eastAsia="Times New Roman" w:cstheme="minorHAnsi"/>
                <w:sz w:val="18"/>
                <w:lang w:eastAsia="ru-RU"/>
              </w:rPr>
              <w:t>Нехватка на рынке трудовых ресурсов на массовые должности приводит к жесткой конкуренции за них, росту зарплат и  оттоку собственных сотрудников</w:t>
            </w:r>
          </w:p>
        </w:tc>
        <w:tc>
          <w:tcPr>
            <w:tcW w:w="1720" w:type="dxa"/>
            <w:gridSpan w:val="2"/>
            <w:tcBorders>
              <w:top w:val="nil"/>
              <w:left w:val="nil"/>
              <w:bottom w:val="single" w:sz="4" w:space="0" w:color="auto"/>
              <w:right w:val="single" w:sz="4" w:space="0" w:color="auto"/>
            </w:tcBorders>
            <w:shd w:val="clear" w:color="000000" w:fill="FFFFFF"/>
            <w:vAlign w:val="center"/>
            <w:hideMark/>
          </w:tcPr>
          <w:p w14:paraId="044DAA65"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Персонал</w:t>
            </w:r>
          </w:p>
        </w:tc>
        <w:tc>
          <w:tcPr>
            <w:tcW w:w="1280" w:type="dxa"/>
            <w:gridSpan w:val="2"/>
            <w:tcBorders>
              <w:top w:val="nil"/>
              <w:left w:val="nil"/>
              <w:bottom w:val="single" w:sz="4" w:space="0" w:color="auto"/>
              <w:right w:val="single" w:sz="4" w:space="0" w:color="auto"/>
            </w:tcBorders>
            <w:shd w:val="clear" w:color="000000" w:fill="FFFFFF"/>
            <w:vAlign w:val="center"/>
            <w:hideMark/>
          </w:tcPr>
          <w:p w14:paraId="328E8643"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3</w:t>
            </w:r>
          </w:p>
        </w:tc>
        <w:tc>
          <w:tcPr>
            <w:tcW w:w="1508" w:type="dxa"/>
            <w:tcBorders>
              <w:top w:val="nil"/>
              <w:left w:val="nil"/>
              <w:bottom w:val="single" w:sz="4" w:space="0" w:color="auto"/>
              <w:right w:val="single" w:sz="4" w:space="0" w:color="auto"/>
            </w:tcBorders>
            <w:shd w:val="clear" w:color="000000" w:fill="FFFFFF"/>
            <w:vAlign w:val="center"/>
            <w:hideMark/>
          </w:tcPr>
          <w:p w14:paraId="20C17A34"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4</w:t>
            </w:r>
          </w:p>
        </w:tc>
        <w:tc>
          <w:tcPr>
            <w:tcW w:w="1720" w:type="dxa"/>
            <w:gridSpan w:val="2"/>
            <w:tcBorders>
              <w:top w:val="nil"/>
              <w:left w:val="nil"/>
              <w:bottom w:val="single" w:sz="4" w:space="0" w:color="auto"/>
              <w:right w:val="single" w:sz="4" w:space="0" w:color="auto"/>
            </w:tcBorders>
            <w:shd w:val="clear" w:color="000000" w:fill="FFFFFF"/>
            <w:noWrap/>
            <w:vAlign w:val="center"/>
            <w:hideMark/>
          </w:tcPr>
          <w:p w14:paraId="3979E9C5"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Растущий</w:t>
            </w:r>
          </w:p>
        </w:tc>
        <w:tc>
          <w:tcPr>
            <w:tcW w:w="2618" w:type="dxa"/>
            <w:gridSpan w:val="2"/>
            <w:tcBorders>
              <w:top w:val="nil"/>
              <w:left w:val="nil"/>
              <w:bottom w:val="single" w:sz="4" w:space="0" w:color="auto"/>
              <w:right w:val="single" w:sz="4" w:space="0" w:color="auto"/>
            </w:tcBorders>
            <w:shd w:val="clear" w:color="000000" w:fill="FFFFFF"/>
            <w:vAlign w:val="center"/>
            <w:hideMark/>
          </w:tcPr>
          <w:p w14:paraId="7A8ACC08" w14:textId="77777777" w:rsidR="00281BC5"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1. Разработка EVP и усиление рекламы "Ленты" как работодателя</w:t>
            </w:r>
          </w:p>
          <w:p w14:paraId="0A33B957" w14:textId="77777777" w:rsidR="00281BC5"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2. Снижение потерь кандидатов с помощью внедрения стандартов найма и программы "Тайный соискатель"</w:t>
            </w:r>
          </w:p>
          <w:p w14:paraId="686B139F" w14:textId="77777777" w:rsidR="00281BC5"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 xml:space="preserve">3. Запуск программы по привлечению и </w:t>
            </w:r>
            <w:proofErr w:type="gramStart"/>
            <w:r w:rsidRPr="0029198F">
              <w:rPr>
                <w:rFonts w:eastAsia="Times New Roman" w:cstheme="minorHAnsi"/>
                <w:sz w:val="18"/>
                <w:lang w:eastAsia="ru-RU"/>
              </w:rPr>
              <w:t>найму  новых</w:t>
            </w:r>
            <w:proofErr w:type="gramEnd"/>
            <w:r w:rsidRPr="0029198F">
              <w:rPr>
                <w:rFonts w:eastAsia="Times New Roman" w:cstheme="minorHAnsi"/>
                <w:sz w:val="18"/>
                <w:lang w:eastAsia="ru-RU"/>
              </w:rPr>
              <w:t xml:space="preserve"> целевых аудиторий</w:t>
            </w:r>
          </w:p>
          <w:p w14:paraId="1509EBFB" w14:textId="1DF5592F" w:rsidR="001F6CF8"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4. Дополнительные мероприятия по привлечению и удержанию водителей</w:t>
            </w:r>
          </w:p>
        </w:tc>
      </w:tr>
      <w:tr w:rsidR="001F6CF8" w:rsidRPr="0029198F" w14:paraId="0A4D595D" w14:textId="77777777" w:rsidTr="00182BCF">
        <w:trPr>
          <w:trHeight w:val="1814"/>
        </w:trPr>
        <w:tc>
          <w:tcPr>
            <w:tcW w:w="621" w:type="dxa"/>
            <w:tcBorders>
              <w:top w:val="nil"/>
              <w:left w:val="single" w:sz="4" w:space="0" w:color="auto"/>
              <w:bottom w:val="single" w:sz="4" w:space="0" w:color="auto"/>
              <w:right w:val="single" w:sz="4" w:space="0" w:color="auto"/>
            </w:tcBorders>
            <w:shd w:val="clear" w:color="000000" w:fill="FFFFFF"/>
            <w:noWrap/>
            <w:vAlign w:val="center"/>
            <w:hideMark/>
          </w:tcPr>
          <w:p w14:paraId="23DFF22D"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lastRenderedPageBreak/>
              <w:t>6</w:t>
            </w:r>
          </w:p>
        </w:tc>
        <w:tc>
          <w:tcPr>
            <w:tcW w:w="1926" w:type="dxa"/>
            <w:tcBorders>
              <w:top w:val="nil"/>
              <w:left w:val="nil"/>
              <w:bottom w:val="single" w:sz="4" w:space="0" w:color="auto"/>
              <w:right w:val="single" w:sz="4" w:space="0" w:color="auto"/>
            </w:tcBorders>
            <w:shd w:val="clear" w:color="000000" w:fill="FFFFFF"/>
            <w:vAlign w:val="center"/>
            <w:hideMark/>
          </w:tcPr>
          <w:p w14:paraId="615A6F87" w14:textId="77777777" w:rsidR="001F6CF8" w:rsidRPr="0029198F" w:rsidRDefault="001F6CF8" w:rsidP="001F6CF8">
            <w:pPr>
              <w:spacing w:after="0" w:line="240" w:lineRule="auto"/>
              <w:rPr>
                <w:rFonts w:eastAsia="Times New Roman" w:cstheme="minorHAnsi"/>
                <w:sz w:val="18"/>
                <w:lang w:eastAsia="ru-RU"/>
              </w:rPr>
            </w:pPr>
            <w:r w:rsidRPr="0029198F">
              <w:rPr>
                <w:rFonts w:eastAsia="Times New Roman" w:cstheme="minorHAnsi"/>
                <w:sz w:val="18"/>
                <w:lang w:eastAsia="ru-RU"/>
              </w:rPr>
              <w:t>Пищевая безопасность</w:t>
            </w:r>
          </w:p>
        </w:tc>
        <w:tc>
          <w:tcPr>
            <w:tcW w:w="3628" w:type="dxa"/>
            <w:tcBorders>
              <w:top w:val="nil"/>
              <w:left w:val="nil"/>
              <w:bottom w:val="single" w:sz="4" w:space="0" w:color="auto"/>
              <w:right w:val="single" w:sz="4" w:space="0" w:color="auto"/>
            </w:tcBorders>
            <w:shd w:val="clear" w:color="000000" w:fill="FFFFFF"/>
            <w:vAlign w:val="center"/>
            <w:hideMark/>
          </w:tcPr>
          <w:p w14:paraId="1EF8B0C1" w14:textId="77777777" w:rsidR="00182BCF" w:rsidRPr="0029198F" w:rsidRDefault="001F6CF8" w:rsidP="00182BCF">
            <w:pPr>
              <w:spacing w:after="0" w:line="240" w:lineRule="auto"/>
              <w:rPr>
                <w:rFonts w:eastAsia="Times New Roman" w:cstheme="minorHAnsi"/>
                <w:sz w:val="18"/>
                <w:lang w:eastAsia="ru-RU"/>
              </w:rPr>
            </w:pPr>
            <w:r w:rsidRPr="0029198F">
              <w:rPr>
                <w:rFonts w:eastAsia="Times New Roman" w:cstheme="minorHAnsi"/>
                <w:sz w:val="18"/>
                <w:lang w:eastAsia="ru-RU"/>
              </w:rPr>
              <w:t xml:space="preserve">Существует риск, что клиенты могут пострадать от потребления продуктов питания и непродовольственных товаров, продаваемых </w:t>
            </w:r>
            <w:r w:rsidR="00182BCF" w:rsidRPr="0029198F">
              <w:rPr>
                <w:rFonts w:eastAsia="Times New Roman" w:cstheme="minorHAnsi"/>
                <w:sz w:val="18"/>
                <w:lang w:eastAsia="ru-RU"/>
              </w:rPr>
              <w:t>«</w:t>
            </w:r>
            <w:r w:rsidRPr="0029198F">
              <w:rPr>
                <w:rFonts w:eastAsia="Times New Roman" w:cstheme="minorHAnsi"/>
                <w:sz w:val="18"/>
                <w:lang w:eastAsia="ru-RU"/>
              </w:rPr>
              <w:t>Лентой</w:t>
            </w:r>
            <w:r w:rsidR="00182BCF" w:rsidRPr="0029198F">
              <w:rPr>
                <w:rFonts w:eastAsia="Times New Roman" w:cstheme="minorHAnsi"/>
                <w:sz w:val="18"/>
                <w:lang w:eastAsia="ru-RU"/>
              </w:rPr>
              <w:t>»</w:t>
            </w:r>
            <w:r w:rsidRPr="0029198F">
              <w:rPr>
                <w:rFonts w:eastAsia="Times New Roman" w:cstheme="minorHAnsi"/>
                <w:sz w:val="18"/>
                <w:lang w:eastAsia="ru-RU"/>
              </w:rPr>
              <w:t xml:space="preserve"> в случае, если в любом из звеньев цепочки поставки были допущены нарушения транспортировки и хранения.</w:t>
            </w:r>
          </w:p>
          <w:p w14:paraId="65757D4F" w14:textId="452C0AF9" w:rsidR="001F6CF8" w:rsidRPr="0029198F" w:rsidRDefault="001F6CF8" w:rsidP="00182BCF">
            <w:pPr>
              <w:spacing w:after="0" w:line="240" w:lineRule="auto"/>
              <w:rPr>
                <w:rFonts w:eastAsia="Times New Roman" w:cstheme="minorHAnsi"/>
                <w:sz w:val="18"/>
                <w:lang w:eastAsia="ru-RU"/>
              </w:rPr>
            </w:pPr>
            <w:r w:rsidRPr="0029198F">
              <w:rPr>
                <w:rFonts w:eastAsia="Times New Roman" w:cstheme="minorHAnsi"/>
                <w:sz w:val="18"/>
                <w:lang w:eastAsia="ru-RU"/>
              </w:rPr>
              <w:t xml:space="preserve">Реализация риска может привести к финансовым потерям </w:t>
            </w:r>
            <w:r w:rsidR="00182BCF" w:rsidRPr="0029198F">
              <w:rPr>
                <w:rFonts w:eastAsia="Times New Roman" w:cstheme="minorHAnsi"/>
                <w:sz w:val="18"/>
                <w:lang w:eastAsia="ru-RU"/>
              </w:rPr>
              <w:t>вследствие</w:t>
            </w:r>
            <w:r w:rsidRPr="0029198F">
              <w:rPr>
                <w:rFonts w:eastAsia="Times New Roman" w:cstheme="minorHAnsi"/>
                <w:sz w:val="18"/>
                <w:lang w:eastAsia="ru-RU"/>
              </w:rPr>
              <w:t xml:space="preserve"> наложения штрафов на Компанию, приостановки операционной деятельности, а также нанести серьёзный репутационный ущерб, и, как результат, снижение базы лояльных покупателей. </w:t>
            </w:r>
          </w:p>
        </w:tc>
        <w:tc>
          <w:tcPr>
            <w:tcW w:w="1720" w:type="dxa"/>
            <w:gridSpan w:val="2"/>
            <w:tcBorders>
              <w:top w:val="nil"/>
              <w:left w:val="nil"/>
              <w:bottom w:val="single" w:sz="4" w:space="0" w:color="auto"/>
              <w:right w:val="single" w:sz="4" w:space="0" w:color="auto"/>
            </w:tcBorders>
            <w:shd w:val="clear" w:color="000000" w:fill="FFFFFF"/>
            <w:vAlign w:val="center"/>
            <w:hideMark/>
          </w:tcPr>
          <w:p w14:paraId="675535C9"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Операционный</w:t>
            </w:r>
          </w:p>
        </w:tc>
        <w:tc>
          <w:tcPr>
            <w:tcW w:w="1280" w:type="dxa"/>
            <w:gridSpan w:val="2"/>
            <w:tcBorders>
              <w:top w:val="nil"/>
              <w:left w:val="nil"/>
              <w:bottom w:val="single" w:sz="4" w:space="0" w:color="auto"/>
              <w:right w:val="single" w:sz="4" w:space="0" w:color="auto"/>
            </w:tcBorders>
            <w:shd w:val="clear" w:color="000000" w:fill="FFFFFF"/>
            <w:vAlign w:val="center"/>
            <w:hideMark/>
          </w:tcPr>
          <w:p w14:paraId="4AFD440C"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2</w:t>
            </w:r>
          </w:p>
        </w:tc>
        <w:tc>
          <w:tcPr>
            <w:tcW w:w="1508" w:type="dxa"/>
            <w:tcBorders>
              <w:top w:val="nil"/>
              <w:left w:val="nil"/>
              <w:bottom w:val="single" w:sz="4" w:space="0" w:color="auto"/>
              <w:right w:val="single" w:sz="4" w:space="0" w:color="auto"/>
            </w:tcBorders>
            <w:shd w:val="clear" w:color="000000" w:fill="FFFFFF"/>
            <w:vAlign w:val="center"/>
            <w:hideMark/>
          </w:tcPr>
          <w:p w14:paraId="71286D01"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2</w:t>
            </w:r>
          </w:p>
        </w:tc>
        <w:tc>
          <w:tcPr>
            <w:tcW w:w="1720" w:type="dxa"/>
            <w:gridSpan w:val="2"/>
            <w:tcBorders>
              <w:top w:val="nil"/>
              <w:left w:val="nil"/>
              <w:bottom w:val="single" w:sz="4" w:space="0" w:color="auto"/>
              <w:right w:val="single" w:sz="4" w:space="0" w:color="auto"/>
            </w:tcBorders>
            <w:shd w:val="clear" w:color="000000" w:fill="FFFFFF"/>
            <w:noWrap/>
            <w:vAlign w:val="center"/>
            <w:hideMark/>
          </w:tcPr>
          <w:p w14:paraId="36EAA7BD"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Стабильный</w:t>
            </w:r>
          </w:p>
        </w:tc>
        <w:tc>
          <w:tcPr>
            <w:tcW w:w="2618" w:type="dxa"/>
            <w:gridSpan w:val="2"/>
            <w:tcBorders>
              <w:top w:val="nil"/>
              <w:left w:val="nil"/>
              <w:bottom w:val="single" w:sz="4" w:space="0" w:color="auto"/>
              <w:right w:val="single" w:sz="4" w:space="0" w:color="auto"/>
            </w:tcBorders>
            <w:shd w:val="clear" w:color="000000" w:fill="FFFFFF"/>
            <w:vAlign w:val="center"/>
            <w:hideMark/>
          </w:tcPr>
          <w:p w14:paraId="2E239708" w14:textId="77777777" w:rsidR="00182BCF" w:rsidRPr="0029198F" w:rsidRDefault="001F6CF8" w:rsidP="00182BCF">
            <w:pPr>
              <w:spacing w:after="0" w:line="240" w:lineRule="auto"/>
              <w:rPr>
                <w:rFonts w:eastAsia="Times New Roman" w:cstheme="minorHAnsi"/>
                <w:sz w:val="18"/>
                <w:lang w:eastAsia="ru-RU"/>
              </w:rPr>
            </w:pPr>
            <w:r w:rsidRPr="0029198F">
              <w:rPr>
                <w:rFonts w:eastAsia="Times New Roman" w:cstheme="minorHAnsi"/>
                <w:sz w:val="18"/>
                <w:lang w:eastAsia="ru-RU"/>
              </w:rPr>
              <w:t>"Лента" внедрила процедуры контроля качества на всех этапах работы с товаром, в том числе аудиты производственных площадок потенциальных поставщиков, лабораторные исследования, контроль температурной цепочки, контроль качества при приёмке товара на распределительных центрах и в магазинах Компании, контроль соблюдения режимов хранения в торговом зале.</w:t>
            </w:r>
          </w:p>
          <w:p w14:paraId="44C66412" w14:textId="77777777" w:rsidR="00182BCF" w:rsidRPr="0029198F" w:rsidRDefault="001F6CF8" w:rsidP="00182BCF">
            <w:pPr>
              <w:spacing w:after="0" w:line="240" w:lineRule="auto"/>
              <w:rPr>
                <w:rFonts w:eastAsia="Times New Roman" w:cstheme="minorHAnsi"/>
                <w:sz w:val="18"/>
                <w:lang w:eastAsia="ru-RU"/>
              </w:rPr>
            </w:pPr>
            <w:r w:rsidRPr="0029198F">
              <w:rPr>
                <w:rFonts w:eastAsia="Times New Roman" w:cstheme="minorHAnsi"/>
                <w:sz w:val="18"/>
                <w:lang w:eastAsia="ru-RU"/>
              </w:rPr>
              <w:t xml:space="preserve">Поскольку Компания реализует готовую еду собственного производства, </w:t>
            </w:r>
            <w:r w:rsidR="00182BCF" w:rsidRPr="0029198F">
              <w:rPr>
                <w:rFonts w:eastAsia="Times New Roman" w:cstheme="minorHAnsi"/>
                <w:sz w:val="18"/>
                <w:lang w:eastAsia="ru-RU"/>
              </w:rPr>
              <w:t>внедрены</w:t>
            </w:r>
            <w:r w:rsidRPr="0029198F">
              <w:rPr>
                <w:rFonts w:eastAsia="Times New Roman" w:cstheme="minorHAnsi"/>
                <w:sz w:val="18"/>
                <w:lang w:eastAsia="ru-RU"/>
              </w:rPr>
              <w:t xml:space="preserve"> процедуры контроля технологической цепочки в цехах собственного производства. </w:t>
            </w:r>
          </w:p>
          <w:p w14:paraId="6331D88C" w14:textId="4EB9B0F4" w:rsidR="001F6CF8" w:rsidRPr="0029198F" w:rsidRDefault="001F6CF8" w:rsidP="00182BCF">
            <w:pPr>
              <w:spacing w:after="0" w:line="240" w:lineRule="auto"/>
              <w:rPr>
                <w:rFonts w:eastAsia="Times New Roman" w:cstheme="minorHAnsi"/>
                <w:sz w:val="18"/>
                <w:lang w:eastAsia="ru-RU"/>
              </w:rPr>
            </w:pPr>
            <w:r w:rsidRPr="0029198F">
              <w:rPr>
                <w:rFonts w:eastAsia="Times New Roman" w:cstheme="minorHAnsi"/>
                <w:sz w:val="18"/>
                <w:lang w:eastAsia="ru-RU"/>
              </w:rPr>
              <w:t>Компания сосредоточена на обеспечении выс</w:t>
            </w:r>
            <w:r w:rsidR="00182BCF" w:rsidRPr="0029198F">
              <w:rPr>
                <w:rFonts w:eastAsia="Times New Roman" w:cstheme="minorHAnsi"/>
                <w:sz w:val="18"/>
                <w:lang w:eastAsia="ru-RU"/>
              </w:rPr>
              <w:t>о</w:t>
            </w:r>
            <w:r w:rsidRPr="0029198F">
              <w:rPr>
                <w:rFonts w:eastAsia="Times New Roman" w:cstheme="minorHAnsi"/>
                <w:sz w:val="18"/>
                <w:lang w:eastAsia="ru-RU"/>
              </w:rPr>
              <w:t>кого качества и безопа</w:t>
            </w:r>
            <w:r w:rsidR="00182BCF" w:rsidRPr="0029198F">
              <w:rPr>
                <w:rFonts w:eastAsia="Times New Roman" w:cstheme="minorHAnsi"/>
                <w:sz w:val="18"/>
                <w:lang w:eastAsia="ru-RU"/>
              </w:rPr>
              <w:t>с</w:t>
            </w:r>
            <w:r w:rsidRPr="0029198F">
              <w:rPr>
                <w:rFonts w:eastAsia="Times New Roman" w:cstheme="minorHAnsi"/>
                <w:sz w:val="18"/>
                <w:lang w:eastAsia="ru-RU"/>
              </w:rPr>
              <w:t>ности продукции за счет прямого сотрудничества с производителями, внедрения надлежащего контроля на всем пути движения товара. Также "Лента" страхует отдельные виды ответственности.</w:t>
            </w:r>
          </w:p>
        </w:tc>
      </w:tr>
      <w:tr w:rsidR="001F6CF8" w:rsidRPr="0029198F" w14:paraId="675452B4" w14:textId="77777777" w:rsidTr="00182BCF">
        <w:trPr>
          <w:trHeight w:val="2211"/>
        </w:trPr>
        <w:tc>
          <w:tcPr>
            <w:tcW w:w="621" w:type="dxa"/>
            <w:tcBorders>
              <w:top w:val="nil"/>
              <w:left w:val="single" w:sz="4" w:space="0" w:color="auto"/>
              <w:bottom w:val="single" w:sz="4" w:space="0" w:color="auto"/>
              <w:right w:val="single" w:sz="4" w:space="0" w:color="auto"/>
            </w:tcBorders>
            <w:shd w:val="clear" w:color="000000" w:fill="FFFFFF"/>
            <w:noWrap/>
            <w:vAlign w:val="center"/>
            <w:hideMark/>
          </w:tcPr>
          <w:p w14:paraId="546A0AD8"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lastRenderedPageBreak/>
              <w:t>7</w:t>
            </w:r>
          </w:p>
        </w:tc>
        <w:tc>
          <w:tcPr>
            <w:tcW w:w="1926" w:type="dxa"/>
            <w:tcBorders>
              <w:top w:val="nil"/>
              <w:left w:val="nil"/>
              <w:bottom w:val="single" w:sz="4" w:space="0" w:color="auto"/>
              <w:right w:val="single" w:sz="4" w:space="0" w:color="auto"/>
            </w:tcBorders>
            <w:shd w:val="clear" w:color="000000" w:fill="FFFFFF"/>
            <w:vAlign w:val="center"/>
            <w:hideMark/>
          </w:tcPr>
          <w:p w14:paraId="032ED3F1" w14:textId="77777777" w:rsidR="001F6CF8" w:rsidRPr="0029198F" w:rsidRDefault="001F6CF8" w:rsidP="001F6CF8">
            <w:pPr>
              <w:spacing w:after="0" w:line="240" w:lineRule="auto"/>
              <w:rPr>
                <w:rFonts w:eastAsia="Times New Roman" w:cstheme="minorHAnsi"/>
                <w:sz w:val="18"/>
                <w:lang w:eastAsia="ru-RU"/>
              </w:rPr>
            </w:pPr>
            <w:r w:rsidRPr="0029198F">
              <w:rPr>
                <w:rFonts w:eastAsia="Times New Roman" w:cstheme="minorHAnsi"/>
                <w:sz w:val="18"/>
                <w:lang w:eastAsia="ru-RU"/>
              </w:rPr>
              <w:t>Санкционные ограничения в ИТ</w:t>
            </w:r>
          </w:p>
        </w:tc>
        <w:tc>
          <w:tcPr>
            <w:tcW w:w="3628" w:type="dxa"/>
            <w:tcBorders>
              <w:top w:val="nil"/>
              <w:left w:val="nil"/>
              <w:bottom w:val="single" w:sz="4" w:space="0" w:color="auto"/>
              <w:right w:val="single" w:sz="4" w:space="0" w:color="auto"/>
            </w:tcBorders>
            <w:shd w:val="clear" w:color="000000" w:fill="FFFFFF"/>
            <w:vAlign w:val="center"/>
            <w:hideMark/>
          </w:tcPr>
          <w:p w14:paraId="3685855D" w14:textId="77777777" w:rsidR="001F6CF8" w:rsidRPr="0029198F" w:rsidRDefault="001F6CF8" w:rsidP="001F6CF8">
            <w:pPr>
              <w:spacing w:after="0" w:line="240" w:lineRule="auto"/>
              <w:rPr>
                <w:rFonts w:eastAsia="Times New Roman" w:cstheme="minorHAnsi"/>
                <w:sz w:val="18"/>
                <w:lang w:eastAsia="ru-RU"/>
              </w:rPr>
            </w:pPr>
            <w:r w:rsidRPr="0029198F">
              <w:rPr>
                <w:rFonts w:eastAsia="Times New Roman" w:cstheme="minorHAnsi"/>
                <w:sz w:val="18"/>
                <w:lang w:eastAsia="ru-RU"/>
              </w:rPr>
              <w:t>Введенные санкционные ограничения на поставку в РФ ИТ оборудования, наряду с решением некоторых поставщиков прекратить поддержку ПО на территории России может привести к невозможности обновления и масштабирования ПО, что может  замедлить реализацию ряда инициатив, в том числе оказать негативное влияние на темпы развития компании и возможность интеграции приобретённых бизнесов</w:t>
            </w:r>
          </w:p>
        </w:tc>
        <w:tc>
          <w:tcPr>
            <w:tcW w:w="1720" w:type="dxa"/>
            <w:gridSpan w:val="2"/>
            <w:tcBorders>
              <w:top w:val="nil"/>
              <w:left w:val="nil"/>
              <w:bottom w:val="single" w:sz="4" w:space="0" w:color="auto"/>
              <w:right w:val="single" w:sz="4" w:space="0" w:color="auto"/>
            </w:tcBorders>
            <w:shd w:val="clear" w:color="000000" w:fill="FFFFFF"/>
            <w:vAlign w:val="center"/>
            <w:hideMark/>
          </w:tcPr>
          <w:p w14:paraId="3B5A1F33"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Стратегия/IT</w:t>
            </w:r>
          </w:p>
        </w:tc>
        <w:tc>
          <w:tcPr>
            <w:tcW w:w="1280" w:type="dxa"/>
            <w:gridSpan w:val="2"/>
            <w:tcBorders>
              <w:top w:val="nil"/>
              <w:left w:val="nil"/>
              <w:bottom w:val="single" w:sz="4" w:space="0" w:color="auto"/>
              <w:right w:val="single" w:sz="4" w:space="0" w:color="auto"/>
            </w:tcBorders>
            <w:shd w:val="clear" w:color="000000" w:fill="FFFFFF"/>
            <w:vAlign w:val="center"/>
            <w:hideMark/>
          </w:tcPr>
          <w:p w14:paraId="0B6BACEA"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2</w:t>
            </w:r>
          </w:p>
        </w:tc>
        <w:tc>
          <w:tcPr>
            <w:tcW w:w="1508" w:type="dxa"/>
            <w:tcBorders>
              <w:top w:val="nil"/>
              <w:left w:val="nil"/>
              <w:bottom w:val="single" w:sz="4" w:space="0" w:color="auto"/>
              <w:right w:val="single" w:sz="4" w:space="0" w:color="auto"/>
            </w:tcBorders>
            <w:shd w:val="clear" w:color="000000" w:fill="FFFFFF"/>
            <w:vAlign w:val="center"/>
            <w:hideMark/>
          </w:tcPr>
          <w:p w14:paraId="3CD54820"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3</w:t>
            </w:r>
          </w:p>
        </w:tc>
        <w:tc>
          <w:tcPr>
            <w:tcW w:w="1720" w:type="dxa"/>
            <w:gridSpan w:val="2"/>
            <w:tcBorders>
              <w:top w:val="nil"/>
              <w:left w:val="nil"/>
              <w:bottom w:val="single" w:sz="4" w:space="0" w:color="auto"/>
              <w:right w:val="single" w:sz="4" w:space="0" w:color="auto"/>
            </w:tcBorders>
            <w:shd w:val="clear" w:color="000000" w:fill="FFFFFF"/>
            <w:noWrap/>
            <w:vAlign w:val="center"/>
            <w:hideMark/>
          </w:tcPr>
          <w:p w14:paraId="5D3CD987"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Стабильный</w:t>
            </w:r>
          </w:p>
        </w:tc>
        <w:tc>
          <w:tcPr>
            <w:tcW w:w="2618" w:type="dxa"/>
            <w:gridSpan w:val="2"/>
            <w:tcBorders>
              <w:top w:val="nil"/>
              <w:left w:val="nil"/>
              <w:bottom w:val="single" w:sz="4" w:space="0" w:color="auto"/>
              <w:right w:val="single" w:sz="4" w:space="0" w:color="auto"/>
            </w:tcBorders>
            <w:shd w:val="clear" w:color="000000" w:fill="FFFFFF"/>
            <w:vAlign w:val="center"/>
            <w:hideMark/>
          </w:tcPr>
          <w:p w14:paraId="767DE9BC" w14:textId="77777777" w:rsidR="00281BC5"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1. Разработка Планов реагирования и восстановления</w:t>
            </w:r>
          </w:p>
          <w:p w14:paraId="480AA576" w14:textId="77777777" w:rsidR="00281BC5"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2. Поиск альтернативных вариантов использования сервисов</w:t>
            </w:r>
          </w:p>
          <w:p w14:paraId="0271EB16" w14:textId="5DC41FF3" w:rsidR="001F6CF8"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3. Программа долгосрочного замещения</w:t>
            </w:r>
          </w:p>
        </w:tc>
      </w:tr>
      <w:tr w:rsidR="001F6CF8" w:rsidRPr="0029198F" w14:paraId="725C33D5" w14:textId="77777777" w:rsidTr="001F6CF8">
        <w:trPr>
          <w:trHeight w:val="3342"/>
        </w:trPr>
        <w:tc>
          <w:tcPr>
            <w:tcW w:w="621" w:type="dxa"/>
            <w:tcBorders>
              <w:top w:val="nil"/>
              <w:left w:val="single" w:sz="4" w:space="0" w:color="auto"/>
              <w:bottom w:val="single" w:sz="4" w:space="0" w:color="auto"/>
              <w:right w:val="single" w:sz="4" w:space="0" w:color="auto"/>
            </w:tcBorders>
            <w:shd w:val="clear" w:color="000000" w:fill="FFFFFF"/>
            <w:noWrap/>
            <w:vAlign w:val="center"/>
            <w:hideMark/>
          </w:tcPr>
          <w:p w14:paraId="28F5A793"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8</w:t>
            </w:r>
          </w:p>
        </w:tc>
        <w:tc>
          <w:tcPr>
            <w:tcW w:w="1926" w:type="dxa"/>
            <w:tcBorders>
              <w:top w:val="nil"/>
              <w:left w:val="nil"/>
              <w:bottom w:val="single" w:sz="4" w:space="0" w:color="auto"/>
              <w:right w:val="single" w:sz="4" w:space="0" w:color="auto"/>
            </w:tcBorders>
            <w:shd w:val="clear" w:color="000000" w:fill="FFFFFF"/>
            <w:vAlign w:val="center"/>
            <w:hideMark/>
          </w:tcPr>
          <w:p w14:paraId="732A7742" w14:textId="77777777" w:rsidR="001F6CF8" w:rsidRPr="0029198F" w:rsidRDefault="001F6CF8" w:rsidP="001F6CF8">
            <w:pPr>
              <w:spacing w:after="0" w:line="240" w:lineRule="auto"/>
              <w:rPr>
                <w:rFonts w:eastAsia="Times New Roman" w:cstheme="minorHAnsi"/>
                <w:sz w:val="18"/>
                <w:lang w:eastAsia="ru-RU"/>
              </w:rPr>
            </w:pPr>
            <w:proofErr w:type="spellStart"/>
            <w:r w:rsidRPr="0029198F">
              <w:rPr>
                <w:rFonts w:eastAsia="Times New Roman" w:cstheme="minorHAnsi"/>
                <w:sz w:val="18"/>
                <w:lang w:eastAsia="ru-RU"/>
              </w:rPr>
              <w:t>Киберриски</w:t>
            </w:r>
            <w:proofErr w:type="spellEnd"/>
          </w:p>
        </w:tc>
        <w:tc>
          <w:tcPr>
            <w:tcW w:w="3628" w:type="dxa"/>
            <w:tcBorders>
              <w:top w:val="nil"/>
              <w:left w:val="nil"/>
              <w:bottom w:val="single" w:sz="4" w:space="0" w:color="auto"/>
              <w:right w:val="single" w:sz="4" w:space="0" w:color="auto"/>
            </w:tcBorders>
            <w:shd w:val="clear" w:color="000000" w:fill="FFFFFF"/>
            <w:vAlign w:val="center"/>
            <w:hideMark/>
          </w:tcPr>
          <w:p w14:paraId="3F2E1C68" w14:textId="77777777" w:rsidR="001F6CF8" w:rsidRPr="0029198F" w:rsidRDefault="001F6CF8" w:rsidP="001F6CF8">
            <w:pPr>
              <w:spacing w:after="0" w:line="240" w:lineRule="auto"/>
              <w:rPr>
                <w:rFonts w:eastAsia="Times New Roman" w:cstheme="minorHAnsi"/>
                <w:sz w:val="18"/>
                <w:lang w:eastAsia="ru-RU"/>
              </w:rPr>
            </w:pPr>
            <w:r w:rsidRPr="0029198F">
              <w:rPr>
                <w:rFonts w:eastAsia="Times New Roman" w:cstheme="minorHAnsi"/>
                <w:sz w:val="18"/>
                <w:lang w:eastAsia="ru-RU"/>
              </w:rPr>
              <w:t xml:space="preserve">Реализация рисков в виде </w:t>
            </w:r>
            <w:proofErr w:type="spellStart"/>
            <w:r w:rsidRPr="0029198F">
              <w:rPr>
                <w:rFonts w:eastAsia="Times New Roman" w:cstheme="minorHAnsi"/>
                <w:sz w:val="18"/>
                <w:lang w:eastAsia="ru-RU"/>
              </w:rPr>
              <w:t>кибератак</w:t>
            </w:r>
            <w:proofErr w:type="spellEnd"/>
            <w:r w:rsidRPr="0029198F">
              <w:rPr>
                <w:rFonts w:eastAsia="Times New Roman" w:cstheme="minorHAnsi"/>
                <w:sz w:val="18"/>
                <w:lang w:eastAsia="ru-RU"/>
              </w:rPr>
              <w:t>, действий злоумышленников или уязвимостей ПО может привести к остановке процессов, потере конфиденциальной информации, ущербу репутации, штрафам или другим неблагоприятным последствиям, включая существенные финансовые потери.</w:t>
            </w:r>
          </w:p>
        </w:tc>
        <w:tc>
          <w:tcPr>
            <w:tcW w:w="1720" w:type="dxa"/>
            <w:gridSpan w:val="2"/>
            <w:tcBorders>
              <w:top w:val="nil"/>
              <w:left w:val="nil"/>
              <w:bottom w:val="single" w:sz="4" w:space="0" w:color="auto"/>
              <w:right w:val="single" w:sz="4" w:space="0" w:color="auto"/>
            </w:tcBorders>
            <w:shd w:val="clear" w:color="000000" w:fill="FFFFFF"/>
            <w:vAlign w:val="center"/>
            <w:hideMark/>
          </w:tcPr>
          <w:p w14:paraId="67049E51"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Безопасность</w:t>
            </w:r>
          </w:p>
        </w:tc>
        <w:tc>
          <w:tcPr>
            <w:tcW w:w="1280" w:type="dxa"/>
            <w:gridSpan w:val="2"/>
            <w:tcBorders>
              <w:top w:val="nil"/>
              <w:left w:val="nil"/>
              <w:bottom w:val="single" w:sz="4" w:space="0" w:color="auto"/>
              <w:right w:val="single" w:sz="4" w:space="0" w:color="auto"/>
            </w:tcBorders>
            <w:shd w:val="clear" w:color="000000" w:fill="FFFFFF"/>
            <w:vAlign w:val="center"/>
            <w:hideMark/>
          </w:tcPr>
          <w:p w14:paraId="373A6FC7"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3</w:t>
            </w:r>
          </w:p>
        </w:tc>
        <w:tc>
          <w:tcPr>
            <w:tcW w:w="1508" w:type="dxa"/>
            <w:tcBorders>
              <w:top w:val="nil"/>
              <w:left w:val="nil"/>
              <w:bottom w:val="single" w:sz="4" w:space="0" w:color="auto"/>
              <w:right w:val="single" w:sz="4" w:space="0" w:color="auto"/>
            </w:tcBorders>
            <w:shd w:val="clear" w:color="000000" w:fill="FFFFFF"/>
            <w:vAlign w:val="center"/>
            <w:hideMark/>
          </w:tcPr>
          <w:p w14:paraId="57DF03C7"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3</w:t>
            </w:r>
          </w:p>
        </w:tc>
        <w:tc>
          <w:tcPr>
            <w:tcW w:w="1720" w:type="dxa"/>
            <w:gridSpan w:val="2"/>
            <w:tcBorders>
              <w:top w:val="nil"/>
              <w:left w:val="nil"/>
              <w:bottom w:val="single" w:sz="4" w:space="0" w:color="auto"/>
              <w:right w:val="single" w:sz="4" w:space="0" w:color="auto"/>
            </w:tcBorders>
            <w:shd w:val="clear" w:color="000000" w:fill="FFFFFF"/>
            <w:noWrap/>
            <w:vAlign w:val="center"/>
            <w:hideMark/>
          </w:tcPr>
          <w:p w14:paraId="21A0C502" w14:textId="77777777" w:rsidR="001F6CF8" w:rsidRPr="0029198F" w:rsidRDefault="001F6CF8" w:rsidP="001F6CF8">
            <w:pPr>
              <w:spacing w:after="0" w:line="240" w:lineRule="auto"/>
              <w:jc w:val="center"/>
              <w:rPr>
                <w:rFonts w:eastAsia="Times New Roman" w:cstheme="minorHAnsi"/>
                <w:sz w:val="18"/>
                <w:lang w:eastAsia="ru-RU"/>
              </w:rPr>
            </w:pPr>
            <w:r w:rsidRPr="0029198F">
              <w:rPr>
                <w:rFonts w:eastAsia="Times New Roman" w:cstheme="minorHAnsi"/>
                <w:sz w:val="18"/>
                <w:lang w:eastAsia="ru-RU"/>
              </w:rPr>
              <w:t>Растущий</w:t>
            </w:r>
          </w:p>
        </w:tc>
        <w:tc>
          <w:tcPr>
            <w:tcW w:w="2618" w:type="dxa"/>
            <w:gridSpan w:val="2"/>
            <w:tcBorders>
              <w:top w:val="nil"/>
              <w:left w:val="nil"/>
              <w:bottom w:val="single" w:sz="4" w:space="0" w:color="auto"/>
              <w:right w:val="single" w:sz="4" w:space="0" w:color="auto"/>
            </w:tcBorders>
            <w:shd w:val="clear" w:color="000000" w:fill="FFFFFF"/>
            <w:vAlign w:val="center"/>
            <w:hideMark/>
          </w:tcPr>
          <w:p w14:paraId="7C9B8DE5" w14:textId="77777777" w:rsidR="00281BC5"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 xml:space="preserve">Проведение организационно-технических мероприятий по предотвращению утечек данных, защиты от атак и вирусов, управления уязвимостями. </w:t>
            </w:r>
          </w:p>
          <w:p w14:paraId="654C8DB8" w14:textId="77777777" w:rsidR="00281BC5"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 xml:space="preserve">Проведение </w:t>
            </w:r>
            <w:proofErr w:type="spellStart"/>
            <w:r w:rsidRPr="0029198F">
              <w:rPr>
                <w:rFonts w:eastAsia="Times New Roman" w:cstheme="minorHAnsi"/>
                <w:sz w:val="18"/>
                <w:lang w:eastAsia="ru-RU"/>
              </w:rPr>
              <w:t>пентестов</w:t>
            </w:r>
            <w:proofErr w:type="spellEnd"/>
            <w:r w:rsidRPr="0029198F">
              <w:rPr>
                <w:rFonts w:eastAsia="Times New Roman" w:cstheme="minorHAnsi"/>
                <w:sz w:val="18"/>
                <w:lang w:eastAsia="ru-RU"/>
              </w:rPr>
              <w:t xml:space="preserve"> с целью выявления уязвимостей. Разработка профилей защиты для новых ИТ-инициатив и M&amp;A. </w:t>
            </w:r>
          </w:p>
          <w:p w14:paraId="3F23637E" w14:textId="77777777" w:rsidR="00281BC5"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 xml:space="preserve">Контроль использования внешних </w:t>
            </w:r>
            <w:proofErr w:type="gramStart"/>
            <w:r w:rsidRPr="0029198F">
              <w:rPr>
                <w:rFonts w:eastAsia="Times New Roman" w:cstheme="minorHAnsi"/>
                <w:sz w:val="18"/>
                <w:lang w:eastAsia="ru-RU"/>
              </w:rPr>
              <w:t>сервисов ,</w:t>
            </w:r>
            <w:proofErr w:type="gramEnd"/>
            <w:r w:rsidRPr="0029198F">
              <w:rPr>
                <w:rFonts w:eastAsia="Times New Roman" w:cstheme="minorHAnsi"/>
                <w:sz w:val="18"/>
                <w:lang w:eastAsia="ru-RU"/>
              </w:rPr>
              <w:t xml:space="preserve"> контроль предоставления и прекращения доступа к информационным системам.</w:t>
            </w:r>
          </w:p>
          <w:p w14:paraId="2FB29DCB" w14:textId="58F16102" w:rsidR="001F6CF8" w:rsidRPr="0029198F" w:rsidRDefault="001F6CF8" w:rsidP="00281BC5">
            <w:pPr>
              <w:spacing w:after="0" w:line="240" w:lineRule="auto"/>
              <w:rPr>
                <w:rFonts w:eastAsia="Times New Roman" w:cstheme="minorHAnsi"/>
                <w:sz w:val="18"/>
                <w:lang w:eastAsia="ru-RU"/>
              </w:rPr>
            </w:pPr>
            <w:r w:rsidRPr="0029198F">
              <w:rPr>
                <w:rFonts w:eastAsia="Times New Roman" w:cstheme="minorHAnsi"/>
                <w:sz w:val="18"/>
                <w:lang w:eastAsia="ru-RU"/>
              </w:rPr>
              <w:t xml:space="preserve">Проведение </w:t>
            </w:r>
            <w:proofErr w:type="spellStart"/>
            <w:r w:rsidRPr="0029198F">
              <w:rPr>
                <w:rFonts w:eastAsia="Times New Roman" w:cstheme="minorHAnsi"/>
                <w:sz w:val="18"/>
                <w:lang w:eastAsia="ru-RU"/>
              </w:rPr>
              <w:t>кибер</w:t>
            </w:r>
            <w:proofErr w:type="spellEnd"/>
            <w:r w:rsidRPr="0029198F">
              <w:rPr>
                <w:rFonts w:eastAsia="Times New Roman" w:cstheme="minorHAnsi"/>
                <w:sz w:val="18"/>
                <w:lang w:eastAsia="ru-RU"/>
              </w:rPr>
              <w:t xml:space="preserve">-учений, обучения сотрудников правилам </w:t>
            </w:r>
            <w:proofErr w:type="spellStart"/>
            <w:r w:rsidRPr="0029198F">
              <w:rPr>
                <w:rFonts w:eastAsia="Times New Roman" w:cstheme="minorHAnsi"/>
                <w:sz w:val="18"/>
                <w:lang w:eastAsia="ru-RU"/>
              </w:rPr>
              <w:t>кибер</w:t>
            </w:r>
            <w:proofErr w:type="spellEnd"/>
            <w:r w:rsidRPr="0029198F">
              <w:rPr>
                <w:rFonts w:eastAsia="Times New Roman" w:cstheme="minorHAnsi"/>
                <w:sz w:val="18"/>
                <w:lang w:eastAsia="ru-RU"/>
              </w:rPr>
              <w:t>- и информационной безопасности.</w:t>
            </w:r>
          </w:p>
        </w:tc>
      </w:tr>
    </w:tbl>
    <w:p w14:paraId="4A6C2339" w14:textId="77777777" w:rsidR="001F6CF8" w:rsidRPr="0029198F" w:rsidRDefault="001F6CF8" w:rsidP="003D693C">
      <w:pPr>
        <w:rPr>
          <w:rFonts w:cstheme="minorHAnsi"/>
        </w:rPr>
      </w:pPr>
    </w:p>
    <w:p w14:paraId="00F90132" w14:textId="5D218761" w:rsidR="001F6CF8" w:rsidRPr="0029198F" w:rsidRDefault="001F6CF8" w:rsidP="003D693C">
      <w:pPr>
        <w:rPr>
          <w:rFonts w:cstheme="minorHAnsi"/>
        </w:rPr>
        <w:sectPr w:rsidR="001F6CF8" w:rsidRPr="0029198F" w:rsidSect="001F6CF8">
          <w:pgSz w:w="16838" w:h="11905" w:orient="landscape"/>
          <w:pgMar w:top="1701" w:right="851" w:bottom="850" w:left="850" w:header="0" w:footer="0" w:gutter="0"/>
          <w:cols w:space="720"/>
          <w:noEndnote/>
          <w:docGrid w:linePitch="299"/>
        </w:sectPr>
      </w:pP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7447"/>
      </w:tblGrid>
      <w:tr w:rsidR="003C338A" w:rsidRPr="003C338A" w14:paraId="2E975F96" w14:textId="77777777" w:rsidTr="003C338A">
        <w:trPr>
          <w:trHeight w:val="1782"/>
        </w:trPr>
        <w:tc>
          <w:tcPr>
            <w:tcW w:w="1701" w:type="dxa"/>
            <w:vAlign w:val="center"/>
          </w:tcPr>
          <w:bookmarkStart w:id="23" w:name="_Toc134111103"/>
          <w:p w14:paraId="55EE0276" w14:textId="77777777" w:rsidR="003C338A" w:rsidRPr="003C338A" w:rsidRDefault="003C338A" w:rsidP="003C338A">
            <w:pPr>
              <w:spacing w:after="160" w:line="259" w:lineRule="auto"/>
              <w:jc w:val="center"/>
              <w:rPr>
                <w:rFonts w:ascii="Gilroy" w:hAnsi="Gilroy" w:cs="Calibri"/>
                <w:color w:val="000000"/>
              </w:rPr>
            </w:pPr>
            <w:r w:rsidRPr="003C338A">
              <w:rPr>
                <w:rFonts w:ascii="Futura PT Book" w:hAnsi="Futura PT Book"/>
                <w:noProof/>
                <w:lang w:eastAsia="ru-RU"/>
              </w:rPr>
              <w:lastRenderedPageBreak/>
              <mc:AlternateContent>
                <mc:Choice Requires="wpg">
                  <w:drawing>
                    <wp:anchor distT="0" distB="0" distL="114300" distR="114300" simplePos="0" relativeHeight="251676672" behindDoc="0" locked="0" layoutInCell="1" allowOverlap="1" wp14:anchorId="003AC6ED" wp14:editId="69EE25DF">
                      <wp:simplePos x="0" y="0"/>
                      <wp:positionH relativeFrom="margin">
                        <wp:posOffset>-33127</wp:posOffset>
                      </wp:positionH>
                      <wp:positionV relativeFrom="paragraph">
                        <wp:posOffset>27680</wp:posOffset>
                      </wp:positionV>
                      <wp:extent cx="990600" cy="1045300"/>
                      <wp:effectExtent l="0" t="0" r="0" b="0"/>
                      <wp:wrapNone/>
                      <wp:docPr id="354" name="Группа 2"/>
                      <wp:cNvGraphicFramePr/>
                      <a:graphic xmlns:a="http://schemas.openxmlformats.org/drawingml/2006/main">
                        <a:graphicData uri="http://schemas.microsoft.com/office/word/2010/wordprocessingGroup">
                          <wpg:wgp>
                            <wpg:cNvGrpSpPr/>
                            <wpg:grpSpPr>
                              <a:xfrm>
                                <a:off x="0" y="0"/>
                                <a:ext cx="990600" cy="1045300"/>
                                <a:chOff x="0" y="1"/>
                                <a:chExt cx="4835445" cy="5321285"/>
                              </a:xfrm>
                            </wpg:grpSpPr>
                            <wps:wsp>
                              <wps:cNvPr id="355" name="Прямоугольник 355"/>
                              <wps:cNvSpPr/>
                              <wps:spPr>
                                <a:xfrm>
                                  <a:off x="242552" y="626661"/>
                                  <a:ext cx="1260000" cy="1260000"/>
                                </a:xfrm>
                                <a:prstGeom prst="rect">
                                  <a:avLst/>
                                </a:prstGeom>
                                <a:solidFill>
                                  <a:srgbClr val="003C96"/>
                                </a:solidFill>
                                <a:ln w="12700" cap="flat" cmpd="sng" algn="ctr">
                                  <a:noFill/>
                                  <a:prstDash val="solid"/>
                                  <a:miter lim="800000"/>
                                </a:ln>
                                <a:effectLst/>
                              </wps:spPr>
                              <wps:bodyPr rtlCol="0" anchor="ctr"/>
                            </wps:wsp>
                            <wps:wsp>
                              <wps:cNvPr id="356" name="Кольцо 105"/>
                              <wps:cNvSpPr/>
                              <wps:spPr>
                                <a:xfrm>
                                  <a:off x="242552" y="626661"/>
                                  <a:ext cx="1260000" cy="1260000"/>
                                </a:xfrm>
                                <a:prstGeom prst="donut">
                                  <a:avLst/>
                                </a:prstGeom>
                                <a:solidFill>
                                  <a:srgbClr val="FFB900"/>
                                </a:solidFill>
                                <a:ln w="12700" cap="flat" cmpd="sng" algn="ctr">
                                  <a:noFill/>
                                  <a:prstDash val="solid"/>
                                  <a:miter lim="800000"/>
                                </a:ln>
                                <a:effectLst/>
                              </wps:spPr>
                              <wps:bodyPr rtlCol="0" anchor="ctr"/>
                            </wps:wsp>
                            <wpg:grpSp>
                              <wpg:cNvPr id="357" name="Группа 357"/>
                              <wpg:cNvGrpSpPr/>
                              <wpg:grpSpPr>
                                <a:xfrm>
                                  <a:off x="3446252" y="629584"/>
                                  <a:ext cx="1260000" cy="1260000"/>
                                  <a:chOff x="3446252" y="629584"/>
                                  <a:chExt cx="2912413" cy="2912413"/>
                                </a:xfrm>
                              </wpg:grpSpPr>
                              <wps:wsp>
                                <wps:cNvPr id="358" name="Прямоугольник 358"/>
                                <wps:cNvSpPr/>
                                <wps:spPr>
                                  <a:xfrm>
                                    <a:off x="3446252" y="629584"/>
                                    <a:ext cx="2912413" cy="2912413"/>
                                  </a:xfrm>
                                  <a:prstGeom prst="rect">
                                    <a:avLst/>
                                  </a:prstGeom>
                                  <a:solidFill>
                                    <a:srgbClr val="001E64"/>
                                  </a:solidFill>
                                  <a:ln w="12700" cap="flat" cmpd="sng" algn="ctr">
                                    <a:noFill/>
                                    <a:prstDash val="solid"/>
                                    <a:miter lim="800000"/>
                                  </a:ln>
                                  <a:effectLst/>
                                </wps:spPr>
                                <wps:bodyPr rtlCol="0" anchor="ctr"/>
                              </wps:wsp>
                              <wpg:grpSp>
                                <wpg:cNvPr id="359" name="Группа 359"/>
                                <wpg:cNvGrpSpPr/>
                                <wpg:grpSpPr>
                                  <a:xfrm>
                                    <a:off x="3450845" y="629584"/>
                                    <a:ext cx="2907820" cy="2903828"/>
                                    <a:chOff x="3450845" y="629584"/>
                                    <a:chExt cx="2907820" cy="2903828"/>
                                  </a:xfrm>
                                </wpg:grpSpPr>
                                <wps:wsp>
                                  <wps:cNvPr id="360" name="Кольцо 107"/>
                                  <wps:cNvSpPr/>
                                  <wps:spPr>
                                    <a:xfrm>
                                      <a:off x="3450845" y="629584"/>
                                      <a:ext cx="1456207" cy="1456207"/>
                                    </a:xfrm>
                                    <a:prstGeom prst="donut">
                                      <a:avLst/>
                                    </a:prstGeom>
                                    <a:solidFill>
                                      <a:srgbClr val="FFFFFF"/>
                                    </a:solidFill>
                                    <a:ln w="12700" cap="flat" cmpd="sng" algn="ctr">
                                      <a:noFill/>
                                      <a:prstDash val="solid"/>
                                      <a:miter lim="800000"/>
                                    </a:ln>
                                    <a:effectLst/>
                                  </wps:spPr>
                                  <wps:bodyPr rtlCol="0" anchor="ctr"/>
                                </wps:wsp>
                                <wps:wsp>
                                  <wps:cNvPr id="361" name="Кольцо 108"/>
                                  <wps:cNvSpPr/>
                                  <wps:spPr>
                                    <a:xfrm>
                                      <a:off x="4902458" y="629584"/>
                                      <a:ext cx="1456207" cy="1456207"/>
                                    </a:xfrm>
                                    <a:prstGeom prst="donut">
                                      <a:avLst/>
                                    </a:prstGeom>
                                    <a:solidFill>
                                      <a:srgbClr val="003C96"/>
                                    </a:solidFill>
                                    <a:ln w="12700" cap="flat" cmpd="sng" algn="ctr">
                                      <a:noFill/>
                                      <a:prstDash val="solid"/>
                                      <a:miter lim="800000"/>
                                    </a:ln>
                                    <a:effectLst/>
                                  </wps:spPr>
                                  <wps:bodyPr rtlCol="0" anchor="ctr"/>
                                </wps:wsp>
                                <wps:wsp>
                                  <wps:cNvPr id="362" name="Кольцо 109"/>
                                  <wps:cNvSpPr/>
                                  <wps:spPr>
                                    <a:xfrm>
                                      <a:off x="3450845" y="2077205"/>
                                      <a:ext cx="1456207" cy="1456207"/>
                                    </a:xfrm>
                                    <a:prstGeom prst="donut">
                                      <a:avLst/>
                                    </a:prstGeom>
                                    <a:solidFill>
                                      <a:srgbClr val="FFB900"/>
                                    </a:solidFill>
                                    <a:ln w="12700" cap="flat" cmpd="sng" algn="ctr">
                                      <a:noFill/>
                                      <a:prstDash val="solid"/>
                                      <a:miter lim="800000"/>
                                    </a:ln>
                                    <a:effectLst/>
                                  </wps:spPr>
                                  <wps:bodyPr rtlCol="0" anchor="ctr"/>
                                </wps:wsp>
                                <wps:wsp>
                                  <wps:cNvPr id="363" name="Кольцо 110"/>
                                  <wps:cNvSpPr/>
                                  <wps:spPr>
                                    <a:xfrm>
                                      <a:off x="4902458" y="2077205"/>
                                      <a:ext cx="1456207" cy="1456207"/>
                                    </a:xfrm>
                                    <a:prstGeom prst="donut">
                                      <a:avLst/>
                                    </a:prstGeom>
                                    <a:solidFill>
                                      <a:srgbClr val="02BC67"/>
                                    </a:solidFill>
                                    <a:ln w="12700" cap="flat" cmpd="sng" algn="ctr">
                                      <a:noFill/>
                                      <a:prstDash val="solid"/>
                                      <a:miter lim="800000"/>
                                    </a:ln>
                                    <a:effectLst/>
                                  </wps:spPr>
                                  <wps:bodyPr rtlCol="0" anchor="ctr"/>
                                </wps:wsp>
                              </wpg:grpSp>
                            </wpg:grpSp>
                            <wpg:grpSp>
                              <wpg:cNvPr id="364" name="Группа 364"/>
                              <wpg:cNvGrpSpPr/>
                              <wpg:grpSpPr>
                                <a:xfrm>
                                  <a:off x="1207172" y="1"/>
                                  <a:ext cx="2520417" cy="2519167"/>
                                  <a:chOff x="1207172" y="0"/>
                                  <a:chExt cx="2520417" cy="2519166"/>
                                </a:xfrm>
                              </wpg:grpSpPr>
                              <wps:wsp>
                                <wps:cNvPr id="365" name="Прямоугольник 365"/>
                                <wps:cNvSpPr/>
                                <wps:spPr>
                                  <a:xfrm>
                                    <a:off x="1837172" y="631374"/>
                                    <a:ext cx="1260000" cy="1260000"/>
                                  </a:xfrm>
                                  <a:prstGeom prst="rect">
                                    <a:avLst/>
                                  </a:prstGeom>
                                  <a:solidFill>
                                    <a:srgbClr val="001E64"/>
                                  </a:solidFill>
                                  <a:ln w="12700" cap="flat" cmpd="sng" algn="ctr">
                                    <a:noFill/>
                                    <a:prstDash val="solid"/>
                                    <a:miter lim="800000"/>
                                  </a:ln>
                                  <a:effectLst/>
                                </wps:spPr>
                                <wps:bodyPr rtlCol="0" anchor="ctr"/>
                              </wps:wsp>
                              <wps:wsp>
                                <wps:cNvPr id="366" name="Арка 366"/>
                                <wps:cNvSpPr/>
                                <wps:spPr>
                                  <a:xfrm>
                                    <a:off x="2467589" y="1258498"/>
                                    <a:ext cx="1260000" cy="1260000"/>
                                  </a:xfrm>
                                  <a:prstGeom prst="blockArc">
                                    <a:avLst>
                                      <a:gd name="adj1" fmla="val 10800000"/>
                                      <a:gd name="adj2" fmla="val 16198110"/>
                                      <a:gd name="adj3" fmla="val 24881"/>
                                    </a:avLst>
                                  </a:prstGeom>
                                  <a:solidFill>
                                    <a:srgbClr val="FFB900"/>
                                  </a:solidFill>
                                  <a:ln w="12700" cap="flat" cmpd="sng" algn="ctr">
                                    <a:noFill/>
                                    <a:prstDash val="solid"/>
                                    <a:miter lim="800000"/>
                                  </a:ln>
                                  <a:effectLst/>
                                </wps:spPr>
                                <wps:bodyPr rtlCol="0" anchor="ctr"/>
                              </wps:wsp>
                              <wps:wsp>
                                <wps:cNvPr id="367" name="Арка 367"/>
                                <wps:cNvSpPr/>
                                <wps:spPr>
                                  <a:xfrm rot="16200000">
                                    <a:off x="2466792" y="1088"/>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368" name="Арка 368"/>
                                <wps:cNvSpPr/>
                                <wps:spPr>
                                  <a:xfrm rot="5400000">
                                    <a:off x="1208813" y="1259166"/>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369" name="Арка 369"/>
                                <wps:cNvSpPr/>
                                <wps:spPr>
                                  <a:xfrm rot="10800000">
                                    <a:off x="1207172" y="0"/>
                                    <a:ext cx="1260000" cy="1260000"/>
                                  </a:xfrm>
                                  <a:prstGeom prst="blockArc">
                                    <a:avLst>
                                      <a:gd name="adj1" fmla="val 10800000"/>
                                      <a:gd name="adj2" fmla="val 16198110"/>
                                      <a:gd name="adj3" fmla="val 24881"/>
                                    </a:avLst>
                                  </a:prstGeom>
                                  <a:solidFill>
                                    <a:srgbClr val="FF7500"/>
                                  </a:solidFill>
                                  <a:ln w="12700" cap="flat" cmpd="sng" algn="ctr">
                                    <a:noFill/>
                                    <a:prstDash val="solid"/>
                                    <a:miter lim="800000"/>
                                  </a:ln>
                                  <a:effectLst/>
                                </wps:spPr>
                                <wps:bodyPr rtlCol="0" anchor="ctr"/>
                              </wps:wsp>
                            </wpg:grpSp>
                            <wpg:grpSp>
                              <wpg:cNvPr id="370" name="Группа 370"/>
                              <wpg:cNvGrpSpPr/>
                              <wpg:grpSpPr>
                                <a:xfrm>
                                  <a:off x="1834175" y="2231218"/>
                                  <a:ext cx="1260000" cy="1260000"/>
                                  <a:chOff x="1834175" y="2231218"/>
                                  <a:chExt cx="1260000" cy="1260000"/>
                                </a:xfrm>
                              </wpg:grpSpPr>
                              <wps:wsp>
                                <wps:cNvPr id="371" name="Прямоугольник 371"/>
                                <wps:cNvSpPr/>
                                <wps:spPr>
                                  <a:xfrm>
                                    <a:off x="1834175" y="2231218"/>
                                    <a:ext cx="1260000" cy="1260000"/>
                                  </a:xfrm>
                                  <a:prstGeom prst="rect">
                                    <a:avLst/>
                                  </a:prstGeom>
                                  <a:solidFill>
                                    <a:srgbClr val="001E64"/>
                                  </a:solidFill>
                                  <a:ln w="12700" cap="flat" cmpd="sng" algn="ctr">
                                    <a:noFill/>
                                    <a:prstDash val="solid"/>
                                    <a:miter lim="800000"/>
                                  </a:ln>
                                  <a:effectLst/>
                                </wps:spPr>
                                <wps:bodyPr rtlCol="0" anchor="ctr"/>
                              </wps:wsp>
                              <wps:wsp>
                                <wps:cNvPr id="372" name="Овал 372"/>
                                <wps:cNvSpPr/>
                                <wps:spPr>
                                  <a:xfrm>
                                    <a:off x="2140389" y="2537432"/>
                                    <a:ext cx="647572" cy="647572"/>
                                  </a:xfrm>
                                  <a:prstGeom prst="ellipse">
                                    <a:avLst/>
                                  </a:prstGeom>
                                  <a:solidFill>
                                    <a:srgbClr val="FFFFFF"/>
                                  </a:solidFill>
                                  <a:ln w="12700" cap="flat" cmpd="sng" algn="ctr">
                                    <a:noFill/>
                                    <a:prstDash val="solid"/>
                                    <a:miter lim="800000"/>
                                  </a:ln>
                                  <a:effectLst/>
                                </wps:spPr>
                                <wps:bodyPr rtlCol="0" anchor="ctr"/>
                              </wps:wsp>
                            </wpg:grpSp>
                            <wpg:grpSp>
                              <wpg:cNvPr id="373" name="Группа 373"/>
                              <wpg:cNvGrpSpPr/>
                              <wpg:grpSpPr>
                                <a:xfrm>
                                  <a:off x="266071" y="1604231"/>
                                  <a:ext cx="1263243" cy="2516519"/>
                                  <a:chOff x="266071" y="1604231"/>
                                  <a:chExt cx="1263242" cy="2516518"/>
                                </a:xfrm>
                              </wpg:grpSpPr>
                              <wps:wsp>
                                <wps:cNvPr id="374" name="Прямоугольник 374"/>
                                <wps:cNvSpPr/>
                                <wps:spPr>
                                  <a:xfrm>
                                    <a:off x="267905" y="2231655"/>
                                    <a:ext cx="1260000" cy="1260000"/>
                                  </a:xfrm>
                                  <a:prstGeom prst="rect">
                                    <a:avLst/>
                                  </a:prstGeom>
                                  <a:solidFill>
                                    <a:srgbClr val="003C96"/>
                                  </a:solidFill>
                                  <a:ln w="12700" cap="flat" cmpd="sng" algn="ctr">
                                    <a:noFill/>
                                    <a:prstDash val="solid"/>
                                    <a:miter lim="800000"/>
                                  </a:ln>
                                  <a:effectLst/>
                                </wps:spPr>
                                <wps:bodyPr rtlCol="0" anchor="ctr"/>
                              </wps:wsp>
                              <wps:wsp>
                                <wps:cNvPr id="375" name="Пирог 17"/>
                                <wps:cNvSpPr/>
                                <wps:spPr>
                                  <a:xfrm>
                                    <a:off x="269313" y="1604231"/>
                                    <a:ext cx="1260000" cy="1260000"/>
                                  </a:xfrm>
                                  <a:prstGeom prst="pie">
                                    <a:avLst>
                                      <a:gd name="adj1" fmla="val 0"/>
                                      <a:gd name="adj2" fmla="val 10805183"/>
                                    </a:avLst>
                                  </a:prstGeom>
                                  <a:solidFill>
                                    <a:srgbClr val="FF7500"/>
                                  </a:solidFill>
                                  <a:ln w="12700" cap="flat" cmpd="sng" algn="ctr">
                                    <a:noFill/>
                                    <a:prstDash val="solid"/>
                                    <a:miter lim="800000"/>
                                  </a:ln>
                                  <a:effectLst/>
                                </wps:spPr>
                                <wps:bodyPr rtlCol="0" anchor="ctr"/>
                              </wps:wsp>
                              <wps:wsp>
                                <wps:cNvPr id="376" name="Пирог 131"/>
                                <wps:cNvSpPr/>
                                <wps:spPr>
                                  <a:xfrm rot="10800000">
                                    <a:off x="266071" y="2860749"/>
                                    <a:ext cx="1260000" cy="1260000"/>
                                  </a:xfrm>
                                  <a:prstGeom prst="pie">
                                    <a:avLst>
                                      <a:gd name="adj1" fmla="val 0"/>
                                      <a:gd name="adj2" fmla="val 10805183"/>
                                    </a:avLst>
                                  </a:prstGeom>
                                  <a:solidFill>
                                    <a:srgbClr val="02BC67"/>
                                  </a:solidFill>
                                  <a:ln w="12700" cap="flat" cmpd="sng" algn="ctr">
                                    <a:noFill/>
                                    <a:prstDash val="solid"/>
                                    <a:miter lim="800000"/>
                                  </a:ln>
                                  <a:effectLst/>
                                </wps:spPr>
                                <wps:bodyPr rtlCol="0" anchor="ctr"/>
                              </wps:wsp>
                            </wpg:grpSp>
                            <wpg:grpSp>
                              <wpg:cNvPr id="377" name="Группа 377"/>
                              <wpg:cNvGrpSpPr/>
                              <wpg:grpSpPr>
                                <a:xfrm>
                                  <a:off x="3448239" y="2252673"/>
                                  <a:ext cx="1260000" cy="1260000"/>
                                  <a:chOff x="3448239" y="2252673"/>
                                  <a:chExt cx="1260000" cy="1260000"/>
                                </a:xfrm>
                              </wpg:grpSpPr>
                              <wps:wsp>
                                <wps:cNvPr id="378" name="Прямоугольник 378"/>
                                <wps:cNvSpPr/>
                                <wps:spPr>
                                  <a:xfrm>
                                    <a:off x="3448239" y="2252673"/>
                                    <a:ext cx="1260000" cy="1260000"/>
                                  </a:xfrm>
                                  <a:prstGeom prst="rect">
                                    <a:avLst/>
                                  </a:prstGeom>
                                  <a:solidFill>
                                    <a:srgbClr val="001E64"/>
                                  </a:solidFill>
                                  <a:ln w="12700" cap="flat" cmpd="sng" algn="ctr">
                                    <a:noFill/>
                                    <a:prstDash val="solid"/>
                                    <a:miter lim="800000"/>
                                  </a:ln>
                                  <a:effectLst/>
                                </wps:spPr>
                                <wps:bodyPr rtlCol="0" anchor="ctr"/>
                              </wps:wsp>
                              <wpg:grpSp>
                                <wpg:cNvPr id="379" name="Группа 379"/>
                                <wpg:cNvGrpSpPr/>
                                <wpg:grpSpPr>
                                  <a:xfrm>
                                    <a:off x="3613055" y="2426469"/>
                                    <a:ext cx="924808" cy="929292"/>
                                    <a:chOff x="3613055" y="2426469"/>
                                    <a:chExt cx="924808" cy="929292"/>
                                  </a:xfrm>
                                </wpg:grpSpPr>
                                <wps:wsp>
                                  <wps:cNvPr id="380" name="Овал 380"/>
                                  <wps:cNvSpPr/>
                                  <wps:spPr>
                                    <a:xfrm>
                                      <a:off x="3613055" y="2426469"/>
                                      <a:ext cx="304635" cy="304635"/>
                                    </a:xfrm>
                                    <a:prstGeom prst="ellipse">
                                      <a:avLst/>
                                    </a:prstGeom>
                                    <a:solidFill>
                                      <a:srgbClr val="02BC67"/>
                                    </a:solidFill>
                                    <a:ln w="12700" cap="flat" cmpd="sng" algn="ctr">
                                      <a:noFill/>
                                      <a:prstDash val="solid"/>
                                      <a:miter lim="800000"/>
                                    </a:ln>
                                    <a:effectLst/>
                                  </wps:spPr>
                                  <wps:bodyPr rtlCol="0" anchor="ctr"/>
                                </wps:wsp>
                                <wps:wsp>
                                  <wps:cNvPr id="381" name="Овал 381"/>
                                  <wps:cNvSpPr/>
                                  <wps:spPr>
                                    <a:xfrm>
                                      <a:off x="3924437" y="2742880"/>
                                      <a:ext cx="304635" cy="304635"/>
                                    </a:xfrm>
                                    <a:prstGeom prst="ellipse">
                                      <a:avLst/>
                                    </a:prstGeom>
                                    <a:solidFill>
                                      <a:srgbClr val="FF7500"/>
                                    </a:solidFill>
                                    <a:ln w="12700" cap="flat" cmpd="sng" algn="ctr">
                                      <a:noFill/>
                                      <a:prstDash val="solid"/>
                                      <a:miter lim="800000"/>
                                    </a:ln>
                                    <a:effectLst/>
                                  </wps:spPr>
                                  <wps:bodyPr rtlCol="0" anchor="ctr"/>
                                </wps:wsp>
                                <wps:wsp>
                                  <wps:cNvPr id="382" name="Овал 382"/>
                                  <wps:cNvSpPr/>
                                  <wps:spPr>
                                    <a:xfrm>
                                      <a:off x="4233228" y="2426469"/>
                                      <a:ext cx="304635" cy="304635"/>
                                    </a:xfrm>
                                    <a:prstGeom prst="ellipse">
                                      <a:avLst/>
                                    </a:prstGeom>
                                    <a:solidFill>
                                      <a:srgbClr val="FFFFFF"/>
                                    </a:solidFill>
                                    <a:ln w="12700" cap="flat" cmpd="sng" algn="ctr">
                                      <a:noFill/>
                                      <a:prstDash val="solid"/>
                                      <a:miter lim="800000"/>
                                    </a:ln>
                                    <a:effectLst/>
                                  </wps:spPr>
                                  <wps:bodyPr rtlCol="0" anchor="ctr"/>
                                </wps:wsp>
                                <wps:wsp>
                                  <wps:cNvPr id="383" name="Овал 383"/>
                                  <wps:cNvSpPr/>
                                  <wps:spPr>
                                    <a:xfrm>
                                      <a:off x="4230172" y="3048460"/>
                                      <a:ext cx="304635" cy="304635"/>
                                    </a:xfrm>
                                    <a:prstGeom prst="ellipse">
                                      <a:avLst/>
                                    </a:prstGeom>
                                    <a:solidFill>
                                      <a:srgbClr val="FFB900"/>
                                    </a:solidFill>
                                    <a:ln w="12700" cap="flat" cmpd="sng" algn="ctr">
                                      <a:noFill/>
                                      <a:prstDash val="solid"/>
                                      <a:miter lim="800000"/>
                                    </a:ln>
                                    <a:effectLst/>
                                  </wps:spPr>
                                  <wps:bodyPr rtlCol="0" anchor="ctr"/>
                                </wps:wsp>
                                <wps:wsp>
                                  <wps:cNvPr id="384" name="Овал 384"/>
                                  <wps:cNvSpPr/>
                                  <wps:spPr>
                                    <a:xfrm>
                                      <a:off x="3613055" y="3051126"/>
                                      <a:ext cx="304635" cy="304635"/>
                                    </a:xfrm>
                                    <a:prstGeom prst="ellipse">
                                      <a:avLst/>
                                    </a:prstGeom>
                                    <a:solidFill>
                                      <a:srgbClr val="FFFFFF"/>
                                    </a:solidFill>
                                    <a:ln w="12700" cap="flat" cmpd="sng" algn="ctr">
                                      <a:noFill/>
                                      <a:prstDash val="solid"/>
                                      <a:miter lim="800000"/>
                                    </a:ln>
                                    <a:effectLst/>
                                  </wps:spPr>
                                  <wps:bodyPr rtlCol="0" anchor="ctr"/>
                                </wps:wsp>
                              </wpg:grpSp>
                            </wpg:grpSp>
                            <wpg:grpSp>
                              <wpg:cNvPr id="385" name="Группа 385"/>
                              <wpg:cNvGrpSpPr/>
                              <wpg:grpSpPr>
                                <a:xfrm>
                                  <a:off x="0" y="3931792"/>
                                  <a:ext cx="1760464" cy="1260000"/>
                                  <a:chOff x="0" y="3931792"/>
                                  <a:chExt cx="1760464" cy="1260000"/>
                                </a:xfrm>
                              </wpg:grpSpPr>
                              <wps:wsp>
                                <wps:cNvPr id="386" name="Прямоугольник 386"/>
                                <wps:cNvSpPr/>
                                <wps:spPr>
                                  <a:xfrm>
                                    <a:off x="247985" y="3931792"/>
                                    <a:ext cx="1260000" cy="1260000"/>
                                  </a:xfrm>
                                  <a:prstGeom prst="rect">
                                    <a:avLst/>
                                  </a:prstGeom>
                                  <a:solidFill>
                                    <a:srgbClr val="003C96"/>
                                  </a:solidFill>
                                  <a:ln w="12700" cap="flat" cmpd="sng" algn="ctr">
                                    <a:noFill/>
                                    <a:prstDash val="solid"/>
                                    <a:miter lim="800000"/>
                                  </a:ln>
                                  <a:effectLst/>
                                </wps:spPr>
                                <wps:bodyPr rtlCol="0" anchor="ctr"/>
                              </wps:wsp>
                              <wps:wsp>
                                <wps:cNvPr id="387" name="Овал 17"/>
                                <wps:cNvSpPr/>
                                <wps:spPr>
                                  <a:xfrm rot="18825146">
                                    <a:off x="603944" y="3682281"/>
                                    <a:ext cx="552576" cy="1760464"/>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388" name="Группа 388"/>
                              <wpg:cNvGrpSpPr/>
                              <wpg:grpSpPr>
                                <a:xfrm>
                                  <a:off x="3321036" y="3800543"/>
                                  <a:ext cx="1514409" cy="1520743"/>
                                  <a:chOff x="3321036" y="3800543"/>
                                  <a:chExt cx="1514409" cy="1520742"/>
                                </a:xfrm>
                              </wpg:grpSpPr>
                              <wps:wsp>
                                <wps:cNvPr id="389" name="Прямоугольник 389"/>
                                <wps:cNvSpPr/>
                                <wps:spPr>
                                  <a:xfrm>
                                    <a:off x="3446999" y="3929786"/>
                                    <a:ext cx="1260000" cy="1260000"/>
                                  </a:xfrm>
                                  <a:prstGeom prst="rect">
                                    <a:avLst/>
                                  </a:prstGeom>
                                  <a:solidFill>
                                    <a:srgbClr val="001E64"/>
                                  </a:solidFill>
                                  <a:ln w="12700" cap="flat" cmpd="sng" algn="ctr">
                                    <a:noFill/>
                                    <a:prstDash val="solid"/>
                                    <a:miter lim="800000"/>
                                  </a:ln>
                                  <a:effectLst/>
                                </wps:spPr>
                                <wps:bodyPr rtlCol="0" anchor="ctr"/>
                              </wps:wsp>
                              <wpg:grpSp>
                                <wpg:cNvPr id="390" name="Группа 390"/>
                                <wpg:cNvGrpSpPr/>
                                <wpg:grpSpPr>
                                  <a:xfrm>
                                    <a:off x="3321036" y="3800543"/>
                                    <a:ext cx="1514409" cy="1520742"/>
                                    <a:chOff x="3321036" y="3800543"/>
                                    <a:chExt cx="2943372" cy="2955682"/>
                                  </a:xfrm>
                                </wpg:grpSpPr>
                                <wpg:grpSp>
                                  <wpg:cNvPr id="391" name="Группа 391"/>
                                  <wpg:cNvGrpSpPr/>
                                  <wpg:grpSpPr>
                                    <a:xfrm>
                                      <a:off x="3321036" y="4391463"/>
                                      <a:ext cx="2943372" cy="1777514"/>
                                      <a:chOff x="3321036" y="4391463"/>
                                      <a:chExt cx="2943372" cy="1777514"/>
                                    </a:xfrm>
                                  </wpg:grpSpPr>
                                  <wps:wsp>
                                    <wps:cNvPr id="392" name="Овал 17"/>
                                    <wps:cNvSpPr/>
                                    <wps:spPr>
                                      <a:xfrm rot="18825146">
                                        <a:off x="3904053" y="3808446"/>
                                        <a:ext cx="552575" cy="171861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s:wsp>
                                    <wps:cNvPr id="393" name="Овал 17"/>
                                    <wps:cNvSpPr/>
                                    <wps:spPr>
                                      <a:xfrm rot="18765929">
                                        <a:off x="5126574" y="5031143"/>
                                        <a:ext cx="552577" cy="172309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394" name="Группа 394"/>
                                  <wpg:cNvGrpSpPr/>
                                  <wpg:grpSpPr>
                                    <a:xfrm rot="5400000">
                                      <a:off x="3307723" y="4393250"/>
                                      <a:ext cx="2955682" cy="1770267"/>
                                      <a:chOff x="3307723" y="4393250"/>
                                      <a:chExt cx="2955682" cy="1770267"/>
                                    </a:xfrm>
                                  </wpg:grpSpPr>
                                  <wps:wsp>
                                    <wps:cNvPr id="395" name="Овал 17"/>
                                    <wps:cNvSpPr/>
                                    <wps:spPr>
                                      <a:xfrm rot="18825146">
                                        <a:off x="3903736" y="3797237"/>
                                        <a:ext cx="552575" cy="1744602"/>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7500"/>
                                      </a:solidFill>
                                      <a:ln w="12700" cap="flat" cmpd="sng" algn="ctr">
                                        <a:noFill/>
                                        <a:prstDash val="solid"/>
                                        <a:miter lim="800000"/>
                                      </a:ln>
                                      <a:effectLst/>
                                    </wps:spPr>
                                    <wps:bodyPr rtlCol="0" anchor="ctr"/>
                                  </wps:wsp>
                                  <wps:wsp>
                                    <wps:cNvPr id="396" name="Овал 17"/>
                                    <wps:cNvSpPr/>
                                    <wps:spPr>
                                      <a:xfrm rot="18825146">
                                        <a:off x="5128091" y="5028203"/>
                                        <a:ext cx="552577" cy="171805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FFFF"/>
                                      </a:solidFill>
                                      <a:ln w="12700" cap="flat" cmpd="sng" algn="ctr">
                                        <a:noFill/>
                                        <a:prstDash val="solid"/>
                                        <a:miter lim="800000"/>
                                      </a:ln>
                                      <a:effectLst/>
                                    </wps:spPr>
                                    <wps:bodyPr rtlCol="0" anchor="ctr"/>
                                  </wps:wsp>
                                </wpg:grpSp>
                              </wpg:grpSp>
                            </wpg:grpSp>
                            <wpg:grpSp>
                              <wpg:cNvPr id="397" name="Группа 397"/>
                              <wpg:cNvGrpSpPr/>
                              <wpg:grpSpPr>
                                <a:xfrm>
                                  <a:off x="1809012" y="3930017"/>
                                  <a:ext cx="1260000" cy="1260000"/>
                                  <a:chOff x="1809012" y="3930017"/>
                                  <a:chExt cx="1260000" cy="1260000"/>
                                </a:xfrm>
                              </wpg:grpSpPr>
                              <wps:wsp>
                                <wps:cNvPr id="398" name="Прямоугольник 398"/>
                                <wps:cNvSpPr/>
                                <wps:spPr>
                                  <a:xfrm>
                                    <a:off x="1809012" y="3930017"/>
                                    <a:ext cx="1260000" cy="1260000"/>
                                  </a:xfrm>
                                  <a:prstGeom prst="rect">
                                    <a:avLst/>
                                  </a:prstGeom>
                                  <a:solidFill>
                                    <a:srgbClr val="001E64"/>
                                  </a:solidFill>
                                  <a:ln w="12700" cap="flat" cmpd="sng" algn="ctr">
                                    <a:noFill/>
                                    <a:prstDash val="solid"/>
                                    <a:miter lim="800000"/>
                                  </a:ln>
                                  <a:effectLst/>
                                </wps:spPr>
                                <wps:bodyPr rtlCol="0" anchor="ctr"/>
                              </wps:wsp>
                              <wpg:grpSp>
                                <wpg:cNvPr id="399" name="Группа 399"/>
                                <wpg:cNvGrpSpPr/>
                                <wpg:grpSpPr>
                                  <a:xfrm>
                                    <a:off x="1815353" y="3930312"/>
                                    <a:ext cx="1253655" cy="1258198"/>
                                    <a:chOff x="1815355" y="3930312"/>
                                    <a:chExt cx="1175286" cy="1258198"/>
                                  </a:xfrm>
                                </wpg:grpSpPr>
                                <wps:wsp>
                                  <wps:cNvPr id="400" name="Овал 17"/>
                                  <wps:cNvSpPr/>
                                  <wps:spPr>
                                    <a:xfrm>
                                      <a:off x="1815355" y="3930312"/>
                                      <a:ext cx="388974" cy="1247717"/>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7500"/>
                                    </a:solidFill>
                                    <a:ln w="12700" cap="flat" cmpd="sng" algn="ctr">
                                      <a:noFill/>
                                      <a:prstDash val="solid"/>
                                      <a:miter lim="800000"/>
                                    </a:ln>
                                    <a:effectLst/>
                                  </wps:spPr>
                                  <wps:bodyPr rtlCol="0" anchor="ctr"/>
                                </wps:wsp>
                                <wps:wsp>
                                  <wps:cNvPr id="401" name="Овал 17"/>
                                  <wps:cNvSpPr/>
                                  <wps:spPr>
                                    <a:xfrm>
                                      <a:off x="2204329" y="3936424"/>
                                      <a:ext cx="388974" cy="1252086"/>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FFFF"/>
                                    </a:solidFill>
                                    <a:ln w="12700" cap="flat" cmpd="sng" algn="ctr">
                                      <a:noFill/>
                                      <a:prstDash val="solid"/>
                                      <a:miter lim="800000"/>
                                    </a:ln>
                                    <a:effectLst/>
                                  </wps:spPr>
                                  <wps:bodyPr rtlCol="0" anchor="ctr"/>
                                </wps:wsp>
                                <wps:wsp>
                                  <wps:cNvPr id="402" name="Овал 17"/>
                                  <wps:cNvSpPr/>
                                  <wps:spPr>
                                    <a:xfrm>
                                      <a:off x="2592604" y="3934710"/>
                                      <a:ext cx="398037" cy="125118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003C96"/>
                                    </a:solidFill>
                                    <a:ln w="12700" cap="flat" cmpd="sng" algn="ctr">
                                      <a:noFill/>
                                      <a:prstDash val="solid"/>
                                      <a:miter lim="800000"/>
                                    </a:ln>
                                    <a:effectLst/>
                                  </wps:spPr>
                                  <wps:bodyPr rtlCol="0" anchor="ctr"/>
                                </wps:wsp>
                              </wpg:grpSp>
                            </wpg:grpSp>
                          </wpg:wgp>
                        </a:graphicData>
                      </a:graphic>
                      <wp14:sizeRelH relativeFrom="margin">
                        <wp14:pctWidth>0</wp14:pctWidth>
                      </wp14:sizeRelH>
                      <wp14:sizeRelV relativeFrom="margin">
                        <wp14:pctHeight>0</wp14:pctHeight>
                      </wp14:sizeRelV>
                    </wp:anchor>
                  </w:drawing>
                </mc:Choice>
                <mc:Fallback>
                  <w:pict>
                    <v:group w14:anchorId="141C2E4E" id="Группа 2" o:spid="_x0000_s1026" style="position:absolute;margin-left:-2.6pt;margin-top:2.2pt;width:78pt;height:82.3pt;z-index:251676672;mso-position-horizontal-relative:margin;mso-width-relative:margin;mso-height-relative:margin" coordorigin="" coordsize="48354,5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">
                      <v:rect id="Прямоугольник 355" o:spid="_x0000_s1027"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" fillcolor="#003c96" stroked="f" strokeweight="1pt"/>
                      <v:shape id="Кольцо 105" o:spid="_x0000_s1028" type="#_x0000_t23"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" fillcolor="#ffb900" stroked="f" strokeweight="1pt">
                        <v:stroke joinstyle="miter"/>
                      </v:shape>
                      <v:group id="Группа 357" o:spid="_x0000_s1029" style="position:absolute;left:34462;top:6295;width:12600;height:12600" coordorigin="34462,6295" coordsize="29124,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rect id="Прямоугольник 358" o:spid="_x0000_s1030" style="position:absolute;left:34462;top:6295;width:29124;height:29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" fillcolor="#001e64" stroked="f" strokeweight="1pt"/>
                        <v:group id="Группа 359" o:spid="_x0000_s1031" style="position:absolute;left:34508;top:6295;width:29078;height:29039" coordorigin="34508,6295" coordsize="29078,2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v:shape id="Кольцо 107" o:spid="_x0000_s1032" type="#_x0000_t23" style="position:absolute;left:34508;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" stroked="f" strokeweight="1pt">
                            <v:stroke joinstyle="miter"/>
                          </v:shape>
                          <v:shape id="Кольцо 108" o:spid="_x0000_s1033" type="#_x0000_t23" style="position:absolute;left:49024;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" fillcolor="#003c96" stroked="f" strokeweight="1pt">
                            <v:stroke joinstyle="miter"/>
                          </v:shape>
                          <v:shape id="Кольцо 109" o:spid="_x0000_s1034" type="#_x0000_t23" style="position:absolute;left:34508;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" fillcolor="#ffb900" stroked="f" strokeweight="1pt">
                            <v:stroke joinstyle="miter"/>
                          </v:shape>
                          <v:shape id="Кольцо 110" o:spid="_x0000_s1035" type="#_x0000_t23" style="position:absolute;left:49024;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" fillcolor="#02bc67" stroked="f" strokeweight="1pt">
                            <v:stroke joinstyle="miter"/>
                          </v:shape>
                        </v:group>
                      </v:group>
                      <v:group id="Группа 364" o:spid="_x0000_s1036" style="position:absolute;left:12071;width:25204;height:25191" coordorigin="12071" coordsize="25204,2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Прямоугольник 365" o:spid="_x0000_s1037" style="position:absolute;left:18371;top:6313;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" fillcolor="#001e64" stroked="f" strokeweight="1pt"/>
                        <v:shape id="Арка 366" o:spid="_x0000_s1038" style="position:absolute;left:24675;top:12584;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" path="m,630000c,282196,281850,191,629654,v57,104500,115,209001,172,313501c455096,313597,313501,455270,313501,630000l,630000xe" fillcolor="#ffb900" stroked="f" strokeweight="1pt">
                          <v:stroke joinstyle="miter"/>
                          <v:path arrowok="t" o:connecttype="custom" o:connectlocs="0,630000;629654,0;629826,313501;313501,630000;0,630000" o:connectangles="0,0,0,0,0"/>
                        </v:shape>
                        <v:shape id="Арка 367" o:spid="_x0000_s1039" style="position:absolute;left:24667;top:10;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368" o:spid="_x0000_s1040" style="position:absolute;left:12088;top:12591;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369" o:spid="_x0000_s1041" style="position:absolute;left:12071;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" path="m,630000c,282196,281850,191,629654,v57,104500,115,209001,172,313501c455096,313597,313501,455270,313501,630000l,630000xe" fillcolor="#ff7500" stroked="f" strokeweight="1pt">
                          <v:stroke joinstyle="miter"/>
                          <v:path arrowok="t" o:connecttype="custom" o:connectlocs="0,630000;629654,0;629826,313501;313501,630000;0,630000" o:connectangles="0,0,0,0,0"/>
                        </v:shape>
                      </v:group>
                      <v:group id="Группа 370" o:spid="_x0000_s1042" style="position:absolute;left:18341;top:22312;width:12600;height:12600" coordorigin="18341,22312"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rect id="Прямоугольник 371" o:spid="_x0000_s1043" style="position:absolute;left:18341;top:22312;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" fillcolor="#001e64" stroked="f" strokeweight="1pt"/>
                        <v:oval id="Овал 372" o:spid="_x0000_s1044" style="position:absolute;left:21403;top:25374;width:6476;height:6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" stroked="f" strokeweight="1pt">
                          <v:stroke joinstyle="miter"/>
                        </v:oval>
                      </v:group>
                      <v:group id="Группа 373" o:spid="_x0000_s1045" style="position:absolute;left:2660;top:16042;width:12633;height:25165" coordorigin="2660,16042" coordsize="12632,2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">
                        <v:rect id="Прямоугольник 374" o:spid="_x0000_s1046" style="position:absolute;left:2679;top:2231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" fillcolor="#003c96" stroked="f" strokeweight="1pt"/>
                        <v:shape id="Пирог 17" o:spid="_x0000_s1047" style="position:absolute;left:2693;top:16042;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" path="m1260000,630000v,225190,-120197,433257,-315274,545754c749649,1288251,509359,1288070,314452,1175279,119545,1062488,-339,854240,1,629050r629999,950l1260000,630000xe" fillcolor="#ff7500" stroked="f" strokeweight="1pt">
                          <v:stroke joinstyle="miter"/>
                          <v:path arrowok="t" o:connecttype="custom" o:connectlocs="1260000,630000;944726,1175754;314452,1175279;1,629050;630000,630000;1260000,630000" o:connectangles="0,0,0,0,0,0"/>
                        </v:shape>
                        <v:shape id="Пирог 131" o:spid="_x0000_s1048" style="position:absolute;left:2660;top:28607;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" path="m1260000,630000v,225190,-120197,433257,-315274,545754c749649,1288251,509359,1288070,314452,1175279,119545,1062488,-339,854240,1,629050r629999,950l1260000,630000xe" fillcolor="#02bc67" stroked="f" strokeweight="1pt">
                          <v:stroke joinstyle="miter"/>
                          <v:path arrowok="t" o:connecttype="custom" o:connectlocs="1260000,630000;944726,1175754;314452,1175279;1,629050;630000,630000;1260000,630000" o:connectangles="0,0,0,0,0,0"/>
                        </v:shape>
                      </v:group>
                      <v:group id="Группа 377" o:spid="_x0000_s1049" style="position:absolute;left:34482;top:22526;width:12600;height:12600" coordorigin="34482,22526"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rect id="Прямоугольник 378" o:spid="_x0000_s1050" style="position:absolute;left:34482;top:2252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" fillcolor="#001e64" stroked="f" strokeweight="1pt"/>
                        <v:group id="Группа 379" o:spid="_x0000_s1051" style="position:absolute;left:36130;top:24264;width:9248;height:9293" coordorigin="36130,24264" coordsize="9248,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oval id="Овал 380" o:spid="_x0000_s1052" style="position:absolute;left:36130;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" fillcolor="#02bc67" stroked="f" strokeweight="1pt">
                            <v:stroke joinstyle="miter"/>
                          </v:oval>
                          <v:oval id="Овал 381" o:spid="_x0000_s1053" style="position:absolute;left:39244;top:27428;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" fillcolor="#ff7500" stroked="f" strokeweight="1pt">
                            <v:stroke joinstyle="miter"/>
                          </v:oval>
                          <v:oval id="Овал 382" o:spid="_x0000_s1054" style="position:absolute;left:42332;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" stroked="f" strokeweight="1pt">
                            <v:stroke joinstyle="miter"/>
                          </v:oval>
                          <v:oval id="Овал 383" o:spid="_x0000_s1055" style="position:absolute;left:42301;top:30484;width:3047;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" fillcolor="#ffb900" stroked="f" strokeweight="1pt">
                            <v:stroke joinstyle="miter"/>
                          </v:oval>
                          <v:oval id="Овал 384" o:spid="_x0000_s1056" style="position:absolute;left:36130;top:30511;width:3046;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" stroked="f" strokeweight="1pt">
                            <v:stroke joinstyle="miter"/>
                          </v:oval>
                        </v:group>
                      </v:group>
                      <v:group id="Группа 385" o:spid="_x0000_s1057" style="position:absolute;top:39317;width:17604;height:12600" coordorigin=",39317" coordsize="17604,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rect id="Прямоугольник 386" o:spid="_x0000_s1058" style="position:absolute;left:2479;top:3931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" fillcolor="#003c96" stroked="f" strokeweight="1pt"/>
                        <v:shape id="Овал 17" o:spid="_x0000_s1059" style="position:absolute;left:6039;top:36823;width:5526;height:17604;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" path="m488,365103c10966,242445,151336,112260,423476,,640152,72546,779203,204119,791109,382480,767299,553401,535621,650381,360608,735947,149882,650382,-9990,487761,488,365103xe" fillcolor="#02bc67" stroked="f" strokeweight="1pt">
                          <v:stroke joinstyle="miter"/>
                          <v:path arrowok="t" o:connecttype="custom" o:connectlocs="341,873365;295791,0;552576,914933;251878,1760464;341,873365" o:connectangles="0,0,0,0,0"/>
                        </v:shape>
                      </v:group>
                      <v:group id="Группа 388" o:spid="_x0000_s1060" style="position:absolute;left:33210;top:38005;width:15144;height:15207" coordorigin="33210,38005" coordsize="15144,1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rect id="Прямоугольник 389" o:spid="_x0000_s1061" style="position:absolute;left:34469;top:3929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" fillcolor="#001e64" stroked="f" strokeweight="1pt"/>
                        <v:group id="Группа 390" o:spid="_x0000_s1062" style="position:absolute;left:33210;top:38005;width:15144;height:15207" coordorigin="33210,38005" coordsize="2943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group id="Группа 391" o:spid="_x0000_s1063" style="position:absolute;left:33210;top:43914;width:29434;height:17775" coordorigin="33210,43914" coordsize="29433,1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shape id="Овал 17" o:spid="_x0000_s1064" style="position:absolute;left:39040;top:38084;width:5526;height:1718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" path="m488,365103c10966,242445,151336,112260,423476,,640152,72546,779203,204119,791109,382480,767299,553401,535621,650381,360608,735947,149882,650382,-9990,487761,488,365103xe" fillcolor="#02bc67" stroked="f" strokeweight="1pt">
                              <v:stroke joinstyle="miter"/>
                              <v:path arrowok="t" o:connecttype="custom" o:connectlocs="341,852602;295790,0;552575,893181;251878,1718610;341,852602" o:connectangles="0,0,0,0,0"/>
                            </v:shape>
                            <v:shape id="Овал 17" o:spid="_x0000_s1065" style="position:absolute;left:51266;top:50311;width:5525;height:17231;rotation:-309556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" path="m488,365103c10966,242445,151336,112260,423476,,640152,72546,779203,204119,791109,382480,767299,553401,535621,650381,360608,735947,149882,650382,-9990,487761,488,365103xe" fillcolor="#02bc67" stroked="f" strokeweight="1pt">
                              <v:stroke joinstyle="miter"/>
                              <v:path arrowok="t" o:connecttype="custom" o:connectlocs="341,854825;295791,0;552577,895510;251879,1723091;341,854825" o:connectangles="0,0,0,0,0"/>
                            </v:shape>
                          </v:group>
                          <v:group id="Группа 394" o:spid="_x0000_s1066" style="position:absolute;left:33076;top:43933;width:29557;height:17702;rotation:90" coordorigin="33077,43932" coordsize="29556,17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">
                            <v:shape id="Овал 17" o:spid="_x0000_s1067" style="position:absolute;left:39037;top:37972;width:5526;height:1744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" path="m488,365103c10966,242445,151336,112260,423476,,640152,72546,779203,204119,791109,382480,767299,553401,535621,650381,360608,735947,149882,650382,-9990,487761,488,365103xe" fillcolor="#ff7500" stroked="f" strokeweight="1pt">
                              <v:stroke joinstyle="miter"/>
                              <v:path arrowok="t" o:connecttype="custom" o:connectlocs="341,865496;295790,0;552575,906689;251878,1744602;341,865496" o:connectangles="0,0,0,0,0"/>
                            </v:shape>
                            <v:shape id="Овал 17" o:spid="_x0000_s1068" style="position:absolute;left:51281;top:50281;width:5526;height:17181;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" path="m488,365103c10966,242445,151336,112260,423476,,640152,72546,779203,204119,791109,382480,767299,553401,535621,650381,360608,735947,149882,650382,-9990,487761,488,365103xe" stroked="f" strokeweight="1pt">
                              <v:stroke joinstyle="miter"/>
                              <v:path arrowok="t" o:connecttype="custom" o:connectlocs="341,852324;295791,0;552577,892891;251879,1718051;341,852324" o:connectangles="0,0,0,0,0"/>
                            </v:shape>
                          </v:group>
                        </v:group>
                      </v:group>
                      <v:group id="Группа 397" o:spid="_x0000_s1069" style="position:absolute;left:18090;top:39300;width:12600;height:12600" coordorigin="18090,39300"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rect id="Прямоугольник 398" o:spid="_x0000_s1070" style="position:absolute;left:18090;top:39300;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" fillcolor="#001e64" stroked="f" strokeweight="1pt"/>
                        <v:group id="Группа 399" o:spid="_x0000_s1071" style="position:absolute;left:18153;top:39303;width:12537;height:12582" coordorigin="18153,39303" coordsize="11752,1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">
                          <v:shape id="Овал 17" o:spid="_x0000_s1072" style="position:absolute;left:18153;top:39303;width:3890;height:12477;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" path="m4,375595c1071,252687,125184,112260,397324,,614000,72546,763319,204119,775225,382480,751415,553401,565938,651880,390925,737446,180199,651881,-1063,498503,4,375595xe" fillcolor="#ff7500" stroked="f" strokeweight="1pt">
                            <v:stroke joinstyle="miter"/>
                            <v:path arrowok="t" o:connecttype="custom" o:connectlocs="2,635486;199360,0;388974,647135;196149,1247717;2,635486" o:connectangles="0,0,0,0,0"/>
                          </v:shape>
                          <v:shape id="Овал 17" o:spid="_x0000_s1073" style="position:absolute;left:22043;top:39364;width:3890;height:1252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" path="m4,375595c1071,252687,125184,112260,397324,,614000,72546,763319,204119,775225,382480,751415,553401,565938,651880,390925,737446,180199,651881,-1063,498503,4,375595xe" stroked="f" strokeweight="1pt">
                            <v:stroke joinstyle="miter"/>
                            <v:path arrowok="t" o:connecttype="custom" o:connectlocs="2,637711;199360,0;388974,649401;196149,1252086;2,637711" o:connectangles="0,0,0,0,0"/>
                          </v:shape>
                          <v:shape id="Овал 17" o:spid="_x0000_s1074" style="position:absolute;left:25926;top:39347;width:3980;height:1251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" path="m4,375595c1071,252687,125184,112260,397324,,614000,72546,763319,204119,775225,382480,751415,553401,565938,651880,390925,737446,180199,651881,-1063,498503,4,375595xe" fillcolor="#003c96" stroked="f" strokeweight="1pt">
                            <v:stroke joinstyle="miter"/>
                            <v:path arrowok="t" o:connecttype="custom" o:connectlocs="2,637249;204005,0;398037,648931;200719,1251180;2,637249" o:connectangles="0,0,0,0,0"/>
                          </v:shape>
                        </v:group>
                      </v:group>
                      <w10:wrap anchorx="margin"/>
                    </v:group>
                  </w:pict>
                </mc:Fallback>
              </mc:AlternateContent>
            </w:r>
          </w:p>
        </w:tc>
        <w:tc>
          <w:tcPr>
            <w:tcW w:w="7655" w:type="dxa"/>
            <w:vAlign w:val="center"/>
          </w:tcPr>
          <w:p w14:paraId="26E15C1C" w14:textId="5FF568D0" w:rsidR="003C338A" w:rsidRPr="003D2D64" w:rsidRDefault="003C338A" w:rsidP="003D2D64">
            <w:pPr>
              <w:pStyle w:val="1"/>
              <w:outlineLvl w:val="0"/>
              <w:rPr>
                <w:rFonts w:asciiTheme="minorHAnsi" w:hAnsiTheme="minorHAnsi" w:cstheme="minorHAnsi"/>
                <w:b/>
                <w:color w:val="003C96"/>
                <w:sz w:val="48"/>
                <w:szCs w:val="22"/>
              </w:rPr>
            </w:pPr>
            <w:bookmarkStart w:id="24" w:name="_Toc167473476"/>
            <w:r w:rsidRPr="003D2D64">
              <w:rPr>
                <w:rFonts w:asciiTheme="minorHAnsi" w:hAnsiTheme="minorHAnsi" w:cstheme="minorHAnsi"/>
                <w:b/>
                <w:color w:val="003C96"/>
                <w:sz w:val="48"/>
                <w:szCs w:val="22"/>
              </w:rPr>
              <w:t>Отчёт о корпоративном управлении</w:t>
            </w:r>
            <w:bookmarkEnd w:id="24"/>
          </w:p>
        </w:tc>
      </w:tr>
    </w:tbl>
    <w:p w14:paraId="327654D7" w14:textId="77777777" w:rsidR="003C338A" w:rsidRDefault="003C338A" w:rsidP="003C338A"/>
    <w:p w14:paraId="0721E80E" w14:textId="77777777" w:rsidR="00BE732E" w:rsidRPr="0029198F" w:rsidRDefault="00BE732E" w:rsidP="00BE732E">
      <w:pPr>
        <w:pStyle w:val="2"/>
        <w:rPr>
          <w:rFonts w:asciiTheme="minorHAnsi" w:hAnsiTheme="minorHAnsi" w:cstheme="minorHAnsi"/>
          <w:b/>
          <w:color w:val="auto"/>
          <w:sz w:val="28"/>
          <w:szCs w:val="22"/>
        </w:rPr>
      </w:pPr>
      <w:bookmarkStart w:id="25" w:name="_Toc134111106"/>
      <w:bookmarkStart w:id="26" w:name="_Toc167473477"/>
      <w:bookmarkStart w:id="27" w:name="_Toc134111104"/>
      <w:bookmarkEnd w:id="23"/>
      <w:r w:rsidRPr="0029198F">
        <w:rPr>
          <w:rFonts w:asciiTheme="minorHAnsi" w:hAnsiTheme="minorHAnsi" w:cstheme="minorHAnsi"/>
          <w:b/>
          <w:color w:val="auto"/>
          <w:sz w:val="28"/>
          <w:szCs w:val="22"/>
        </w:rPr>
        <w:t>Структура корпоративного управления</w:t>
      </w:r>
      <w:bookmarkEnd w:id="25"/>
      <w:bookmarkEnd w:id="26"/>
    </w:p>
    <w:p w14:paraId="3AD00E32" w14:textId="77777777" w:rsidR="00BE732E" w:rsidRPr="0029198F" w:rsidRDefault="00BE732E" w:rsidP="00BE732E">
      <w:pPr>
        <w:rPr>
          <w:rFonts w:cstheme="minorHAnsi"/>
        </w:rPr>
      </w:pPr>
    </w:p>
    <w:tbl>
      <w:tblPr>
        <w:tblStyle w:val="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3"/>
        <w:gridCol w:w="2440"/>
        <w:gridCol w:w="3008"/>
      </w:tblGrid>
      <w:tr w:rsidR="00BE732E" w:rsidRPr="0029198F" w14:paraId="031385E6" w14:textId="77777777" w:rsidTr="00EC4829">
        <w:trPr>
          <w:trHeight w:val="990"/>
        </w:trPr>
        <w:tc>
          <w:tcPr>
            <w:tcW w:w="3686" w:type="dxa"/>
          </w:tcPr>
          <w:p w14:paraId="5ABD54FA" w14:textId="77777777" w:rsidR="00BE732E" w:rsidRPr="0029198F" w:rsidRDefault="00BE732E" w:rsidP="00EC4829">
            <w:pPr>
              <w:rPr>
                <w:rFonts w:cstheme="minorHAnsi"/>
              </w:rPr>
            </w:pPr>
          </w:p>
        </w:tc>
        <w:tc>
          <w:tcPr>
            <w:tcW w:w="2543" w:type="dxa"/>
            <w:tcBorders>
              <w:bottom w:val="single" w:sz="4" w:space="0" w:color="auto"/>
            </w:tcBorders>
            <w:vAlign w:val="center"/>
          </w:tcPr>
          <w:p w14:paraId="2C71D93B" w14:textId="77777777" w:rsidR="00BE732E" w:rsidRPr="0029198F" w:rsidRDefault="00BE732E" w:rsidP="00EC4829">
            <w:pPr>
              <w:jc w:val="center"/>
              <w:rPr>
                <w:rFonts w:cstheme="minorHAnsi"/>
              </w:rPr>
            </w:pPr>
            <w:r w:rsidRPr="0029198F">
              <w:rPr>
                <w:rFonts w:cstheme="minorHAnsi"/>
                <w:noProof/>
                <w:lang w:eastAsia="ru-RU"/>
              </w:rPr>
              <mc:AlternateContent>
                <mc:Choice Requires="wps">
                  <w:drawing>
                    <wp:anchor distT="0" distB="0" distL="114300" distR="114300" simplePos="0" relativeHeight="251662336" behindDoc="0" locked="0" layoutInCell="1" allowOverlap="1" wp14:anchorId="7EE19108" wp14:editId="2E85D1F3">
                      <wp:simplePos x="0" y="0"/>
                      <wp:positionH relativeFrom="column">
                        <wp:posOffset>607695</wp:posOffset>
                      </wp:positionH>
                      <wp:positionV relativeFrom="paragraph">
                        <wp:posOffset>485775</wp:posOffset>
                      </wp:positionV>
                      <wp:extent cx="280670" cy="0"/>
                      <wp:effectExtent l="45085" t="0" r="88265" b="69215"/>
                      <wp:wrapNone/>
                      <wp:docPr id="8" name="Прямая со стрелкой 8"/>
                      <wp:cNvGraphicFramePr/>
                      <a:graphic xmlns:a="http://schemas.openxmlformats.org/drawingml/2006/main">
                        <a:graphicData uri="http://schemas.microsoft.com/office/word/2010/wordprocessingShape">
                          <wps:wsp>
                            <wps:cNvCnPr/>
                            <wps:spPr>
                              <a:xfrm rot="5400000">
                                <a:off x="0" y="0"/>
                                <a:ext cx="28067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67FF6A5" id="_x0000_t32" coordsize="21600,21600" o:spt="32" o:oned="t" path="m,l21600,21600e" filled="f">
                      <v:path arrowok="t" fillok="f" o:connecttype="none"/>
                      <o:lock v:ext="edit" shapetype="t"/>
                    </v:shapetype>
                    <v:shape id="Прямая со стрелкой 8" o:spid="_x0000_s1026" type="#_x0000_t32" style="position:absolute;margin-left:47.85pt;margin-top:38.25pt;width:22.1pt;height:0;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" strokecolor="windowText" strokeweight=".5pt">
                      <v:stroke endarrow="block" joinstyle="miter"/>
                    </v:shape>
                  </w:pict>
                </mc:Fallback>
              </mc:AlternateContent>
            </w:r>
            <w:r w:rsidRPr="0029198F">
              <w:rPr>
                <w:rFonts w:cstheme="minorHAnsi"/>
              </w:rPr>
              <w:t>Общее собрание акционеров</w:t>
            </w:r>
          </w:p>
        </w:tc>
        <w:tc>
          <w:tcPr>
            <w:tcW w:w="3115" w:type="dxa"/>
          </w:tcPr>
          <w:p w14:paraId="26A7812E" w14:textId="77777777" w:rsidR="00BE732E" w:rsidRPr="0029198F" w:rsidRDefault="00BE732E" w:rsidP="00EC4829">
            <w:pPr>
              <w:rPr>
                <w:rFonts w:cstheme="minorHAnsi"/>
              </w:rPr>
            </w:pPr>
          </w:p>
        </w:tc>
      </w:tr>
      <w:tr w:rsidR="00BE732E" w:rsidRPr="0029198F" w14:paraId="7EEB5E77" w14:textId="77777777" w:rsidTr="00EC4829">
        <w:trPr>
          <w:trHeight w:val="1002"/>
        </w:trPr>
        <w:tc>
          <w:tcPr>
            <w:tcW w:w="3686" w:type="dxa"/>
            <w:tcBorders>
              <w:right w:val="single" w:sz="4" w:space="0" w:color="auto"/>
            </w:tcBorders>
            <w:vAlign w:val="center"/>
          </w:tcPr>
          <w:p w14:paraId="1F048746" w14:textId="77777777" w:rsidR="00BE732E" w:rsidRPr="0029198F" w:rsidRDefault="00BE732E" w:rsidP="00EC4829">
            <w:pPr>
              <w:rPr>
                <w:rFonts w:cstheme="minorHAnsi"/>
              </w:rPr>
            </w:pPr>
            <w:r w:rsidRPr="0029198F">
              <w:rPr>
                <w:rFonts w:cstheme="minorHAnsi"/>
                <w:noProof/>
                <w:lang w:eastAsia="ru-RU"/>
              </w:rPr>
              <mc:AlternateContent>
                <mc:Choice Requires="wps">
                  <w:drawing>
                    <wp:anchor distT="0" distB="0" distL="114300" distR="114300" simplePos="0" relativeHeight="251664384" behindDoc="0" locked="0" layoutInCell="1" allowOverlap="1" wp14:anchorId="5ED41C6F" wp14:editId="0A53C145">
                      <wp:simplePos x="0" y="0"/>
                      <wp:positionH relativeFrom="column">
                        <wp:posOffset>1798955</wp:posOffset>
                      </wp:positionH>
                      <wp:positionV relativeFrom="paragraph">
                        <wp:posOffset>93345</wp:posOffset>
                      </wp:positionV>
                      <wp:extent cx="448945" cy="0"/>
                      <wp:effectExtent l="0" t="76200" r="27305" b="95250"/>
                      <wp:wrapNone/>
                      <wp:docPr id="12" name="Прямая со стрелкой 12"/>
                      <wp:cNvGraphicFramePr/>
                      <a:graphic xmlns:a="http://schemas.openxmlformats.org/drawingml/2006/main">
                        <a:graphicData uri="http://schemas.microsoft.com/office/word/2010/wordprocessingShape">
                          <wps:wsp>
                            <wps:cNvCnPr/>
                            <wps:spPr>
                              <a:xfrm>
                                <a:off x="0" y="0"/>
                                <a:ext cx="4489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86C7F7" id="Прямая со стрелкой 12" o:spid="_x0000_s1026" type="#_x0000_t32" style="position:absolute;margin-left:141.65pt;margin-top:7.35pt;width:35.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" strokecolor="windowText" strokeweight=".5pt">
                      <v:stroke endarrow="block" joinstyle="miter"/>
                    </v:shape>
                  </w:pict>
                </mc:Fallback>
              </mc:AlternateContent>
            </w:r>
            <w:r w:rsidRPr="0029198F">
              <w:rPr>
                <w:rFonts w:cstheme="minorHAnsi"/>
              </w:rPr>
              <w:t>Комитет по аудиту</w:t>
            </w:r>
          </w:p>
        </w:tc>
        <w:tc>
          <w:tcPr>
            <w:tcW w:w="2543" w:type="dxa"/>
            <w:vMerge w:val="restart"/>
            <w:tcBorders>
              <w:top w:val="single" w:sz="4" w:space="0" w:color="auto"/>
              <w:left w:val="single" w:sz="4" w:space="0" w:color="auto"/>
              <w:bottom w:val="single" w:sz="4" w:space="0" w:color="auto"/>
              <w:right w:val="single" w:sz="4" w:space="0" w:color="auto"/>
            </w:tcBorders>
            <w:vAlign w:val="center"/>
          </w:tcPr>
          <w:p w14:paraId="0BC63D2F" w14:textId="77777777" w:rsidR="00BE732E" w:rsidRPr="0029198F" w:rsidRDefault="00BE732E" w:rsidP="00EC4829">
            <w:pPr>
              <w:jc w:val="center"/>
              <w:rPr>
                <w:rFonts w:cstheme="minorHAnsi"/>
              </w:rPr>
            </w:pPr>
            <w:r w:rsidRPr="0029198F">
              <w:rPr>
                <w:rFonts w:cstheme="minorHAnsi"/>
              </w:rPr>
              <w:t>Совет директоров</w:t>
            </w:r>
          </w:p>
        </w:tc>
        <w:tc>
          <w:tcPr>
            <w:tcW w:w="3115" w:type="dxa"/>
            <w:tcBorders>
              <w:left w:val="single" w:sz="4" w:space="0" w:color="auto"/>
            </w:tcBorders>
            <w:vAlign w:val="center"/>
          </w:tcPr>
          <w:p w14:paraId="4F25F9C2" w14:textId="77777777" w:rsidR="00BE732E" w:rsidRPr="0029198F" w:rsidRDefault="00BE732E" w:rsidP="00EC4829">
            <w:pPr>
              <w:jc w:val="right"/>
              <w:rPr>
                <w:rFonts w:cstheme="minorHAnsi"/>
              </w:rPr>
            </w:pPr>
            <w:r w:rsidRPr="0029198F">
              <w:rPr>
                <w:rFonts w:cstheme="minorHAnsi"/>
                <w:noProof/>
                <w:lang w:eastAsia="ru-RU"/>
              </w:rPr>
              <mc:AlternateContent>
                <mc:Choice Requires="wps">
                  <w:drawing>
                    <wp:anchor distT="0" distB="0" distL="114300" distR="114300" simplePos="0" relativeHeight="251660288" behindDoc="0" locked="0" layoutInCell="1" allowOverlap="1" wp14:anchorId="4A2A199B" wp14:editId="4C252939">
                      <wp:simplePos x="0" y="0"/>
                      <wp:positionH relativeFrom="column">
                        <wp:posOffset>-40005</wp:posOffset>
                      </wp:positionH>
                      <wp:positionV relativeFrom="paragraph">
                        <wp:posOffset>131445</wp:posOffset>
                      </wp:positionV>
                      <wp:extent cx="521335" cy="0"/>
                      <wp:effectExtent l="38100" t="76200" r="0" b="95250"/>
                      <wp:wrapNone/>
                      <wp:docPr id="5" name="Прямая со стрелкой 5"/>
                      <wp:cNvGraphicFramePr/>
                      <a:graphic xmlns:a="http://schemas.openxmlformats.org/drawingml/2006/main">
                        <a:graphicData uri="http://schemas.microsoft.com/office/word/2010/wordprocessingShape">
                          <wps:wsp>
                            <wps:cNvCnPr/>
                            <wps:spPr>
                              <a:xfrm flipH="1">
                                <a:off x="0" y="0"/>
                                <a:ext cx="52133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BBD504" id="Прямая со стрелкой 5" o:spid="_x0000_s1026" type="#_x0000_t32" style="position:absolute;margin-left:-3.15pt;margin-top:10.35pt;width:41.05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" strokecolor="windowText" strokeweight=".5pt">
                      <v:stroke endarrow="block" joinstyle="miter"/>
                    </v:shape>
                  </w:pict>
                </mc:Fallback>
              </mc:AlternateContent>
            </w:r>
            <w:r w:rsidRPr="0029198F">
              <w:rPr>
                <w:rFonts w:cstheme="minorHAnsi"/>
              </w:rPr>
              <w:t xml:space="preserve">Комитет </w:t>
            </w:r>
            <w:r w:rsidRPr="0029198F">
              <w:rPr>
                <w:rFonts w:cstheme="minorHAnsi"/>
              </w:rPr>
              <w:br/>
              <w:t>по вознаграждениям</w:t>
            </w:r>
          </w:p>
        </w:tc>
      </w:tr>
      <w:tr w:rsidR="00BE732E" w:rsidRPr="0029198F" w14:paraId="616660CE" w14:textId="77777777" w:rsidTr="00EC4829">
        <w:tc>
          <w:tcPr>
            <w:tcW w:w="3686" w:type="dxa"/>
            <w:tcBorders>
              <w:right w:val="single" w:sz="4" w:space="0" w:color="auto"/>
            </w:tcBorders>
            <w:vAlign w:val="center"/>
          </w:tcPr>
          <w:p w14:paraId="2693F704" w14:textId="77777777" w:rsidR="00BE732E" w:rsidRPr="0029198F" w:rsidRDefault="00BE732E" w:rsidP="00EC4829">
            <w:pPr>
              <w:rPr>
                <w:rFonts w:cstheme="minorHAnsi"/>
              </w:rPr>
            </w:pPr>
            <w:r w:rsidRPr="0029198F">
              <w:rPr>
                <w:rFonts w:cstheme="minorHAnsi"/>
                <w:noProof/>
                <w:lang w:eastAsia="ru-RU"/>
              </w:rPr>
              <mc:AlternateContent>
                <mc:Choice Requires="wps">
                  <w:drawing>
                    <wp:anchor distT="0" distB="0" distL="114300" distR="114300" simplePos="0" relativeHeight="251659264" behindDoc="0" locked="0" layoutInCell="1" allowOverlap="1" wp14:anchorId="48AB4859" wp14:editId="6E035399">
                      <wp:simplePos x="0" y="0"/>
                      <wp:positionH relativeFrom="column">
                        <wp:posOffset>1798955</wp:posOffset>
                      </wp:positionH>
                      <wp:positionV relativeFrom="paragraph">
                        <wp:posOffset>67310</wp:posOffset>
                      </wp:positionV>
                      <wp:extent cx="448945" cy="0"/>
                      <wp:effectExtent l="0" t="76200" r="27305" b="95250"/>
                      <wp:wrapNone/>
                      <wp:docPr id="4" name="Прямая со стрелкой 4"/>
                      <wp:cNvGraphicFramePr/>
                      <a:graphic xmlns:a="http://schemas.openxmlformats.org/drawingml/2006/main">
                        <a:graphicData uri="http://schemas.microsoft.com/office/word/2010/wordprocessingShape">
                          <wps:wsp>
                            <wps:cNvCnPr/>
                            <wps:spPr>
                              <a:xfrm>
                                <a:off x="0" y="0"/>
                                <a:ext cx="4489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EE4DF9" id="Прямая со стрелкой 4" o:spid="_x0000_s1026" type="#_x0000_t32" style="position:absolute;margin-left:141.65pt;margin-top:5.3pt;width:35.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" strokecolor="windowText" strokeweight=".5pt">
                      <v:stroke endarrow="block" joinstyle="miter"/>
                    </v:shape>
                  </w:pict>
                </mc:Fallback>
              </mc:AlternateContent>
            </w:r>
            <w:r w:rsidRPr="0029198F">
              <w:rPr>
                <w:rFonts w:cstheme="minorHAnsi"/>
              </w:rPr>
              <w:t>Комитет по номинациям</w:t>
            </w:r>
          </w:p>
        </w:tc>
        <w:tc>
          <w:tcPr>
            <w:tcW w:w="2543" w:type="dxa"/>
            <w:vMerge/>
            <w:tcBorders>
              <w:left w:val="single" w:sz="4" w:space="0" w:color="auto"/>
              <w:bottom w:val="single" w:sz="4" w:space="0" w:color="auto"/>
              <w:right w:val="single" w:sz="4" w:space="0" w:color="auto"/>
            </w:tcBorders>
          </w:tcPr>
          <w:p w14:paraId="15780AA1" w14:textId="77777777" w:rsidR="00BE732E" w:rsidRPr="0029198F" w:rsidRDefault="00BE732E" w:rsidP="00EC4829">
            <w:pPr>
              <w:rPr>
                <w:rFonts w:cstheme="minorHAnsi"/>
              </w:rPr>
            </w:pPr>
          </w:p>
        </w:tc>
        <w:tc>
          <w:tcPr>
            <w:tcW w:w="3115" w:type="dxa"/>
            <w:tcBorders>
              <w:left w:val="single" w:sz="4" w:space="0" w:color="auto"/>
            </w:tcBorders>
            <w:vAlign w:val="center"/>
          </w:tcPr>
          <w:p w14:paraId="393C827A" w14:textId="77777777" w:rsidR="00BE732E" w:rsidRPr="0029198F" w:rsidRDefault="00BE732E" w:rsidP="00EC4829">
            <w:pPr>
              <w:jc w:val="right"/>
              <w:rPr>
                <w:rFonts w:cstheme="minorHAnsi"/>
              </w:rPr>
            </w:pPr>
            <w:r w:rsidRPr="0029198F">
              <w:rPr>
                <w:rFonts w:cstheme="minorHAnsi"/>
                <w:noProof/>
                <w:lang w:eastAsia="ru-RU"/>
              </w:rPr>
              <mc:AlternateContent>
                <mc:Choice Requires="wps">
                  <w:drawing>
                    <wp:anchor distT="0" distB="0" distL="114300" distR="114300" simplePos="0" relativeHeight="251661312" behindDoc="0" locked="0" layoutInCell="1" allowOverlap="1" wp14:anchorId="10AB098C" wp14:editId="0C9A082B">
                      <wp:simplePos x="0" y="0"/>
                      <wp:positionH relativeFrom="column">
                        <wp:posOffset>-13335</wp:posOffset>
                      </wp:positionH>
                      <wp:positionV relativeFrom="paragraph">
                        <wp:posOffset>224155</wp:posOffset>
                      </wp:positionV>
                      <wp:extent cx="521335" cy="0"/>
                      <wp:effectExtent l="38100" t="76200" r="0" b="95250"/>
                      <wp:wrapNone/>
                      <wp:docPr id="7" name="Прямая со стрелкой 7"/>
                      <wp:cNvGraphicFramePr/>
                      <a:graphic xmlns:a="http://schemas.openxmlformats.org/drawingml/2006/main">
                        <a:graphicData uri="http://schemas.microsoft.com/office/word/2010/wordprocessingShape">
                          <wps:wsp>
                            <wps:cNvCnPr/>
                            <wps:spPr>
                              <a:xfrm flipH="1">
                                <a:off x="0" y="0"/>
                                <a:ext cx="52133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D93A77F" id="Прямая со стрелкой 7" o:spid="_x0000_s1026" type="#_x0000_t32" style="position:absolute;margin-left:-1.05pt;margin-top:17.65pt;width:41.0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" strokecolor="windowText" strokeweight=".5pt">
                      <v:stroke endarrow="block" joinstyle="miter"/>
                    </v:shape>
                  </w:pict>
                </mc:Fallback>
              </mc:AlternateContent>
            </w:r>
            <w:r w:rsidRPr="0029198F">
              <w:rPr>
                <w:rFonts w:cstheme="minorHAnsi"/>
              </w:rPr>
              <w:t xml:space="preserve">Комитет </w:t>
            </w:r>
            <w:r w:rsidRPr="0029198F">
              <w:rPr>
                <w:rFonts w:cstheme="minorHAnsi"/>
              </w:rPr>
              <w:br/>
              <w:t xml:space="preserve">по операционной деятельности </w:t>
            </w:r>
            <w:r w:rsidRPr="0029198F">
              <w:rPr>
                <w:rFonts w:cstheme="minorHAnsi"/>
              </w:rPr>
              <w:br/>
              <w:t>и капитальным затратам</w:t>
            </w:r>
          </w:p>
        </w:tc>
      </w:tr>
      <w:tr w:rsidR="00BE732E" w:rsidRPr="0029198F" w14:paraId="608E340C" w14:textId="77777777" w:rsidTr="00EC4829">
        <w:trPr>
          <w:trHeight w:val="862"/>
        </w:trPr>
        <w:tc>
          <w:tcPr>
            <w:tcW w:w="3686" w:type="dxa"/>
          </w:tcPr>
          <w:p w14:paraId="2F9C9A8D" w14:textId="77777777" w:rsidR="00BE732E" w:rsidRPr="0029198F" w:rsidRDefault="00BE732E" w:rsidP="00EC4829">
            <w:pPr>
              <w:rPr>
                <w:rFonts w:cstheme="minorHAnsi"/>
              </w:rPr>
            </w:pPr>
          </w:p>
        </w:tc>
        <w:tc>
          <w:tcPr>
            <w:tcW w:w="2543" w:type="dxa"/>
            <w:tcBorders>
              <w:top w:val="single" w:sz="4" w:space="0" w:color="auto"/>
            </w:tcBorders>
            <w:vAlign w:val="center"/>
          </w:tcPr>
          <w:p w14:paraId="25E1D34A" w14:textId="77777777" w:rsidR="00BE732E" w:rsidRPr="0029198F" w:rsidRDefault="00BE732E" w:rsidP="00EC4829">
            <w:pPr>
              <w:jc w:val="center"/>
              <w:rPr>
                <w:rFonts w:cstheme="minorHAnsi"/>
                <w:noProof/>
                <w:lang w:eastAsia="ru-RU"/>
              </w:rPr>
            </w:pPr>
            <w:r w:rsidRPr="0029198F">
              <w:rPr>
                <w:rFonts w:cstheme="minorHAnsi"/>
                <w:noProof/>
                <w:lang w:eastAsia="ru-RU"/>
              </w:rPr>
              <mc:AlternateContent>
                <mc:Choice Requires="wps">
                  <w:drawing>
                    <wp:anchor distT="0" distB="0" distL="114300" distR="114300" simplePos="0" relativeHeight="251663360" behindDoc="0" locked="0" layoutInCell="1" allowOverlap="1" wp14:anchorId="0C3817F7" wp14:editId="5EFC1700">
                      <wp:simplePos x="0" y="0"/>
                      <wp:positionH relativeFrom="column">
                        <wp:posOffset>607695</wp:posOffset>
                      </wp:positionH>
                      <wp:positionV relativeFrom="paragraph">
                        <wp:posOffset>245745</wp:posOffset>
                      </wp:positionV>
                      <wp:extent cx="280670" cy="0"/>
                      <wp:effectExtent l="45085" t="0" r="88265" b="69215"/>
                      <wp:wrapNone/>
                      <wp:docPr id="10" name="Прямая со стрелкой 10"/>
                      <wp:cNvGraphicFramePr/>
                      <a:graphic xmlns:a="http://schemas.openxmlformats.org/drawingml/2006/main">
                        <a:graphicData uri="http://schemas.microsoft.com/office/word/2010/wordprocessingShape">
                          <wps:wsp>
                            <wps:cNvCnPr/>
                            <wps:spPr>
                              <a:xfrm rot="5400000">
                                <a:off x="0" y="0"/>
                                <a:ext cx="28067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80FB10" id="Прямая со стрелкой 10" o:spid="_x0000_s1026" type="#_x0000_t32" style="position:absolute;margin-left:47.85pt;margin-top:19.35pt;width:22.1pt;height:0;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" strokecolor="windowText" strokeweight=".5pt">
                      <v:stroke endarrow="block" joinstyle="miter"/>
                    </v:shape>
                  </w:pict>
                </mc:Fallback>
              </mc:AlternateContent>
            </w:r>
          </w:p>
        </w:tc>
        <w:tc>
          <w:tcPr>
            <w:tcW w:w="3115" w:type="dxa"/>
          </w:tcPr>
          <w:p w14:paraId="63737CF8" w14:textId="77777777" w:rsidR="00BE732E" w:rsidRPr="0029198F" w:rsidRDefault="00BE732E" w:rsidP="00EC4829">
            <w:pPr>
              <w:rPr>
                <w:rFonts w:cstheme="minorHAnsi"/>
              </w:rPr>
            </w:pPr>
          </w:p>
        </w:tc>
      </w:tr>
      <w:tr w:rsidR="00BE732E" w:rsidRPr="0029198F" w14:paraId="74EDF9AC" w14:textId="77777777" w:rsidTr="00EC4829">
        <w:trPr>
          <w:trHeight w:val="862"/>
        </w:trPr>
        <w:tc>
          <w:tcPr>
            <w:tcW w:w="3686" w:type="dxa"/>
          </w:tcPr>
          <w:p w14:paraId="4A6F9729" w14:textId="77777777" w:rsidR="00BE732E" w:rsidRPr="0029198F" w:rsidRDefault="00BE732E" w:rsidP="00EC4829">
            <w:pPr>
              <w:rPr>
                <w:rFonts w:cstheme="minorHAnsi"/>
              </w:rPr>
            </w:pPr>
          </w:p>
        </w:tc>
        <w:tc>
          <w:tcPr>
            <w:tcW w:w="2543" w:type="dxa"/>
            <w:tcBorders>
              <w:top w:val="single" w:sz="4" w:space="0" w:color="auto"/>
            </w:tcBorders>
            <w:vAlign w:val="center"/>
          </w:tcPr>
          <w:p w14:paraId="3606E1D4" w14:textId="77777777" w:rsidR="00BE732E" w:rsidRPr="0029198F" w:rsidRDefault="00BE732E" w:rsidP="00EC4829">
            <w:pPr>
              <w:jc w:val="center"/>
              <w:rPr>
                <w:rFonts w:cstheme="minorHAnsi"/>
              </w:rPr>
            </w:pPr>
            <w:r w:rsidRPr="0029198F">
              <w:rPr>
                <w:rFonts w:cstheme="minorHAnsi"/>
              </w:rPr>
              <w:t>Руководство Компании</w:t>
            </w:r>
          </w:p>
        </w:tc>
        <w:tc>
          <w:tcPr>
            <w:tcW w:w="3115" w:type="dxa"/>
          </w:tcPr>
          <w:p w14:paraId="41124500" w14:textId="77777777" w:rsidR="00BE732E" w:rsidRPr="0029198F" w:rsidRDefault="00BE732E" w:rsidP="00EC4829">
            <w:pPr>
              <w:rPr>
                <w:rFonts w:cstheme="minorHAnsi"/>
              </w:rPr>
            </w:pPr>
          </w:p>
        </w:tc>
      </w:tr>
    </w:tbl>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0"/>
        <w:gridCol w:w="7433"/>
      </w:tblGrid>
      <w:tr w:rsidR="003C338A" w:rsidRPr="003C338A" w14:paraId="6A2BD36E" w14:textId="77777777" w:rsidTr="007A6AA4">
        <w:trPr>
          <w:trHeight w:val="1782"/>
        </w:trPr>
        <w:tc>
          <w:tcPr>
            <w:tcW w:w="1701" w:type="dxa"/>
            <w:vAlign w:val="center"/>
          </w:tcPr>
          <w:p w14:paraId="338BA260" w14:textId="77777777" w:rsidR="003C338A" w:rsidRPr="003C338A" w:rsidRDefault="003C338A" w:rsidP="007A6AA4">
            <w:pPr>
              <w:spacing w:after="160" w:line="259" w:lineRule="auto"/>
              <w:jc w:val="center"/>
              <w:rPr>
                <w:rFonts w:ascii="Gilroy" w:hAnsi="Gilroy" w:cs="Calibri"/>
                <w:color w:val="000000"/>
              </w:rPr>
            </w:pPr>
            <w:r w:rsidRPr="003C338A">
              <w:rPr>
                <w:rFonts w:ascii="Futura PT Book" w:hAnsi="Futura PT Book"/>
                <w:noProof/>
                <w:lang w:eastAsia="ru-RU"/>
              </w:rPr>
              <mc:AlternateContent>
                <mc:Choice Requires="wpg">
                  <w:drawing>
                    <wp:anchor distT="0" distB="0" distL="114300" distR="114300" simplePos="0" relativeHeight="251678720" behindDoc="0" locked="0" layoutInCell="1" allowOverlap="1" wp14:anchorId="2E5B093D" wp14:editId="757E40AC">
                      <wp:simplePos x="0" y="0"/>
                      <wp:positionH relativeFrom="margin">
                        <wp:posOffset>-33127</wp:posOffset>
                      </wp:positionH>
                      <wp:positionV relativeFrom="paragraph">
                        <wp:posOffset>27680</wp:posOffset>
                      </wp:positionV>
                      <wp:extent cx="990600" cy="1045300"/>
                      <wp:effectExtent l="0" t="0" r="0" b="0"/>
                      <wp:wrapNone/>
                      <wp:docPr id="403" name="Группа 2"/>
                      <wp:cNvGraphicFramePr/>
                      <a:graphic xmlns:a="http://schemas.openxmlformats.org/drawingml/2006/main">
                        <a:graphicData uri="http://schemas.microsoft.com/office/word/2010/wordprocessingGroup">
                          <wpg:wgp>
                            <wpg:cNvGrpSpPr/>
                            <wpg:grpSpPr>
                              <a:xfrm>
                                <a:off x="0" y="0"/>
                                <a:ext cx="990600" cy="1045300"/>
                                <a:chOff x="0" y="1"/>
                                <a:chExt cx="4835445" cy="5321285"/>
                              </a:xfrm>
                            </wpg:grpSpPr>
                            <wps:wsp>
                              <wps:cNvPr id="404" name="Прямоугольник 404"/>
                              <wps:cNvSpPr/>
                              <wps:spPr>
                                <a:xfrm>
                                  <a:off x="242552" y="626661"/>
                                  <a:ext cx="1260000" cy="1260000"/>
                                </a:xfrm>
                                <a:prstGeom prst="rect">
                                  <a:avLst/>
                                </a:prstGeom>
                                <a:solidFill>
                                  <a:srgbClr val="003C96"/>
                                </a:solidFill>
                                <a:ln w="12700" cap="flat" cmpd="sng" algn="ctr">
                                  <a:noFill/>
                                  <a:prstDash val="solid"/>
                                  <a:miter lim="800000"/>
                                </a:ln>
                                <a:effectLst/>
                              </wps:spPr>
                              <wps:bodyPr rtlCol="0" anchor="ctr"/>
                            </wps:wsp>
                            <wps:wsp>
                              <wps:cNvPr id="405" name="Кольцо 105"/>
                              <wps:cNvSpPr/>
                              <wps:spPr>
                                <a:xfrm>
                                  <a:off x="242552" y="626661"/>
                                  <a:ext cx="1260000" cy="1260000"/>
                                </a:xfrm>
                                <a:prstGeom prst="donut">
                                  <a:avLst/>
                                </a:prstGeom>
                                <a:solidFill>
                                  <a:srgbClr val="FFB900"/>
                                </a:solidFill>
                                <a:ln w="12700" cap="flat" cmpd="sng" algn="ctr">
                                  <a:noFill/>
                                  <a:prstDash val="solid"/>
                                  <a:miter lim="800000"/>
                                </a:ln>
                                <a:effectLst/>
                              </wps:spPr>
                              <wps:bodyPr rtlCol="0" anchor="ctr"/>
                            </wps:wsp>
                            <wpg:grpSp>
                              <wpg:cNvPr id="406" name="Группа 406"/>
                              <wpg:cNvGrpSpPr/>
                              <wpg:grpSpPr>
                                <a:xfrm>
                                  <a:off x="3446252" y="629584"/>
                                  <a:ext cx="1260000" cy="1260000"/>
                                  <a:chOff x="3446252" y="629584"/>
                                  <a:chExt cx="2912413" cy="2912413"/>
                                </a:xfrm>
                              </wpg:grpSpPr>
                              <wps:wsp>
                                <wps:cNvPr id="407" name="Прямоугольник 407"/>
                                <wps:cNvSpPr/>
                                <wps:spPr>
                                  <a:xfrm>
                                    <a:off x="3446252" y="629584"/>
                                    <a:ext cx="2912413" cy="2912413"/>
                                  </a:xfrm>
                                  <a:prstGeom prst="rect">
                                    <a:avLst/>
                                  </a:prstGeom>
                                  <a:solidFill>
                                    <a:srgbClr val="001E64"/>
                                  </a:solidFill>
                                  <a:ln w="12700" cap="flat" cmpd="sng" algn="ctr">
                                    <a:noFill/>
                                    <a:prstDash val="solid"/>
                                    <a:miter lim="800000"/>
                                  </a:ln>
                                  <a:effectLst/>
                                </wps:spPr>
                                <wps:bodyPr rtlCol="0" anchor="ctr"/>
                              </wps:wsp>
                              <wpg:grpSp>
                                <wpg:cNvPr id="408" name="Группа 408"/>
                                <wpg:cNvGrpSpPr/>
                                <wpg:grpSpPr>
                                  <a:xfrm>
                                    <a:off x="3450845" y="629584"/>
                                    <a:ext cx="2907820" cy="2903828"/>
                                    <a:chOff x="3450845" y="629584"/>
                                    <a:chExt cx="2907820" cy="2903828"/>
                                  </a:xfrm>
                                </wpg:grpSpPr>
                                <wps:wsp>
                                  <wps:cNvPr id="409" name="Кольцо 107"/>
                                  <wps:cNvSpPr/>
                                  <wps:spPr>
                                    <a:xfrm>
                                      <a:off x="3450845" y="629584"/>
                                      <a:ext cx="1456207" cy="1456207"/>
                                    </a:xfrm>
                                    <a:prstGeom prst="donut">
                                      <a:avLst/>
                                    </a:prstGeom>
                                    <a:solidFill>
                                      <a:srgbClr val="FFFFFF"/>
                                    </a:solidFill>
                                    <a:ln w="12700" cap="flat" cmpd="sng" algn="ctr">
                                      <a:noFill/>
                                      <a:prstDash val="solid"/>
                                      <a:miter lim="800000"/>
                                    </a:ln>
                                    <a:effectLst/>
                                  </wps:spPr>
                                  <wps:bodyPr rtlCol="0" anchor="ctr"/>
                                </wps:wsp>
                                <wps:wsp>
                                  <wps:cNvPr id="410" name="Кольцо 108"/>
                                  <wps:cNvSpPr/>
                                  <wps:spPr>
                                    <a:xfrm>
                                      <a:off x="4902458" y="629584"/>
                                      <a:ext cx="1456207" cy="1456207"/>
                                    </a:xfrm>
                                    <a:prstGeom prst="donut">
                                      <a:avLst/>
                                    </a:prstGeom>
                                    <a:solidFill>
                                      <a:srgbClr val="003C96"/>
                                    </a:solidFill>
                                    <a:ln w="12700" cap="flat" cmpd="sng" algn="ctr">
                                      <a:noFill/>
                                      <a:prstDash val="solid"/>
                                      <a:miter lim="800000"/>
                                    </a:ln>
                                    <a:effectLst/>
                                  </wps:spPr>
                                  <wps:bodyPr rtlCol="0" anchor="ctr"/>
                                </wps:wsp>
                                <wps:wsp>
                                  <wps:cNvPr id="411" name="Кольцо 109"/>
                                  <wps:cNvSpPr/>
                                  <wps:spPr>
                                    <a:xfrm>
                                      <a:off x="3450845" y="2077205"/>
                                      <a:ext cx="1456207" cy="1456207"/>
                                    </a:xfrm>
                                    <a:prstGeom prst="donut">
                                      <a:avLst/>
                                    </a:prstGeom>
                                    <a:solidFill>
                                      <a:srgbClr val="FFB900"/>
                                    </a:solidFill>
                                    <a:ln w="12700" cap="flat" cmpd="sng" algn="ctr">
                                      <a:noFill/>
                                      <a:prstDash val="solid"/>
                                      <a:miter lim="800000"/>
                                    </a:ln>
                                    <a:effectLst/>
                                  </wps:spPr>
                                  <wps:bodyPr rtlCol="0" anchor="ctr"/>
                                </wps:wsp>
                                <wps:wsp>
                                  <wps:cNvPr id="412" name="Кольцо 110"/>
                                  <wps:cNvSpPr/>
                                  <wps:spPr>
                                    <a:xfrm>
                                      <a:off x="4902458" y="2077205"/>
                                      <a:ext cx="1456207" cy="1456207"/>
                                    </a:xfrm>
                                    <a:prstGeom prst="donut">
                                      <a:avLst/>
                                    </a:prstGeom>
                                    <a:solidFill>
                                      <a:srgbClr val="02BC67"/>
                                    </a:solidFill>
                                    <a:ln w="12700" cap="flat" cmpd="sng" algn="ctr">
                                      <a:noFill/>
                                      <a:prstDash val="solid"/>
                                      <a:miter lim="800000"/>
                                    </a:ln>
                                    <a:effectLst/>
                                  </wps:spPr>
                                  <wps:bodyPr rtlCol="0" anchor="ctr"/>
                                </wps:wsp>
                              </wpg:grpSp>
                            </wpg:grpSp>
                            <wpg:grpSp>
                              <wpg:cNvPr id="413" name="Группа 413"/>
                              <wpg:cNvGrpSpPr/>
                              <wpg:grpSpPr>
                                <a:xfrm>
                                  <a:off x="1207172" y="1"/>
                                  <a:ext cx="2520417" cy="2519167"/>
                                  <a:chOff x="1207172" y="0"/>
                                  <a:chExt cx="2520417" cy="2519166"/>
                                </a:xfrm>
                              </wpg:grpSpPr>
                              <wps:wsp>
                                <wps:cNvPr id="414" name="Прямоугольник 414"/>
                                <wps:cNvSpPr/>
                                <wps:spPr>
                                  <a:xfrm>
                                    <a:off x="1837172" y="631374"/>
                                    <a:ext cx="1260000" cy="1260000"/>
                                  </a:xfrm>
                                  <a:prstGeom prst="rect">
                                    <a:avLst/>
                                  </a:prstGeom>
                                  <a:solidFill>
                                    <a:srgbClr val="001E64"/>
                                  </a:solidFill>
                                  <a:ln w="12700" cap="flat" cmpd="sng" algn="ctr">
                                    <a:noFill/>
                                    <a:prstDash val="solid"/>
                                    <a:miter lim="800000"/>
                                  </a:ln>
                                  <a:effectLst/>
                                </wps:spPr>
                                <wps:bodyPr rtlCol="0" anchor="ctr"/>
                              </wps:wsp>
                              <wps:wsp>
                                <wps:cNvPr id="415" name="Арка 415"/>
                                <wps:cNvSpPr/>
                                <wps:spPr>
                                  <a:xfrm>
                                    <a:off x="2467589" y="1258498"/>
                                    <a:ext cx="1260000" cy="1260000"/>
                                  </a:xfrm>
                                  <a:prstGeom prst="blockArc">
                                    <a:avLst>
                                      <a:gd name="adj1" fmla="val 10800000"/>
                                      <a:gd name="adj2" fmla="val 16198110"/>
                                      <a:gd name="adj3" fmla="val 24881"/>
                                    </a:avLst>
                                  </a:prstGeom>
                                  <a:solidFill>
                                    <a:srgbClr val="FFB900"/>
                                  </a:solidFill>
                                  <a:ln w="12700" cap="flat" cmpd="sng" algn="ctr">
                                    <a:noFill/>
                                    <a:prstDash val="solid"/>
                                    <a:miter lim="800000"/>
                                  </a:ln>
                                  <a:effectLst/>
                                </wps:spPr>
                                <wps:bodyPr rtlCol="0" anchor="ctr"/>
                              </wps:wsp>
                              <wps:wsp>
                                <wps:cNvPr id="416" name="Арка 416"/>
                                <wps:cNvSpPr/>
                                <wps:spPr>
                                  <a:xfrm rot="16200000">
                                    <a:off x="2466792" y="1088"/>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417" name="Арка 417"/>
                                <wps:cNvSpPr/>
                                <wps:spPr>
                                  <a:xfrm rot="5400000">
                                    <a:off x="1208813" y="1259166"/>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418" name="Арка 418"/>
                                <wps:cNvSpPr/>
                                <wps:spPr>
                                  <a:xfrm rot="10800000">
                                    <a:off x="1207172" y="0"/>
                                    <a:ext cx="1260000" cy="1260000"/>
                                  </a:xfrm>
                                  <a:prstGeom prst="blockArc">
                                    <a:avLst>
                                      <a:gd name="adj1" fmla="val 10800000"/>
                                      <a:gd name="adj2" fmla="val 16198110"/>
                                      <a:gd name="adj3" fmla="val 24881"/>
                                    </a:avLst>
                                  </a:prstGeom>
                                  <a:solidFill>
                                    <a:srgbClr val="FF7500"/>
                                  </a:solidFill>
                                  <a:ln w="12700" cap="flat" cmpd="sng" algn="ctr">
                                    <a:noFill/>
                                    <a:prstDash val="solid"/>
                                    <a:miter lim="800000"/>
                                  </a:ln>
                                  <a:effectLst/>
                                </wps:spPr>
                                <wps:bodyPr rtlCol="0" anchor="ctr"/>
                              </wps:wsp>
                            </wpg:grpSp>
                            <wpg:grpSp>
                              <wpg:cNvPr id="419" name="Группа 419"/>
                              <wpg:cNvGrpSpPr/>
                              <wpg:grpSpPr>
                                <a:xfrm>
                                  <a:off x="1834175" y="2231218"/>
                                  <a:ext cx="1260000" cy="1260000"/>
                                  <a:chOff x="1834175" y="2231218"/>
                                  <a:chExt cx="1260000" cy="1260000"/>
                                </a:xfrm>
                              </wpg:grpSpPr>
                              <wps:wsp>
                                <wps:cNvPr id="420" name="Прямоугольник 420"/>
                                <wps:cNvSpPr/>
                                <wps:spPr>
                                  <a:xfrm>
                                    <a:off x="1834175" y="2231218"/>
                                    <a:ext cx="1260000" cy="1260000"/>
                                  </a:xfrm>
                                  <a:prstGeom prst="rect">
                                    <a:avLst/>
                                  </a:prstGeom>
                                  <a:solidFill>
                                    <a:srgbClr val="001E64"/>
                                  </a:solidFill>
                                  <a:ln w="12700" cap="flat" cmpd="sng" algn="ctr">
                                    <a:noFill/>
                                    <a:prstDash val="solid"/>
                                    <a:miter lim="800000"/>
                                  </a:ln>
                                  <a:effectLst/>
                                </wps:spPr>
                                <wps:bodyPr rtlCol="0" anchor="ctr"/>
                              </wps:wsp>
                              <wps:wsp>
                                <wps:cNvPr id="421" name="Овал 421"/>
                                <wps:cNvSpPr/>
                                <wps:spPr>
                                  <a:xfrm>
                                    <a:off x="2140389" y="2537432"/>
                                    <a:ext cx="647572" cy="647572"/>
                                  </a:xfrm>
                                  <a:prstGeom prst="ellipse">
                                    <a:avLst/>
                                  </a:prstGeom>
                                  <a:solidFill>
                                    <a:srgbClr val="FFFFFF"/>
                                  </a:solidFill>
                                  <a:ln w="12700" cap="flat" cmpd="sng" algn="ctr">
                                    <a:noFill/>
                                    <a:prstDash val="solid"/>
                                    <a:miter lim="800000"/>
                                  </a:ln>
                                  <a:effectLst/>
                                </wps:spPr>
                                <wps:bodyPr rtlCol="0" anchor="ctr"/>
                              </wps:wsp>
                            </wpg:grpSp>
                            <wpg:grpSp>
                              <wpg:cNvPr id="422" name="Группа 422"/>
                              <wpg:cNvGrpSpPr/>
                              <wpg:grpSpPr>
                                <a:xfrm>
                                  <a:off x="266071" y="1604231"/>
                                  <a:ext cx="1263243" cy="2516519"/>
                                  <a:chOff x="266071" y="1604231"/>
                                  <a:chExt cx="1263242" cy="2516518"/>
                                </a:xfrm>
                              </wpg:grpSpPr>
                              <wps:wsp>
                                <wps:cNvPr id="423" name="Прямоугольник 423"/>
                                <wps:cNvSpPr/>
                                <wps:spPr>
                                  <a:xfrm>
                                    <a:off x="267905" y="2231655"/>
                                    <a:ext cx="1260000" cy="1260000"/>
                                  </a:xfrm>
                                  <a:prstGeom prst="rect">
                                    <a:avLst/>
                                  </a:prstGeom>
                                  <a:solidFill>
                                    <a:srgbClr val="003C96"/>
                                  </a:solidFill>
                                  <a:ln w="12700" cap="flat" cmpd="sng" algn="ctr">
                                    <a:noFill/>
                                    <a:prstDash val="solid"/>
                                    <a:miter lim="800000"/>
                                  </a:ln>
                                  <a:effectLst/>
                                </wps:spPr>
                                <wps:bodyPr rtlCol="0" anchor="ctr"/>
                              </wps:wsp>
                              <wps:wsp>
                                <wps:cNvPr id="424" name="Пирог 17"/>
                                <wps:cNvSpPr/>
                                <wps:spPr>
                                  <a:xfrm>
                                    <a:off x="269313" y="1604231"/>
                                    <a:ext cx="1260000" cy="1260000"/>
                                  </a:xfrm>
                                  <a:prstGeom prst="pie">
                                    <a:avLst>
                                      <a:gd name="adj1" fmla="val 0"/>
                                      <a:gd name="adj2" fmla="val 10805183"/>
                                    </a:avLst>
                                  </a:prstGeom>
                                  <a:solidFill>
                                    <a:srgbClr val="FF7500"/>
                                  </a:solidFill>
                                  <a:ln w="12700" cap="flat" cmpd="sng" algn="ctr">
                                    <a:noFill/>
                                    <a:prstDash val="solid"/>
                                    <a:miter lim="800000"/>
                                  </a:ln>
                                  <a:effectLst/>
                                </wps:spPr>
                                <wps:bodyPr rtlCol="0" anchor="ctr"/>
                              </wps:wsp>
                              <wps:wsp>
                                <wps:cNvPr id="425" name="Пирог 131"/>
                                <wps:cNvSpPr/>
                                <wps:spPr>
                                  <a:xfrm rot="10800000">
                                    <a:off x="266071" y="2860749"/>
                                    <a:ext cx="1260000" cy="1260000"/>
                                  </a:xfrm>
                                  <a:prstGeom prst="pie">
                                    <a:avLst>
                                      <a:gd name="adj1" fmla="val 0"/>
                                      <a:gd name="adj2" fmla="val 10805183"/>
                                    </a:avLst>
                                  </a:prstGeom>
                                  <a:solidFill>
                                    <a:srgbClr val="02BC67"/>
                                  </a:solidFill>
                                  <a:ln w="12700" cap="flat" cmpd="sng" algn="ctr">
                                    <a:noFill/>
                                    <a:prstDash val="solid"/>
                                    <a:miter lim="800000"/>
                                  </a:ln>
                                  <a:effectLst/>
                                </wps:spPr>
                                <wps:bodyPr rtlCol="0" anchor="ctr"/>
                              </wps:wsp>
                            </wpg:grpSp>
                            <wpg:grpSp>
                              <wpg:cNvPr id="426" name="Группа 426"/>
                              <wpg:cNvGrpSpPr/>
                              <wpg:grpSpPr>
                                <a:xfrm>
                                  <a:off x="3448239" y="2252673"/>
                                  <a:ext cx="1260000" cy="1260000"/>
                                  <a:chOff x="3448239" y="2252673"/>
                                  <a:chExt cx="1260000" cy="1260000"/>
                                </a:xfrm>
                              </wpg:grpSpPr>
                              <wps:wsp>
                                <wps:cNvPr id="427" name="Прямоугольник 427"/>
                                <wps:cNvSpPr/>
                                <wps:spPr>
                                  <a:xfrm>
                                    <a:off x="3448239" y="2252673"/>
                                    <a:ext cx="1260000" cy="1260000"/>
                                  </a:xfrm>
                                  <a:prstGeom prst="rect">
                                    <a:avLst/>
                                  </a:prstGeom>
                                  <a:solidFill>
                                    <a:srgbClr val="001E64"/>
                                  </a:solidFill>
                                  <a:ln w="12700" cap="flat" cmpd="sng" algn="ctr">
                                    <a:noFill/>
                                    <a:prstDash val="solid"/>
                                    <a:miter lim="800000"/>
                                  </a:ln>
                                  <a:effectLst/>
                                </wps:spPr>
                                <wps:bodyPr rtlCol="0" anchor="ctr"/>
                              </wps:wsp>
                              <wpg:grpSp>
                                <wpg:cNvPr id="428" name="Группа 428"/>
                                <wpg:cNvGrpSpPr/>
                                <wpg:grpSpPr>
                                  <a:xfrm>
                                    <a:off x="3613055" y="2426469"/>
                                    <a:ext cx="924808" cy="929292"/>
                                    <a:chOff x="3613055" y="2426469"/>
                                    <a:chExt cx="924808" cy="929292"/>
                                  </a:xfrm>
                                </wpg:grpSpPr>
                                <wps:wsp>
                                  <wps:cNvPr id="429" name="Овал 429"/>
                                  <wps:cNvSpPr/>
                                  <wps:spPr>
                                    <a:xfrm>
                                      <a:off x="3613055" y="2426469"/>
                                      <a:ext cx="304635" cy="304635"/>
                                    </a:xfrm>
                                    <a:prstGeom prst="ellipse">
                                      <a:avLst/>
                                    </a:prstGeom>
                                    <a:solidFill>
                                      <a:srgbClr val="02BC67"/>
                                    </a:solidFill>
                                    <a:ln w="12700" cap="flat" cmpd="sng" algn="ctr">
                                      <a:noFill/>
                                      <a:prstDash val="solid"/>
                                      <a:miter lim="800000"/>
                                    </a:ln>
                                    <a:effectLst/>
                                  </wps:spPr>
                                  <wps:bodyPr rtlCol="0" anchor="ctr"/>
                                </wps:wsp>
                                <wps:wsp>
                                  <wps:cNvPr id="430" name="Овал 430"/>
                                  <wps:cNvSpPr/>
                                  <wps:spPr>
                                    <a:xfrm>
                                      <a:off x="3924437" y="2742880"/>
                                      <a:ext cx="304635" cy="304635"/>
                                    </a:xfrm>
                                    <a:prstGeom prst="ellipse">
                                      <a:avLst/>
                                    </a:prstGeom>
                                    <a:solidFill>
                                      <a:srgbClr val="FF7500"/>
                                    </a:solidFill>
                                    <a:ln w="12700" cap="flat" cmpd="sng" algn="ctr">
                                      <a:noFill/>
                                      <a:prstDash val="solid"/>
                                      <a:miter lim="800000"/>
                                    </a:ln>
                                    <a:effectLst/>
                                  </wps:spPr>
                                  <wps:bodyPr rtlCol="0" anchor="ctr"/>
                                </wps:wsp>
                                <wps:wsp>
                                  <wps:cNvPr id="431" name="Овал 431"/>
                                  <wps:cNvSpPr/>
                                  <wps:spPr>
                                    <a:xfrm>
                                      <a:off x="4233228" y="2426469"/>
                                      <a:ext cx="304635" cy="304635"/>
                                    </a:xfrm>
                                    <a:prstGeom prst="ellipse">
                                      <a:avLst/>
                                    </a:prstGeom>
                                    <a:solidFill>
                                      <a:srgbClr val="FFFFFF"/>
                                    </a:solidFill>
                                    <a:ln w="12700" cap="flat" cmpd="sng" algn="ctr">
                                      <a:noFill/>
                                      <a:prstDash val="solid"/>
                                      <a:miter lim="800000"/>
                                    </a:ln>
                                    <a:effectLst/>
                                  </wps:spPr>
                                  <wps:bodyPr rtlCol="0" anchor="ctr"/>
                                </wps:wsp>
                                <wps:wsp>
                                  <wps:cNvPr id="432" name="Овал 432"/>
                                  <wps:cNvSpPr/>
                                  <wps:spPr>
                                    <a:xfrm>
                                      <a:off x="4230172" y="3048460"/>
                                      <a:ext cx="304635" cy="304635"/>
                                    </a:xfrm>
                                    <a:prstGeom prst="ellipse">
                                      <a:avLst/>
                                    </a:prstGeom>
                                    <a:solidFill>
                                      <a:srgbClr val="FFB900"/>
                                    </a:solidFill>
                                    <a:ln w="12700" cap="flat" cmpd="sng" algn="ctr">
                                      <a:noFill/>
                                      <a:prstDash val="solid"/>
                                      <a:miter lim="800000"/>
                                    </a:ln>
                                    <a:effectLst/>
                                  </wps:spPr>
                                  <wps:bodyPr rtlCol="0" anchor="ctr"/>
                                </wps:wsp>
                                <wps:wsp>
                                  <wps:cNvPr id="433" name="Овал 433"/>
                                  <wps:cNvSpPr/>
                                  <wps:spPr>
                                    <a:xfrm>
                                      <a:off x="3613055" y="3051126"/>
                                      <a:ext cx="304635" cy="304635"/>
                                    </a:xfrm>
                                    <a:prstGeom prst="ellipse">
                                      <a:avLst/>
                                    </a:prstGeom>
                                    <a:solidFill>
                                      <a:srgbClr val="FFFFFF"/>
                                    </a:solidFill>
                                    <a:ln w="12700" cap="flat" cmpd="sng" algn="ctr">
                                      <a:noFill/>
                                      <a:prstDash val="solid"/>
                                      <a:miter lim="800000"/>
                                    </a:ln>
                                    <a:effectLst/>
                                  </wps:spPr>
                                  <wps:bodyPr rtlCol="0" anchor="ctr"/>
                                </wps:wsp>
                              </wpg:grpSp>
                            </wpg:grpSp>
                            <wpg:grpSp>
                              <wpg:cNvPr id="434" name="Группа 434"/>
                              <wpg:cNvGrpSpPr/>
                              <wpg:grpSpPr>
                                <a:xfrm>
                                  <a:off x="0" y="3931792"/>
                                  <a:ext cx="1760464" cy="1260000"/>
                                  <a:chOff x="0" y="3931792"/>
                                  <a:chExt cx="1760464" cy="1260000"/>
                                </a:xfrm>
                              </wpg:grpSpPr>
                              <wps:wsp>
                                <wps:cNvPr id="435" name="Прямоугольник 435"/>
                                <wps:cNvSpPr/>
                                <wps:spPr>
                                  <a:xfrm>
                                    <a:off x="247985" y="3931792"/>
                                    <a:ext cx="1260000" cy="1260000"/>
                                  </a:xfrm>
                                  <a:prstGeom prst="rect">
                                    <a:avLst/>
                                  </a:prstGeom>
                                  <a:solidFill>
                                    <a:srgbClr val="003C96"/>
                                  </a:solidFill>
                                  <a:ln w="12700" cap="flat" cmpd="sng" algn="ctr">
                                    <a:noFill/>
                                    <a:prstDash val="solid"/>
                                    <a:miter lim="800000"/>
                                  </a:ln>
                                  <a:effectLst/>
                                </wps:spPr>
                                <wps:bodyPr rtlCol="0" anchor="ctr"/>
                              </wps:wsp>
                              <wps:wsp>
                                <wps:cNvPr id="436" name="Овал 17"/>
                                <wps:cNvSpPr/>
                                <wps:spPr>
                                  <a:xfrm rot="18825146">
                                    <a:off x="603944" y="3682281"/>
                                    <a:ext cx="552576" cy="1760464"/>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437" name="Группа 437"/>
                              <wpg:cNvGrpSpPr/>
                              <wpg:grpSpPr>
                                <a:xfrm>
                                  <a:off x="3321036" y="3800543"/>
                                  <a:ext cx="1514409" cy="1520743"/>
                                  <a:chOff x="3321036" y="3800543"/>
                                  <a:chExt cx="1514409" cy="1520742"/>
                                </a:xfrm>
                              </wpg:grpSpPr>
                              <wps:wsp>
                                <wps:cNvPr id="438" name="Прямоугольник 438"/>
                                <wps:cNvSpPr/>
                                <wps:spPr>
                                  <a:xfrm>
                                    <a:off x="3446999" y="3929786"/>
                                    <a:ext cx="1260000" cy="1260000"/>
                                  </a:xfrm>
                                  <a:prstGeom prst="rect">
                                    <a:avLst/>
                                  </a:prstGeom>
                                  <a:solidFill>
                                    <a:srgbClr val="001E64"/>
                                  </a:solidFill>
                                  <a:ln w="12700" cap="flat" cmpd="sng" algn="ctr">
                                    <a:noFill/>
                                    <a:prstDash val="solid"/>
                                    <a:miter lim="800000"/>
                                  </a:ln>
                                  <a:effectLst/>
                                </wps:spPr>
                                <wps:bodyPr rtlCol="0" anchor="ctr"/>
                              </wps:wsp>
                              <wpg:grpSp>
                                <wpg:cNvPr id="439" name="Группа 439"/>
                                <wpg:cNvGrpSpPr/>
                                <wpg:grpSpPr>
                                  <a:xfrm>
                                    <a:off x="3321036" y="3800543"/>
                                    <a:ext cx="1514409" cy="1520742"/>
                                    <a:chOff x="3321036" y="3800543"/>
                                    <a:chExt cx="2943372" cy="2955682"/>
                                  </a:xfrm>
                                </wpg:grpSpPr>
                                <wpg:grpSp>
                                  <wpg:cNvPr id="440" name="Группа 440"/>
                                  <wpg:cNvGrpSpPr/>
                                  <wpg:grpSpPr>
                                    <a:xfrm>
                                      <a:off x="3321036" y="4391463"/>
                                      <a:ext cx="2943372" cy="1777514"/>
                                      <a:chOff x="3321036" y="4391463"/>
                                      <a:chExt cx="2943372" cy="1777514"/>
                                    </a:xfrm>
                                  </wpg:grpSpPr>
                                  <wps:wsp>
                                    <wps:cNvPr id="441" name="Овал 17"/>
                                    <wps:cNvSpPr/>
                                    <wps:spPr>
                                      <a:xfrm rot="18825146">
                                        <a:off x="3904053" y="3808446"/>
                                        <a:ext cx="552575" cy="171861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s:wsp>
                                    <wps:cNvPr id="442" name="Овал 17"/>
                                    <wps:cNvSpPr/>
                                    <wps:spPr>
                                      <a:xfrm rot="18765929">
                                        <a:off x="5126574" y="5031143"/>
                                        <a:ext cx="552577" cy="172309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443" name="Группа 443"/>
                                  <wpg:cNvGrpSpPr/>
                                  <wpg:grpSpPr>
                                    <a:xfrm rot="5400000">
                                      <a:off x="3307723" y="4393250"/>
                                      <a:ext cx="2955682" cy="1770267"/>
                                      <a:chOff x="3307723" y="4393250"/>
                                      <a:chExt cx="2955682" cy="1770267"/>
                                    </a:xfrm>
                                  </wpg:grpSpPr>
                                  <wps:wsp>
                                    <wps:cNvPr id="444" name="Овал 17"/>
                                    <wps:cNvSpPr/>
                                    <wps:spPr>
                                      <a:xfrm rot="18825146">
                                        <a:off x="3903736" y="3797237"/>
                                        <a:ext cx="552575" cy="1744602"/>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7500"/>
                                      </a:solidFill>
                                      <a:ln w="12700" cap="flat" cmpd="sng" algn="ctr">
                                        <a:noFill/>
                                        <a:prstDash val="solid"/>
                                        <a:miter lim="800000"/>
                                      </a:ln>
                                      <a:effectLst/>
                                    </wps:spPr>
                                    <wps:bodyPr rtlCol="0" anchor="ctr"/>
                                  </wps:wsp>
                                  <wps:wsp>
                                    <wps:cNvPr id="445" name="Овал 17"/>
                                    <wps:cNvSpPr/>
                                    <wps:spPr>
                                      <a:xfrm rot="18825146">
                                        <a:off x="5128091" y="5028203"/>
                                        <a:ext cx="552577" cy="171805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FFFF"/>
                                      </a:solidFill>
                                      <a:ln w="12700" cap="flat" cmpd="sng" algn="ctr">
                                        <a:noFill/>
                                        <a:prstDash val="solid"/>
                                        <a:miter lim="800000"/>
                                      </a:ln>
                                      <a:effectLst/>
                                    </wps:spPr>
                                    <wps:bodyPr rtlCol="0" anchor="ctr"/>
                                  </wps:wsp>
                                </wpg:grpSp>
                              </wpg:grpSp>
                            </wpg:grpSp>
                            <wpg:grpSp>
                              <wpg:cNvPr id="446" name="Группа 446"/>
                              <wpg:cNvGrpSpPr/>
                              <wpg:grpSpPr>
                                <a:xfrm>
                                  <a:off x="1809012" y="3930017"/>
                                  <a:ext cx="1260000" cy="1260000"/>
                                  <a:chOff x="1809012" y="3930017"/>
                                  <a:chExt cx="1260000" cy="1260000"/>
                                </a:xfrm>
                              </wpg:grpSpPr>
                              <wps:wsp>
                                <wps:cNvPr id="447" name="Прямоугольник 447"/>
                                <wps:cNvSpPr/>
                                <wps:spPr>
                                  <a:xfrm>
                                    <a:off x="1809012" y="3930017"/>
                                    <a:ext cx="1260000" cy="1260000"/>
                                  </a:xfrm>
                                  <a:prstGeom prst="rect">
                                    <a:avLst/>
                                  </a:prstGeom>
                                  <a:solidFill>
                                    <a:srgbClr val="001E64"/>
                                  </a:solidFill>
                                  <a:ln w="12700" cap="flat" cmpd="sng" algn="ctr">
                                    <a:noFill/>
                                    <a:prstDash val="solid"/>
                                    <a:miter lim="800000"/>
                                  </a:ln>
                                  <a:effectLst/>
                                </wps:spPr>
                                <wps:bodyPr rtlCol="0" anchor="ctr"/>
                              </wps:wsp>
                              <wpg:grpSp>
                                <wpg:cNvPr id="448" name="Группа 448"/>
                                <wpg:cNvGrpSpPr/>
                                <wpg:grpSpPr>
                                  <a:xfrm>
                                    <a:off x="1815353" y="3930312"/>
                                    <a:ext cx="1253655" cy="1258198"/>
                                    <a:chOff x="1815355" y="3930312"/>
                                    <a:chExt cx="1175286" cy="1258198"/>
                                  </a:xfrm>
                                </wpg:grpSpPr>
                                <wps:wsp>
                                  <wps:cNvPr id="449" name="Овал 17"/>
                                  <wps:cNvSpPr/>
                                  <wps:spPr>
                                    <a:xfrm>
                                      <a:off x="1815355" y="3930312"/>
                                      <a:ext cx="388974" cy="1247717"/>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7500"/>
                                    </a:solidFill>
                                    <a:ln w="12700" cap="flat" cmpd="sng" algn="ctr">
                                      <a:noFill/>
                                      <a:prstDash val="solid"/>
                                      <a:miter lim="800000"/>
                                    </a:ln>
                                    <a:effectLst/>
                                  </wps:spPr>
                                  <wps:bodyPr rtlCol="0" anchor="ctr"/>
                                </wps:wsp>
                                <wps:wsp>
                                  <wps:cNvPr id="450" name="Овал 17"/>
                                  <wps:cNvSpPr/>
                                  <wps:spPr>
                                    <a:xfrm>
                                      <a:off x="2204329" y="3936424"/>
                                      <a:ext cx="388974" cy="1252086"/>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FFFF"/>
                                    </a:solidFill>
                                    <a:ln w="12700" cap="flat" cmpd="sng" algn="ctr">
                                      <a:noFill/>
                                      <a:prstDash val="solid"/>
                                      <a:miter lim="800000"/>
                                    </a:ln>
                                    <a:effectLst/>
                                  </wps:spPr>
                                  <wps:bodyPr rtlCol="0" anchor="ctr"/>
                                </wps:wsp>
                                <wps:wsp>
                                  <wps:cNvPr id="451" name="Овал 17"/>
                                  <wps:cNvSpPr/>
                                  <wps:spPr>
                                    <a:xfrm>
                                      <a:off x="2592604" y="3934710"/>
                                      <a:ext cx="398037" cy="125118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003C96"/>
                                    </a:solidFill>
                                    <a:ln w="12700" cap="flat" cmpd="sng" algn="ctr">
                                      <a:noFill/>
                                      <a:prstDash val="solid"/>
                                      <a:miter lim="800000"/>
                                    </a:ln>
                                    <a:effectLst/>
                                  </wps:spPr>
                                  <wps:bodyPr rtlCol="0" anchor="ctr"/>
                                </wps:wsp>
                              </wpg:grpSp>
                            </wpg:grpSp>
                          </wpg:wgp>
                        </a:graphicData>
                      </a:graphic>
                      <wp14:sizeRelH relativeFrom="margin">
                        <wp14:pctWidth>0</wp14:pctWidth>
                      </wp14:sizeRelH>
                      <wp14:sizeRelV relativeFrom="margin">
                        <wp14:pctHeight>0</wp14:pctHeight>
                      </wp14:sizeRelV>
                    </wp:anchor>
                  </w:drawing>
                </mc:Choice>
                <mc:Fallback>
                  <w:pict>
                    <v:group w14:anchorId="1DC3A3CB" id="Группа 2" o:spid="_x0000_s1026" style="position:absolute;margin-left:-2.6pt;margin-top:2.2pt;width:78pt;height:82.3pt;z-index:251678720;mso-position-horizontal-relative:margin;mso-width-relative:margin;mso-height-relative:margin" coordorigin="" coordsize="48354,5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">
                      <v:rect id="Прямоугольник 404" o:spid="_x0000_s1027"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" fillcolor="#003c96" stroked="f" strokeweight="1pt"/>
                      <v:shape id="Кольцо 105" o:spid="_x0000_s1028" type="#_x0000_t23"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" fillcolor="#ffb900" stroked="f" strokeweight="1pt">
                        <v:stroke joinstyle="miter"/>
                      </v:shape>
                      <v:group id="Группа 406" o:spid="_x0000_s1029" style="position:absolute;left:34462;top:6295;width:12600;height:12600" coordorigin="34462,6295" coordsize="29124,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rect id="Прямоугольник 407" o:spid="_x0000_s1030" style="position:absolute;left:34462;top:6295;width:29124;height:29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" fillcolor="#001e64" stroked="f" strokeweight="1pt"/>
                        <v:group id="Группа 408" o:spid="_x0000_s1031" style="position:absolute;left:34508;top:6295;width:29078;height:29039" coordorigin="34508,6295" coordsize="29078,2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Кольцо 107" o:spid="_x0000_s1032" type="#_x0000_t23" style="position:absolute;left:34508;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" stroked="f" strokeweight="1pt">
                            <v:stroke joinstyle="miter"/>
                          </v:shape>
                          <v:shape id="Кольцо 108" o:spid="_x0000_s1033" type="#_x0000_t23" style="position:absolute;left:49024;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" fillcolor="#003c96" stroked="f" strokeweight="1pt">
                            <v:stroke joinstyle="miter"/>
                          </v:shape>
                          <v:shape id="Кольцо 109" o:spid="_x0000_s1034" type="#_x0000_t23" style="position:absolute;left:34508;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" fillcolor="#ffb900" stroked="f" strokeweight="1pt">
                            <v:stroke joinstyle="miter"/>
                          </v:shape>
                          <v:shape id="Кольцо 110" o:spid="_x0000_s1035" type="#_x0000_t23" style="position:absolute;left:49024;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" fillcolor="#02bc67" stroked="f" strokeweight="1pt">
                            <v:stroke joinstyle="miter"/>
                          </v:shape>
                        </v:group>
                      </v:group>
                      <v:group id="Группа 413" o:spid="_x0000_s1036" style="position:absolute;left:12071;width:25204;height:25191" coordorigin="12071" coordsize="25204,2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rect id="Прямоугольник 414" o:spid="_x0000_s1037" style="position:absolute;left:18371;top:6313;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" fillcolor="#001e64" stroked="f" strokeweight="1pt"/>
                        <v:shape id="Арка 415" o:spid="_x0000_s1038" style="position:absolute;left:24675;top:12584;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" path="m,630000c,282196,281850,191,629654,v57,104500,115,209001,172,313501c455096,313597,313501,455270,313501,630000l,630000xe" fillcolor="#ffb900" stroked="f" strokeweight="1pt">
                          <v:stroke joinstyle="miter"/>
                          <v:path arrowok="t" o:connecttype="custom" o:connectlocs="0,630000;629654,0;629826,313501;313501,630000;0,630000" o:connectangles="0,0,0,0,0"/>
                        </v:shape>
                        <v:shape id="Арка 416" o:spid="_x0000_s1039" style="position:absolute;left:24667;top:10;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417" o:spid="_x0000_s1040" style="position:absolute;left:12088;top:12591;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418" o:spid="_x0000_s1041" style="position:absolute;left:12071;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" path="m,630000c,282196,281850,191,629654,v57,104500,115,209001,172,313501c455096,313597,313501,455270,313501,630000l,630000xe" fillcolor="#ff7500" stroked="f" strokeweight="1pt">
                          <v:stroke joinstyle="miter"/>
                          <v:path arrowok="t" o:connecttype="custom" o:connectlocs="0,630000;629654,0;629826,313501;313501,630000;0,630000" o:connectangles="0,0,0,0,0"/>
                        </v:shape>
                      </v:group>
                      <v:group id="Группа 419" o:spid="_x0000_s1042" style="position:absolute;left:18341;top:22312;width:12600;height:12600" coordorigin="18341,22312"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rect id="Прямоугольник 420" o:spid="_x0000_s1043" style="position:absolute;left:18341;top:22312;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" fillcolor="#001e64" stroked="f" strokeweight="1pt"/>
                        <v:oval id="Овал 421" o:spid="_x0000_s1044" style="position:absolute;left:21403;top:25374;width:6476;height:6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" stroked="f" strokeweight="1pt">
                          <v:stroke joinstyle="miter"/>
                        </v:oval>
                      </v:group>
                      <v:group id="Группа 422" o:spid="_x0000_s1045" style="position:absolute;left:2660;top:16042;width:12633;height:25165" coordorigin="2660,16042" coordsize="12632,2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rect id="Прямоугольник 423" o:spid="_x0000_s1046" style="position:absolute;left:2679;top:2231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" fillcolor="#003c96" stroked="f" strokeweight="1pt"/>
                        <v:shape id="Пирог 17" o:spid="_x0000_s1047" style="position:absolute;left:2693;top:16042;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" path="m1260000,630000v,225190,-120197,433257,-315274,545754c749649,1288251,509359,1288070,314452,1175279,119545,1062488,-339,854240,1,629050r629999,950l1260000,630000xe" fillcolor="#ff7500" stroked="f" strokeweight="1pt">
                          <v:stroke joinstyle="miter"/>
                          <v:path arrowok="t" o:connecttype="custom" o:connectlocs="1260000,630000;944726,1175754;314452,1175279;1,629050;630000,630000;1260000,630000" o:connectangles="0,0,0,0,0,0"/>
                        </v:shape>
                        <v:shape id="Пирог 131" o:spid="_x0000_s1048" style="position:absolute;left:2660;top:28607;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" path="m1260000,630000v,225190,-120197,433257,-315274,545754c749649,1288251,509359,1288070,314452,1175279,119545,1062488,-339,854240,1,629050r629999,950l1260000,630000xe" fillcolor="#02bc67" stroked="f" strokeweight="1pt">
                          <v:stroke joinstyle="miter"/>
                          <v:path arrowok="t" o:connecttype="custom" o:connectlocs="1260000,630000;944726,1175754;314452,1175279;1,629050;630000,630000;1260000,630000" o:connectangles="0,0,0,0,0,0"/>
                        </v:shape>
                      </v:group>
                      <v:group id="Группа 426" o:spid="_x0000_s1049" style="position:absolute;left:34482;top:22526;width:12600;height:12600" coordorigin="34482,22526"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">
                        <v:rect id="Прямоугольник 427" o:spid="_x0000_s1050" style="position:absolute;left:34482;top:2252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" fillcolor="#001e64" stroked="f" strokeweight="1pt"/>
                        <v:group id="Группа 428" o:spid="_x0000_s1051" style="position:absolute;left:36130;top:24264;width:9248;height:9293" coordorigin="36130,24264" coordsize="9248,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">
                          <v:oval id="Овал 429" o:spid="_x0000_s1052" style="position:absolute;left:36130;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" fillcolor="#02bc67" stroked="f" strokeweight="1pt">
                            <v:stroke joinstyle="miter"/>
                          </v:oval>
                          <v:oval id="Овал 430" o:spid="_x0000_s1053" style="position:absolute;left:39244;top:27428;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" fillcolor="#ff7500" stroked="f" strokeweight="1pt">
                            <v:stroke joinstyle="miter"/>
                          </v:oval>
                          <v:oval id="Овал 431" o:spid="_x0000_s1054" style="position:absolute;left:42332;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" stroked="f" strokeweight="1pt">
                            <v:stroke joinstyle="miter"/>
                          </v:oval>
                          <v:oval id="Овал 432" o:spid="_x0000_s1055" style="position:absolute;left:42301;top:30484;width:3047;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" fillcolor="#ffb900" stroked="f" strokeweight="1pt">
                            <v:stroke joinstyle="miter"/>
                          </v:oval>
                          <v:oval id="Овал 433" o:spid="_x0000_s1056" style="position:absolute;left:36130;top:30511;width:3046;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" stroked="f" strokeweight="1pt">
                            <v:stroke joinstyle="miter"/>
                          </v:oval>
                        </v:group>
                      </v:group>
                      <v:group id="Группа 434" o:spid="_x0000_s1057" style="position:absolute;top:39317;width:17604;height:12600" coordorigin=",39317" coordsize="17604,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v:rect id="Прямоугольник 435" o:spid="_x0000_s1058" style="position:absolute;left:2479;top:3931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" fillcolor="#003c96" stroked="f" strokeweight="1pt"/>
                        <v:shape id="Овал 17" o:spid="_x0000_s1059" style="position:absolute;left:6039;top:36823;width:5526;height:17604;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" path="m488,365103c10966,242445,151336,112260,423476,,640152,72546,779203,204119,791109,382480,767299,553401,535621,650381,360608,735947,149882,650382,-9990,487761,488,365103xe" fillcolor="#02bc67" stroked="f" strokeweight="1pt">
                          <v:stroke joinstyle="miter"/>
                          <v:path arrowok="t" o:connecttype="custom" o:connectlocs="341,873365;295791,0;552576,914933;251878,1760464;341,873365" o:connectangles="0,0,0,0,0"/>
                        </v:shape>
                      </v:group>
                      <v:group id="Группа 437" o:spid="_x0000_s1060" style="position:absolute;left:33210;top:38005;width:15144;height:15207" coordorigin="33210,38005" coordsize="15144,1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">
                        <v:rect id="Прямоугольник 438" o:spid="_x0000_s1061" style="position:absolute;left:34469;top:3929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" fillcolor="#001e64" stroked="f" strokeweight="1pt"/>
                        <v:group id="Группа 439" o:spid="_x0000_s1062" style="position:absolute;left:33210;top:38005;width:15144;height:15207" coordorigin="33210,38005" coordsize="2943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">
                          <v:group id="Группа 440" o:spid="_x0000_s1063" style="position:absolute;left:33210;top:43914;width:29434;height:17775" coordorigin="33210,43914" coordsize="29433,1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">
                            <v:shape id="Овал 17" o:spid="_x0000_s1064" style="position:absolute;left:39040;top:38084;width:5526;height:1718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" path="m488,365103c10966,242445,151336,112260,423476,,640152,72546,779203,204119,791109,382480,767299,553401,535621,650381,360608,735947,149882,650382,-9990,487761,488,365103xe" fillcolor="#02bc67" stroked="f" strokeweight="1pt">
                              <v:stroke joinstyle="miter"/>
                              <v:path arrowok="t" o:connecttype="custom" o:connectlocs="341,852602;295790,0;552575,893181;251878,1718610;341,852602" o:connectangles="0,0,0,0,0"/>
                            </v:shape>
                            <v:shape id="Овал 17" o:spid="_x0000_s1065" style="position:absolute;left:51266;top:50311;width:5525;height:17231;rotation:-309556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" path="m488,365103c10966,242445,151336,112260,423476,,640152,72546,779203,204119,791109,382480,767299,553401,535621,650381,360608,735947,149882,650382,-9990,487761,488,365103xe" fillcolor="#02bc67" stroked="f" strokeweight="1pt">
                              <v:stroke joinstyle="miter"/>
                              <v:path arrowok="t" o:connecttype="custom" o:connectlocs="341,854825;295791,0;552577,895510;251879,1723091;341,854825" o:connectangles="0,0,0,0,0"/>
                            </v:shape>
                          </v:group>
                          <v:group id="Группа 443" o:spid="_x0000_s1066" style="position:absolute;left:33076;top:43933;width:29557;height:17702;rotation:90" coordorigin="33077,43932" coordsize="29556,17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">
                            <v:shape id="Овал 17" o:spid="_x0000_s1067" style="position:absolute;left:39037;top:37972;width:5526;height:1744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" path="m488,365103c10966,242445,151336,112260,423476,,640152,72546,779203,204119,791109,382480,767299,553401,535621,650381,360608,735947,149882,650382,-9990,487761,488,365103xe" fillcolor="#ff7500" stroked="f" strokeweight="1pt">
                              <v:stroke joinstyle="miter"/>
                              <v:path arrowok="t" o:connecttype="custom" o:connectlocs="341,865496;295790,0;552575,906689;251878,1744602;341,865496" o:connectangles="0,0,0,0,0"/>
                            </v:shape>
                            <v:shape id="Овал 17" o:spid="_x0000_s1068" style="position:absolute;left:51281;top:50281;width:5526;height:17181;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" path="m488,365103c10966,242445,151336,112260,423476,,640152,72546,779203,204119,791109,382480,767299,553401,535621,650381,360608,735947,149882,650382,-9990,487761,488,365103xe" stroked="f" strokeweight="1pt">
                              <v:stroke joinstyle="miter"/>
                              <v:path arrowok="t" o:connecttype="custom" o:connectlocs="341,852324;295791,0;552577,892891;251879,1718051;341,852324" o:connectangles="0,0,0,0,0"/>
                            </v:shape>
                          </v:group>
                        </v:group>
                      </v:group>
                      <v:group id="Группа 446" o:spid="_x0000_s1069" style="position:absolute;left:18090;top:39300;width:12600;height:12600" coordorigin="18090,39300"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rect id="Прямоугольник 447" o:spid="_x0000_s1070" style="position:absolute;left:18090;top:39300;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" fillcolor="#001e64" stroked="f" strokeweight="1pt"/>
                        <v:group id="Группа 448" o:spid="_x0000_s1071" style="position:absolute;left:18153;top:39303;width:12537;height:12582" coordorigin="18153,39303" coordsize="11752,1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 id="Овал 17" o:spid="_x0000_s1072" style="position:absolute;left:18153;top:39303;width:3890;height:12477;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" path="m4,375595c1071,252687,125184,112260,397324,,614000,72546,763319,204119,775225,382480,751415,553401,565938,651880,390925,737446,180199,651881,-1063,498503,4,375595xe" fillcolor="#ff7500" stroked="f" strokeweight="1pt">
                            <v:stroke joinstyle="miter"/>
                            <v:path arrowok="t" o:connecttype="custom" o:connectlocs="2,635486;199360,0;388974,647135;196149,1247717;2,635486" o:connectangles="0,0,0,0,0"/>
                          </v:shape>
                          <v:shape id="Овал 17" o:spid="_x0000_s1073" style="position:absolute;left:22043;top:39364;width:3890;height:1252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" path="m4,375595c1071,252687,125184,112260,397324,,614000,72546,763319,204119,775225,382480,751415,553401,565938,651880,390925,737446,180199,651881,-1063,498503,4,375595xe" stroked="f" strokeweight="1pt">
                            <v:stroke joinstyle="miter"/>
                            <v:path arrowok="t" o:connecttype="custom" o:connectlocs="2,637711;199360,0;388974,649401;196149,1252086;2,637711" o:connectangles="0,0,0,0,0"/>
                          </v:shape>
                          <v:shape id="Овал 17" o:spid="_x0000_s1074" style="position:absolute;left:25926;top:39347;width:3980;height:1251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" path="m4,375595c1071,252687,125184,112260,397324,,614000,72546,763319,204119,775225,382480,751415,553401,565938,651880,390925,737446,180199,651881,-1063,498503,4,375595xe" fillcolor="#003c96" stroked="f" strokeweight="1pt">
                            <v:stroke joinstyle="miter"/>
                            <v:path arrowok="t" o:connecttype="custom" o:connectlocs="2,637249;204005,0;398037,648931;200719,1251180;2,637249" o:connectangles="0,0,0,0,0"/>
                          </v:shape>
                        </v:group>
                      </v:group>
                      <w10:wrap anchorx="margin"/>
                    </v:group>
                  </w:pict>
                </mc:Fallback>
              </mc:AlternateContent>
            </w:r>
          </w:p>
        </w:tc>
        <w:tc>
          <w:tcPr>
            <w:tcW w:w="7655" w:type="dxa"/>
            <w:vAlign w:val="center"/>
          </w:tcPr>
          <w:p w14:paraId="0EE1093B" w14:textId="29D9FACA" w:rsidR="003C338A" w:rsidRPr="003C338A" w:rsidRDefault="003C338A" w:rsidP="003C338A">
            <w:pPr>
              <w:pStyle w:val="2"/>
              <w:outlineLvl w:val="1"/>
              <w:rPr>
                <w:rFonts w:ascii="Gilroy" w:hAnsi="Gilroy" w:cs="Calibri"/>
                <w:color w:val="000000"/>
                <w:sz w:val="48"/>
                <w:szCs w:val="40"/>
              </w:rPr>
            </w:pPr>
            <w:bookmarkStart w:id="28" w:name="_Toc167473478"/>
            <w:r w:rsidRPr="003C338A">
              <w:rPr>
                <w:rFonts w:asciiTheme="minorHAnsi" w:hAnsiTheme="minorHAnsi" w:cstheme="minorHAnsi"/>
                <w:b/>
                <w:color w:val="003C96"/>
                <w:sz w:val="40"/>
                <w:szCs w:val="22"/>
              </w:rPr>
              <w:t>Совет директоров</w:t>
            </w:r>
            <w:bookmarkEnd w:id="28"/>
          </w:p>
        </w:tc>
      </w:tr>
    </w:tbl>
    <w:p w14:paraId="6890322B" w14:textId="77777777" w:rsidR="00BE732E" w:rsidRPr="0029198F" w:rsidRDefault="00BE732E" w:rsidP="00BE732E">
      <w:pPr>
        <w:rPr>
          <w:rFonts w:cstheme="minorHAnsi"/>
        </w:rPr>
      </w:pPr>
    </w:p>
    <w:bookmarkEnd w:id="27"/>
    <w:p w14:paraId="059E44D7" w14:textId="63FF9834" w:rsidR="0051041F" w:rsidRPr="0029198F" w:rsidRDefault="0051041F" w:rsidP="00E04C77">
      <w:pPr>
        <w:spacing w:after="240"/>
        <w:jc w:val="both"/>
        <w:rPr>
          <w:rFonts w:cstheme="minorHAnsi"/>
        </w:rPr>
      </w:pPr>
      <w:r w:rsidRPr="0029198F">
        <w:rPr>
          <w:rFonts w:cstheme="minorHAnsi"/>
        </w:rPr>
        <w:t xml:space="preserve">Основная задача Совета директоров «Ленты» – обеспечивать долгосрочный рост </w:t>
      </w:r>
      <w:r w:rsidR="002A46DA" w:rsidRPr="0029198F">
        <w:rPr>
          <w:rFonts w:cstheme="minorHAnsi"/>
        </w:rPr>
        <w:t>Компании</w:t>
      </w:r>
      <w:r w:rsidRPr="0029198F">
        <w:rPr>
          <w:rFonts w:cstheme="minorHAnsi"/>
        </w:rPr>
        <w:t xml:space="preserve"> и гарантировать стабильные показатели доходности инвестиций её акционерам. Это предполагает постановку целого ряда целей, в том числе контроль работы финансовых и кадровых подразделений, анализ эффективности управления. </w:t>
      </w:r>
    </w:p>
    <w:p w14:paraId="23C38DC0" w14:textId="642F9B37" w:rsidR="0051041F" w:rsidRPr="0029198F" w:rsidRDefault="002A46DA" w:rsidP="00E04C77">
      <w:pPr>
        <w:jc w:val="both"/>
        <w:rPr>
          <w:rFonts w:cstheme="minorHAnsi"/>
        </w:rPr>
      </w:pPr>
      <w:r w:rsidRPr="0029198F">
        <w:rPr>
          <w:rFonts w:cstheme="minorHAnsi"/>
        </w:rPr>
        <w:t>Система корпоративного управления «Ленты» сочетает в себе элементы руководства, сотрудничества и делегирования, обеспечивая эффективность процесса принятия решений. В</w:t>
      </w:r>
      <w:r w:rsidR="0051041F" w:rsidRPr="0029198F">
        <w:rPr>
          <w:rFonts w:cstheme="minorHAnsi"/>
        </w:rPr>
        <w:t>ажнейшими функциями Совета директоров являются консультирование и поддержка руководства Компании в процессе реализации стратегии «Ленты»</w:t>
      </w:r>
      <w:r w:rsidRPr="0029198F">
        <w:rPr>
          <w:rFonts w:cstheme="minorHAnsi"/>
        </w:rPr>
        <w:t xml:space="preserve"> и содействие в формировании корпоративной культуры Компании.</w:t>
      </w:r>
      <w:r w:rsidR="0051041F" w:rsidRPr="0029198F">
        <w:rPr>
          <w:rFonts w:cstheme="minorHAnsi"/>
        </w:rPr>
        <w:t xml:space="preserve"> </w:t>
      </w:r>
    </w:p>
    <w:p w14:paraId="2021C795" w14:textId="77777777" w:rsidR="0051041F" w:rsidRPr="0029198F" w:rsidRDefault="0051041F" w:rsidP="00E04C77">
      <w:pPr>
        <w:jc w:val="both"/>
        <w:rPr>
          <w:rFonts w:cstheme="minorHAnsi"/>
        </w:rPr>
      </w:pPr>
      <w:r w:rsidRPr="0029198F">
        <w:rPr>
          <w:rFonts w:cstheme="minorHAnsi"/>
        </w:rPr>
        <w:t>На четыре профильных комитета Совета директоров – Комитет по аудиту, Комитет по вознаграждениям, Комитет по номинациям и Комитет по операционной деятельности и капитальным затратам – возложены обязанности в рамках сфер их деятельности.</w:t>
      </w:r>
    </w:p>
    <w:p w14:paraId="50883140" w14:textId="77777777" w:rsidR="0051041F" w:rsidRPr="0029198F" w:rsidRDefault="0051041F" w:rsidP="0051041F">
      <w:pPr>
        <w:rPr>
          <w:rFonts w:cstheme="minorHAnsi"/>
          <w:b/>
        </w:rPr>
      </w:pPr>
      <w:r w:rsidRPr="0029198F">
        <w:rPr>
          <w:rFonts w:cstheme="minorHAnsi"/>
          <w:b/>
        </w:rPr>
        <w:t>Состав Совета директоров</w:t>
      </w:r>
    </w:p>
    <w:p w14:paraId="0455738C" w14:textId="3051B4E6" w:rsidR="0051041F" w:rsidRPr="0029198F" w:rsidRDefault="00E62E05" w:rsidP="008B7394">
      <w:pPr>
        <w:spacing w:before="240"/>
        <w:jc w:val="both"/>
        <w:rPr>
          <w:rFonts w:cstheme="minorHAnsi"/>
        </w:rPr>
      </w:pPr>
      <w:r w:rsidRPr="00E62E05">
        <w:rPr>
          <w:rFonts w:cstheme="minorHAnsi"/>
        </w:rPr>
        <w:lastRenderedPageBreak/>
        <w:t>Информация данного раздела годового отчета не раскрывается и не предоставляется в соответствии с правом, предоставленным Постановлением Правительства РФ от 4 июля 2023 г. № 1102 «Об особенностях раскрытия и предоставления информации, подлежащей раскрытию и предоставлению в соответствии с требованиями Федерального закона «Об акционерных обществах» и Федерального закона «О рынке ценных бумаг».</w:t>
      </w:r>
    </w:p>
    <w:p w14:paraId="002FF3E0" w14:textId="77777777" w:rsidR="008B7394" w:rsidRDefault="008B7394" w:rsidP="00BE732E">
      <w:pPr>
        <w:pStyle w:val="2"/>
        <w:rPr>
          <w:rFonts w:asciiTheme="minorHAnsi" w:hAnsiTheme="minorHAnsi" w:cstheme="minorHAnsi"/>
          <w:b/>
          <w:color w:val="auto"/>
          <w:sz w:val="28"/>
          <w:szCs w:val="22"/>
        </w:rPr>
      </w:pPr>
      <w:bookmarkStart w:id="29" w:name="_Toc134111105"/>
      <w:bookmarkStart w:id="30" w:name="_Toc167473479"/>
    </w:p>
    <w:p w14:paraId="5D3E8525" w14:textId="4EED49AB" w:rsidR="0051041F" w:rsidRPr="0029198F" w:rsidRDefault="0051041F" w:rsidP="00BE732E">
      <w:pPr>
        <w:pStyle w:val="2"/>
        <w:rPr>
          <w:rFonts w:asciiTheme="minorHAnsi" w:hAnsiTheme="minorHAnsi" w:cstheme="minorHAnsi"/>
          <w:b/>
          <w:color w:val="auto"/>
          <w:sz w:val="28"/>
          <w:szCs w:val="22"/>
        </w:rPr>
      </w:pPr>
      <w:r w:rsidRPr="0029198F">
        <w:rPr>
          <w:rFonts w:asciiTheme="minorHAnsi" w:hAnsiTheme="minorHAnsi" w:cstheme="minorHAnsi"/>
          <w:b/>
          <w:color w:val="auto"/>
          <w:sz w:val="28"/>
          <w:szCs w:val="22"/>
        </w:rPr>
        <w:t>Руководство Компании</w:t>
      </w:r>
      <w:bookmarkEnd w:id="29"/>
      <w:bookmarkEnd w:id="30"/>
    </w:p>
    <w:p w14:paraId="1C68614F" w14:textId="4414282E" w:rsidR="00281BC5" w:rsidRPr="0029198F" w:rsidRDefault="00E62E05" w:rsidP="008B7394">
      <w:pPr>
        <w:spacing w:before="240"/>
        <w:jc w:val="both"/>
        <w:rPr>
          <w:rFonts w:cstheme="minorHAnsi"/>
        </w:rPr>
      </w:pPr>
      <w:r w:rsidRPr="00E62E05">
        <w:rPr>
          <w:rFonts w:cstheme="minorHAnsi"/>
        </w:rPr>
        <w:t xml:space="preserve">Информация данного раздела годового отчета </w:t>
      </w:r>
      <w:r w:rsidR="00DF2828" w:rsidRPr="00E62E05">
        <w:rPr>
          <w:rFonts w:cstheme="minorHAnsi"/>
        </w:rPr>
        <w:t xml:space="preserve">не раскрывается и не предоставляется </w:t>
      </w:r>
      <w:r w:rsidRPr="00E62E05">
        <w:rPr>
          <w:rFonts w:cstheme="minorHAnsi"/>
        </w:rPr>
        <w:t>соответствии с правом, предоставленным Постановлением Правительства РФ от 4 июля 2023 г. № 1102 «Об особенностях раскрытия и предоставления информации, подлежащей раскрытию и предоставлению в соответствии с требованиями Федерального закона «Об акционерных обществах» и Федерального закона «О рынке ценных бумаг».</w:t>
      </w:r>
      <w:r w:rsidR="00281BC5" w:rsidRPr="0029198F">
        <w:rPr>
          <w:rFonts w:cstheme="minorHAnsi"/>
        </w:rPr>
        <w:br w:type="page"/>
      </w: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7435"/>
      </w:tblGrid>
      <w:tr w:rsidR="004B5F3F" w:rsidRPr="003C338A" w14:paraId="35B89D9A" w14:textId="77777777" w:rsidTr="007A6AA4">
        <w:trPr>
          <w:trHeight w:val="1782"/>
        </w:trPr>
        <w:tc>
          <w:tcPr>
            <w:tcW w:w="1701" w:type="dxa"/>
            <w:vAlign w:val="center"/>
          </w:tcPr>
          <w:p w14:paraId="698C4F14" w14:textId="77777777" w:rsidR="004B5F3F" w:rsidRPr="003C338A" w:rsidRDefault="004B5F3F" w:rsidP="007A6AA4">
            <w:pPr>
              <w:spacing w:after="160" w:line="259" w:lineRule="auto"/>
              <w:jc w:val="center"/>
              <w:rPr>
                <w:rFonts w:ascii="Gilroy" w:hAnsi="Gilroy" w:cs="Calibri"/>
                <w:color w:val="000000"/>
              </w:rPr>
            </w:pPr>
            <w:r w:rsidRPr="003C338A">
              <w:rPr>
                <w:rFonts w:ascii="Futura PT Book" w:hAnsi="Futura PT Book"/>
                <w:noProof/>
                <w:lang w:eastAsia="ru-RU"/>
              </w:rPr>
              <w:lastRenderedPageBreak/>
              <mc:AlternateContent>
                <mc:Choice Requires="wpg">
                  <w:drawing>
                    <wp:anchor distT="0" distB="0" distL="114300" distR="114300" simplePos="0" relativeHeight="251682816" behindDoc="0" locked="0" layoutInCell="1" allowOverlap="1" wp14:anchorId="06830074" wp14:editId="6AB51E02">
                      <wp:simplePos x="0" y="0"/>
                      <wp:positionH relativeFrom="margin">
                        <wp:posOffset>-33127</wp:posOffset>
                      </wp:positionH>
                      <wp:positionV relativeFrom="paragraph">
                        <wp:posOffset>27680</wp:posOffset>
                      </wp:positionV>
                      <wp:extent cx="990600" cy="1045300"/>
                      <wp:effectExtent l="0" t="0" r="0" b="0"/>
                      <wp:wrapNone/>
                      <wp:docPr id="501" name="Группа 2"/>
                      <wp:cNvGraphicFramePr/>
                      <a:graphic xmlns:a="http://schemas.openxmlformats.org/drawingml/2006/main">
                        <a:graphicData uri="http://schemas.microsoft.com/office/word/2010/wordprocessingGroup">
                          <wpg:wgp>
                            <wpg:cNvGrpSpPr/>
                            <wpg:grpSpPr>
                              <a:xfrm>
                                <a:off x="0" y="0"/>
                                <a:ext cx="990600" cy="1045300"/>
                                <a:chOff x="0" y="1"/>
                                <a:chExt cx="4835445" cy="5321285"/>
                              </a:xfrm>
                            </wpg:grpSpPr>
                            <wps:wsp>
                              <wps:cNvPr id="502" name="Прямоугольник 502"/>
                              <wps:cNvSpPr/>
                              <wps:spPr>
                                <a:xfrm>
                                  <a:off x="242552" y="626661"/>
                                  <a:ext cx="1260000" cy="1260000"/>
                                </a:xfrm>
                                <a:prstGeom prst="rect">
                                  <a:avLst/>
                                </a:prstGeom>
                                <a:solidFill>
                                  <a:srgbClr val="003C96"/>
                                </a:solidFill>
                                <a:ln w="12700" cap="flat" cmpd="sng" algn="ctr">
                                  <a:noFill/>
                                  <a:prstDash val="solid"/>
                                  <a:miter lim="800000"/>
                                </a:ln>
                                <a:effectLst/>
                              </wps:spPr>
                              <wps:bodyPr rtlCol="0" anchor="ctr"/>
                            </wps:wsp>
                            <wps:wsp>
                              <wps:cNvPr id="503" name="Кольцо 105"/>
                              <wps:cNvSpPr/>
                              <wps:spPr>
                                <a:xfrm>
                                  <a:off x="242552" y="626661"/>
                                  <a:ext cx="1260000" cy="1260000"/>
                                </a:xfrm>
                                <a:prstGeom prst="donut">
                                  <a:avLst/>
                                </a:prstGeom>
                                <a:solidFill>
                                  <a:srgbClr val="FFB900"/>
                                </a:solidFill>
                                <a:ln w="12700" cap="flat" cmpd="sng" algn="ctr">
                                  <a:noFill/>
                                  <a:prstDash val="solid"/>
                                  <a:miter lim="800000"/>
                                </a:ln>
                                <a:effectLst/>
                              </wps:spPr>
                              <wps:bodyPr rtlCol="0" anchor="ctr"/>
                            </wps:wsp>
                            <wpg:grpSp>
                              <wpg:cNvPr id="504" name="Группа 504"/>
                              <wpg:cNvGrpSpPr/>
                              <wpg:grpSpPr>
                                <a:xfrm>
                                  <a:off x="3446252" y="629584"/>
                                  <a:ext cx="1260000" cy="1260000"/>
                                  <a:chOff x="3446252" y="629584"/>
                                  <a:chExt cx="2912413" cy="2912413"/>
                                </a:xfrm>
                              </wpg:grpSpPr>
                              <wps:wsp>
                                <wps:cNvPr id="505" name="Прямоугольник 505"/>
                                <wps:cNvSpPr/>
                                <wps:spPr>
                                  <a:xfrm>
                                    <a:off x="3446252" y="629584"/>
                                    <a:ext cx="2912413" cy="2912413"/>
                                  </a:xfrm>
                                  <a:prstGeom prst="rect">
                                    <a:avLst/>
                                  </a:prstGeom>
                                  <a:solidFill>
                                    <a:srgbClr val="001E64"/>
                                  </a:solidFill>
                                  <a:ln w="12700" cap="flat" cmpd="sng" algn="ctr">
                                    <a:noFill/>
                                    <a:prstDash val="solid"/>
                                    <a:miter lim="800000"/>
                                  </a:ln>
                                  <a:effectLst/>
                                </wps:spPr>
                                <wps:bodyPr rtlCol="0" anchor="ctr"/>
                              </wps:wsp>
                              <wpg:grpSp>
                                <wpg:cNvPr id="506" name="Группа 506"/>
                                <wpg:cNvGrpSpPr/>
                                <wpg:grpSpPr>
                                  <a:xfrm>
                                    <a:off x="3450845" y="629584"/>
                                    <a:ext cx="2907820" cy="2903828"/>
                                    <a:chOff x="3450845" y="629584"/>
                                    <a:chExt cx="2907820" cy="2903828"/>
                                  </a:xfrm>
                                </wpg:grpSpPr>
                                <wps:wsp>
                                  <wps:cNvPr id="507" name="Кольцо 107"/>
                                  <wps:cNvSpPr/>
                                  <wps:spPr>
                                    <a:xfrm>
                                      <a:off x="3450845" y="629584"/>
                                      <a:ext cx="1456207" cy="1456207"/>
                                    </a:xfrm>
                                    <a:prstGeom prst="donut">
                                      <a:avLst/>
                                    </a:prstGeom>
                                    <a:solidFill>
                                      <a:srgbClr val="FFFFFF"/>
                                    </a:solidFill>
                                    <a:ln w="12700" cap="flat" cmpd="sng" algn="ctr">
                                      <a:noFill/>
                                      <a:prstDash val="solid"/>
                                      <a:miter lim="800000"/>
                                    </a:ln>
                                    <a:effectLst/>
                                  </wps:spPr>
                                  <wps:bodyPr rtlCol="0" anchor="ctr"/>
                                </wps:wsp>
                                <wps:wsp>
                                  <wps:cNvPr id="508" name="Кольцо 108"/>
                                  <wps:cNvSpPr/>
                                  <wps:spPr>
                                    <a:xfrm>
                                      <a:off x="4902458" y="629584"/>
                                      <a:ext cx="1456207" cy="1456207"/>
                                    </a:xfrm>
                                    <a:prstGeom prst="donut">
                                      <a:avLst/>
                                    </a:prstGeom>
                                    <a:solidFill>
                                      <a:srgbClr val="003C96"/>
                                    </a:solidFill>
                                    <a:ln w="12700" cap="flat" cmpd="sng" algn="ctr">
                                      <a:noFill/>
                                      <a:prstDash val="solid"/>
                                      <a:miter lim="800000"/>
                                    </a:ln>
                                    <a:effectLst/>
                                  </wps:spPr>
                                  <wps:bodyPr rtlCol="0" anchor="ctr"/>
                                </wps:wsp>
                                <wps:wsp>
                                  <wps:cNvPr id="509" name="Кольцо 109"/>
                                  <wps:cNvSpPr/>
                                  <wps:spPr>
                                    <a:xfrm>
                                      <a:off x="3450845" y="2077205"/>
                                      <a:ext cx="1456207" cy="1456207"/>
                                    </a:xfrm>
                                    <a:prstGeom prst="donut">
                                      <a:avLst/>
                                    </a:prstGeom>
                                    <a:solidFill>
                                      <a:srgbClr val="FFB900"/>
                                    </a:solidFill>
                                    <a:ln w="12700" cap="flat" cmpd="sng" algn="ctr">
                                      <a:noFill/>
                                      <a:prstDash val="solid"/>
                                      <a:miter lim="800000"/>
                                    </a:ln>
                                    <a:effectLst/>
                                  </wps:spPr>
                                  <wps:bodyPr rtlCol="0" anchor="ctr"/>
                                </wps:wsp>
                                <wps:wsp>
                                  <wps:cNvPr id="510" name="Кольцо 110"/>
                                  <wps:cNvSpPr/>
                                  <wps:spPr>
                                    <a:xfrm>
                                      <a:off x="4902458" y="2077205"/>
                                      <a:ext cx="1456207" cy="1456207"/>
                                    </a:xfrm>
                                    <a:prstGeom prst="donut">
                                      <a:avLst/>
                                    </a:prstGeom>
                                    <a:solidFill>
                                      <a:srgbClr val="02BC67"/>
                                    </a:solidFill>
                                    <a:ln w="12700" cap="flat" cmpd="sng" algn="ctr">
                                      <a:noFill/>
                                      <a:prstDash val="solid"/>
                                      <a:miter lim="800000"/>
                                    </a:ln>
                                    <a:effectLst/>
                                  </wps:spPr>
                                  <wps:bodyPr rtlCol="0" anchor="ctr"/>
                                </wps:wsp>
                              </wpg:grpSp>
                            </wpg:grpSp>
                            <wpg:grpSp>
                              <wpg:cNvPr id="511" name="Группа 511"/>
                              <wpg:cNvGrpSpPr/>
                              <wpg:grpSpPr>
                                <a:xfrm>
                                  <a:off x="1207172" y="1"/>
                                  <a:ext cx="2520417" cy="2519167"/>
                                  <a:chOff x="1207172" y="0"/>
                                  <a:chExt cx="2520417" cy="2519166"/>
                                </a:xfrm>
                              </wpg:grpSpPr>
                              <wps:wsp>
                                <wps:cNvPr id="512" name="Прямоугольник 512"/>
                                <wps:cNvSpPr/>
                                <wps:spPr>
                                  <a:xfrm>
                                    <a:off x="1837172" y="631374"/>
                                    <a:ext cx="1260000" cy="1260000"/>
                                  </a:xfrm>
                                  <a:prstGeom prst="rect">
                                    <a:avLst/>
                                  </a:prstGeom>
                                  <a:solidFill>
                                    <a:srgbClr val="001E64"/>
                                  </a:solidFill>
                                  <a:ln w="12700" cap="flat" cmpd="sng" algn="ctr">
                                    <a:noFill/>
                                    <a:prstDash val="solid"/>
                                    <a:miter lim="800000"/>
                                  </a:ln>
                                  <a:effectLst/>
                                </wps:spPr>
                                <wps:bodyPr rtlCol="0" anchor="ctr"/>
                              </wps:wsp>
                              <wps:wsp>
                                <wps:cNvPr id="513" name="Арка 513"/>
                                <wps:cNvSpPr/>
                                <wps:spPr>
                                  <a:xfrm>
                                    <a:off x="2467589" y="1258498"/>
                                    <a:ext cx="1260000" cy="1260000"/>
                                  </a:xfrm>
                                  <a:prstGeom prst="blockArc">
                                    <a:avLst>
                                      <a:gd name="adj1" fmla="val 10800000"/>
                                      <a:gd name="adj2" fmla="val 16198110"/>
                                      <a:gd name="adj3" fmla="val 24881"/>
                                    </a:avLst>
                                  </a:prstGeom>
                                  <a:solidFill>
                                    <a:srgbClr val="FFB900"/>
                                  </a:solidFill>
                                  <a:ln w="12700" cap="flat" cmpd="sng" algn="ctr">
                                    <a:noFill/>
                                    <a:prstDash val="solid"/>
                                    <a:miter lim="800000"/>
                                  </a:ln>
                                  <a:effectLst/>
                                </wps:spPr>
                                <wps:bodyPr rtlCol="0" anchor="ctr"/>
                              </wps:wsp>
                              <wps:wsp>
                                <wps:cNvPr id="514" name="Арка 514"/>
                                <wps:cNvSpPr/>
                                <wps:spPr>
                                  <a:xfrm rot="16200000">
                                    <a:off x="2466792" y="1088"/>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515" name="Арка 515"/>
                                <wps:cNvSpPr/>
                                <wps:spPr>
                                  <a:xfrm rot="5400000">
                                    <a:off x="1208813" y="1259166"/>
                                    <a:ext cx="1260000" cy="1260000"/>
                                  </a:xfrm>
                                  <a:prstGeom prst="blockArc">
                                    <a:avLst>
                                      <a:gd name="adj1" fmla="val 10800000"/>
                                      <a:gd name="adj2" fmla="val 16198110"/>
                                      <a:gd name="adj3" fmla="val 24881"/>
                                    </a:avLst>
                                  </a:prstGeom>
                                  <a:solidFill>
                                    <a:srgbClr val="02BC67"/>
                                  </a:solidFill>
                                  <a:ln w="12700" cap="flat" cmpd="sng" algn="ctr">
                                    <a:noFill/>
                                    <a:prstDash val="solid"/>
                                    <a:miter lim="800000"/>
                                  </a:ln>
                                  <a:effectLst/>
                                </wps:spPr>
                                <wps:bodyPr rtlCol="0" anchor="ctr"/>
                              </wps:wsp>
                              <wps:wsp>
                                <wps:cNvPr id="516" name="Арка 516"/>
                                <wps:cNvSpPr/>
                                <wps:spPr>
                                  <a:xfrm rot="10800000">
                                    <a:off x="1207172" y="0"/>
                                    <a:ext cx="1260000" cy="1260000"/>
                                  </a:xfrm>
                                  <a:prstGeom prst="blockArc">
                                    <a:avLst>
                                      <a:gd name="adj1" fmla="val 10800000"/>
                                      <a:gd name="adj2" fmla="val 16198110"/>
                                      <a:gd name="adj3" fmla="val 24881"/>
                                    </a:avLst>
                                  </a:prstGeom>
                                  <a:solidFill>
                                    <a:srgbClr val="FF7500"/>
                                  </a:solidFill>
                                  <a:ln w="12700" cap="flat" cmpd="sng" algn="ctr">
                                    <a:noFill/>
                                    <a:prstDash val="solid"/>
                                    <a:miter lim="800000"/>
                                  </a:ln>
                                  <a:effectLst/>
                                </wps:spPr>
                                <wps:bodyPr rtlCol="0" anchor="ctr"/>
                              </wps:wsp>
                            </wpg:grpSp>
                            <wpg:grpSp>
                              <wpg:cNvPr id="517" name="Группа 517"/>
                              <wpg:cNvGrpSpPr/>
                              <wpg:grpSpPr>
                                <a:xfrm>
                                  <a:off x="1834175" y="2231218"/>
                                  <a:ext cx="1260000" cy="1260000"/>
                                  <a:chOff x="1834175" y="2231218"/>
                                  <a:chExt cx="1260000" cy="1260000"/>
                                </a:xfrm>
                              </wpg:grpSpPr>
                              <wps:wsp>
                                <wps:cNvPr id="518" name="Прямоугольник 518"/>
                                <wps:cNvSpPr/>
                                <wps:spPr>
                                  <a:xfrm>
                                    <a:off x="1834175" y="2231218"/>
                                    <a:ext cx="1260000" cy="1260000"/>
                                  </a:xfrm>
                                  <a:prstGeom prst="rect">
                                    <a:avLst/>
                                  </a:prstGeom>
                                  <a:solidFill>
                                    <a:srgbClr val="001E64"/>
                                  </a:solidFill>
                                  <a:ln w="12700" cap="flat" cmpd="sng" algn="ctr">
                                    <a:noFill/>
                                    <a:prstDash val="solid"/>
                                    <a:miter lim="800000"/>
                                  </a:ln>
                                  <a:effectLst/>
                                </wps:spPr>
                                <wps:bodyPr rtlCol="0" anchor="ctr"/>
                              </wps:wsp>
                              <wps:wsp>
                                <wps:cNvPr id="519" name="Овал 519"/>
                                <wps:cNvSpPr/>
                                <wps:spPr>
                                  <a:xfrm>
                                    <a:off x="2140389" y="2537432"/>
                                    <a:ext cx="647572" cy="647572"/>
                                  </a:xfrm>
                                  <a:prstGeom prst="ellipse">
                                    <a:avLst/>
                                  </a:prstGeom>
                                  <a:solidFill>
                                    <a:srgbClr val="FFFFFF"/>
                                  </a:solidFill>
                                  <a:ln w="12700" cap="flat" cmpd="sng" algn="ctr">
                                    <a:noFill/>
                                    <a:prstDash val="solid"/>
                                    <a:miter lim="800000"/>
                                  </a:ln>
                                  <a:effectLst/>
                                </wps:spPr>
                                <wps:bodyPr rtlCol="0" anchor="ctr"/>
                              </wps:wsp>
                            </wpg:grpSp>
                            <wpg:grpSp>
                              <wpg:cNvPr id="520" name="Группа 520"/>
                              <wpg:cNvGrpSpPr/>
                              <wpg:grpSpPr>
                                <a:xfrm>
                                  <a:off x="266071" y="1604231"/>
                                  <a:ext cx="1263243" cy="2516519"/>
                                  <a:chOff x="266071" y="1604231"/>
                                  <a:chExt cx="1263242" cy="2516518"/>
                                </a:xfrm>
                              </wpg:grpSpPr>
                              <wps:wsp>
                                <wps:cNvPr id="521" name="Прямоугольник 521"/>
                                <wps:cNvSpPr/>
                                <wps:spPr>
                                  <a:xfrm>
                                    <a:off x="267905" y="2231655"/>
                                    <a:ext cx="1260000" cy="1260000"/>
                                  </a:xfrm>
                                  <a:prstGeom prst="rect">
                                    <a:avLst/>
                                  </a:prstGeom>
                                  <a:solidFill>
                                    <a:srgbClr val="003C96"/>
                                  </a:solidFill>
                                  <a:ln w="12700" cap="flat" cmpd="sng" algn="ctr">
                                    <a:noFill/>
                                    <a:prstDash val="solid"/>
                                    <a:miter lim="800000"/>
                                  </a:ln>
                                  <a:effectLst/>
                                </wps:spPr>
                                <wps:bodyPr rtlCol="0" anchor="ctr"/>
                              </wps:wsp>
                              <wps:wsp>
                                <wps:cNvPr id="522" name="Пирог 17"/>
                                <wps:cNvSpPr/>
                                <wps:spPr>
                                  <a:xfrm>
                                    <a:off x="269313" y="1604231"/>
                                    <a:ext cx="1260000" cy="1260000"/>
                                  </a:xfrm>
                                  <a:prstGeom prst="pie">
                                    <a:avLst>
                                      <a:gd name="adj1" fmla="val 0"/>
                                      <a:gd name="adj2" fmla="val 10805183"/>
                                    </a:avLst>
                                  </a:prstGeom>
                                  <a:solidFill>
                                    <a:srgbClr val="FF7500"/>
                                  </a:solidFill>
                                  <a:ln w="12700" cap="flat" cmpd="sng" algn="ctr">
                                    <a:noFill/>
                                    <a:prstDash val="solid"/>
                                    <a:miter lim="800000"/>
                                  </a:ln>
                                  <a:effectLst/>
                                </wps:spPr>
                                <wps:bodyPr rtlCol="0" anchor="ctr"/>
                              </wps:wsp>
                              <wps:wsp>
                                <wps:cNvPr id="523" name="Пирог 131"/>
                                <wps:cNvSpPr/>
                                <wps:spPr>
                                  <a:xfrm rot="10800000">
                                    <a:off x="266071" y="2860749"/>
                                    <a:ext cx="1260000" cy="1260000"/>
                                  </a:xfrm>
                                  <a:prstGeom prst="pie">
                                    <a:avLst>
                                      <a:gd name="adj1" fmla="val 0"/>
                                      <a:gd name="adj2" fmla="val 10805183"/>
                                    </a:avLst>
                                  </a:prstGeom>
                                  <a:solidFill>
                                    <a:srgbClr val="02BC67"/>
                                  </a:solidFill>
                                  <a:ln w="12700" cap="flat" cmpd="sng" algn="ctr">
                                    <a:noFill/>
                                    <a:prstDash val="solid"/>
                                    <a:miter lim="800000"/>
                                  </a:ln>
                                  <a:effectLst/>
                                </wps:spPr>
                                <wps:bodyPr rtlCol="0" anchor="ctr"/>
                              </wps:wsp>
                            </wpg:grpSp>
                            <wpg:grpSp>
                              <wpg:cNvPr id="524" name="Группа 524"/>
                              <wpg:cNvGrpSpPr/>
                              <wpg:grpSpPr>
                                <a:xfrm>
                                  <a:off x="3448239" y="2252673"/>
                                  <a:ext cx="1260000" cy="1260000"/>
                                  <a:chOff x="3448239" y="2252673"/>
                                  <a:chExt cx="1260000" cy="1260000"/>
                                </a:xfrm>
                              </wpg:grpSpPr>
                              <wps:wsp>
                                <wps:cNvPr id="525" name="Прямоугольник 525"/>
                                <wps:cNvSpPr/>
                                <wps:spPr>
                                  <a:xfrm>
                                    <a:off x="3448239" y="2252673"/>
                                    <a:ext cx="1260000" cy="1260000"/>
                                  </a:xfrm>
                                  <a:prstGeom prst="rect">
                                    <a:avLst/>
                                  </a:prstGeom>
                                  <a:solidFill>
                                    <a:srgbClr val="001E64"/>
                                  </a:solidFill>
                                  <a:ln w="12700" cap="flat" cmpd="sng" algn="ctr">
                                    <a:noFill/>
                                    <a:prstDash val="solid"/>
                                    <a:miter lim="800000"/>
                                  </a:ln>
                                  <a:effectLst/>
                                </wps:spPr>
                                <wps:bodyPr rtlCol="0" anchor="ctr"/>
                              </wps:wsp>
                              <wpg:grpSp>
                                <wpg:cNvPr id="526" name="Группа 526"/>
                                <wpg:cNvGrpSpPr/>
                                <wpg:grpSpPr>
                                  <a:xfrm>
                                    <a:off x="3613055" y="2426469"/>
                                    <a:ext cx="924808" cy="929292"/>
                                    <a:chOff x="3613055" y="2426469"/>
                                    <a:chExt cx="924808" cy="929292"/>
                                  </a:xfrm>
                                </wpg:grpSpPr>
                                <wps:wsp>
                                  <wps:cNvPr id="527" name="Овал 527"/>
                                  <wps:cNvSpPr/>
                                  <wps:spPr>
                                    <a:xfrm>
                                      <a:off x="3613055" y="2426469"/>
                                      <a:ext cx="304635" cy="304635"/>
                                    </a:xfrm>
                                    <a:prstGeom prst="ellipse">
                                      <a:avLst/>
                                    </a:prstGeom>
                                    <a:solidFill>
                                      <a:srgbClr val="02BC67"/>
                                    </a:solidFill>
                                    <a:ln w="12700" cap="flat" cmpd="sng" algn="ctr">
                                      <a:noFill/>
                                      <a:prstDash val="solid"/>
                                      <a:miter lim="800000"/>
                                    </a:ln>
                                    <a:effectLst/>
                                  </wps:spPr>
                                  <wps:bodyPr rtlCol="0" anchor="ctr"/>
                                </wps:wsp>
                                <wps:wsp>
                                  <wps:cNvPr id="528" name="Овал 528"/>
                                  <wps:cNvSpPr/>
                                  <wps:spPr>
                                    <a:xfrm>
                                      <a:off x="3924437" y="2742880"/>
                                      <a:ext cx="304635" cy="304635"/>
                                    </a:xfrm>
                                    <a:prstGeom prst="ellipse">
                                      <a:avLst/>
                                    </a:prstGeom>
                                    <a:solidFill>
                                      <a:srgbClr val="FF7500"/>
                                    </a:solidFill>
                                    <a:ln w="12700" cap="flat" cmpd="sng" algn="ctr">
                                      <a:noFill/>
                                      <a:prstDash val="solid"/>
                                      <a:miter lim="800000"/>
                                    </a:ln>
                                    <a:effectLst/>
                                  </wps:spPr>
                                  <wps:bodyPr rtlCol="0" anchor="ctr"/>
                                </wps:wsp>
                                <wps:wsp>
                                  <wps:cNvPr id="529" name="Овал 529"/>
                                  <wps:cNvSpPr/>
                                  <wps:spPr>
                                    <a:xfrm>
                                      <a:off x="4233228" y="2426469"/>
                                      <a:ext cx="304635" cy="304635"/>
                                    </a:xfrm>
                                    <a:prstGeom prst="ellipse">
                                      <a:avLst/>
                                    </a:prstGeom>
                                    <a:solidFill>
                                      <a:srgbClr val="FFFFFF"/>
                                    </a:solidFill>
                                    <a:ln w="12700" cap="flat" cmpd="sng" algn="ctr">
                                      <a:noFill/>
                                      <a:prstDash val="solid"/>
                                      <a:miter lim="800000"/>
                                    </a:ln>
                                    <a:effectLst/>
                                  </wps:spPr>
                                  <wps:bodyPr rtlCol="0" anchor="ctr"/>
                                </wps:wsp>
                                <wps:wsp>
                                  <wps:cNvPr id="530" name="Овал 530"/>
                                  <wps:cNvSpPr/>
                                  <wps:spPr>
                                    <a:xfrm>
                                      <a:off x="4230172" y="3048460"/>
                                      <a:ext cx="304635" cy="304635"/>
                                    </a:xfrm>
                                    <a:prstGeom prst="ellipse">
                                      <a:avLst/>
                                    </a:prstGeom>
                                    <a:solidFill>
                                      <a:srgbClr val="FFB900"/>
                                    </a:solidFill>
                                    <a:ln w="12700" cap="flat" cmpd="sng" algn="ctr">
                                      <a:noFill/>
                                      <a:prstDash val="solid"/>
                                      <a:miter lim="800000"/>
                                    </a:ln>
                                    <a:effectLst/>
                                  </wps:spPr>
                                  <wps:bodyPr rtlCol="0" anchor="ctr"/>
                                </wps:wsp>
                                <wps:wsp>
                                  <wps:cNvPr id="531" name="Овал 531"/>
                                  <wps:cNvSpPr/>
                                  <wps:spPr>
                                    <a:xfrm>
                                      <a:off x="3613055" y="3051126"/>
                                      <a:ext cx="304635" cy="304635"/>
                                    </a:xfrm>
                                    <a:prstGeom prst="ellipse">
                                      <a:avLst/>
                                    </a:prstGeom>
                                    <a:solidFill>
                                      <a:srgbClr val="FFFFFF"/>
                                    </a:solidFill>
                                    <a:ln w="12700" cap="flat" cmpd="sng" algn="ctr">
                                      <a:noFill/>
                                      <a:prstDash val="solid"/>
                                      <a:miter lim="800000"/>
                                    </a:ln>
                                    <a:effectLst/>
                                  </wps:spPr>
                                  <wps:bodyPr rtlCol="0" anchor="ctr"/>
                                </wps:wsp>
                              </wpg:grpSp>
                            </wpg:grpSp>
                            <wpg:grpSp>
                              <wpg:cNvPr id="532" name="Группа 532"/>
                              <wpg:cNvGrpSpPr/>
                              <wpg:grpSpPr>
                                <a:xfrm>
                                  <a:off x="0" y="3931792"/>
                                  <a:ext cx="1760464" cy="1260000"/>
                                  <a:chOff x="0" y="3931792"/>
                                  <a:chExt cx="1760464" cy="1260000"/>
                                </a:xfrm>
                              </wpg:grpSpPr>
                              <wps:wsp>
                                <wps:cNvPr id="533" name="Прямоугольник 533"/>
                                <wps:cNvSpPr/>
                                <wps:spPr>
                                  <a:xfrm>
                                    <a:off x="247985" y="3931792"/>
                                    <a:ext cx="1260000" cy="1260000"/>
                                  </a:xfrm>
                                  <a:prstGeom prst="rect">
                                    <a:avLst/>
                                  </a:prstGeom>
                                  <a:solidFill>
                                    <a:srgbClr val="003C96"/>
                                  </a:solidFill>
                                  <a:ln w="12700" cap="flat" cmpd="sng" algn="ctr">
                                    <a:noFill/>
                                    <a:prstDash val="solid"/>
                                    <a:miter lim="800000"/>
                                  </a:ln>
                                  <a:effectLst/>
                                </wps:spPr>
                                <wps:bodyPr rtlCol="0" anchor="ctr"/>
                              </wps:wsp>
                              <wps:wsp>
                                <wps:cNvPr id="534" name="Овал 17"/>
                                <wps:cNvSpPr/>
                                <wps:spPr>
                                  <a:xfrm rot="18825146">
                                    <a:off x="603944" y="3682281"/>
                                    <a:ext cx="552576" cy="1760464"/>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535" name="Группа 535"/>
                              <wpg:cNvGrpSpPr/>
                              <wpg:grpSpPr>
                                <a:xfrm>
                                  <a:off x="3321036" y="3800543"/>
                                  <a:ext cx="1514409" cy="1520743"/>
                                  <a:chOff x="3321036" y="3800543"/>
                                  <a:chExt cx="1514409" cy="1520742"/>
                                </a:xfrm>
                              </wpg:grpSpPr>
                              <wps:wsp>
                                <wps:cNvPr id="536" name="Прямоугольник 536"/>
                                <wps:cNvSpPr/>
                                <wps:spPr>
                                  <a:xfrm>
                                    <a:off x="3446999" y="3929786"/>
                                    <a:ext cx="1260000" cy="1260000"/>
                                  </a:xfrm>
                                  <a:prstGeom prst="rect">
                                    <a:avLst/>
                                  </a:prstGeom>
                                  <a:solidFill>
                                    <a:srgbClr val="001E64"/>
                                  </a:solidFill>
                                  <a:ln w="12700" cap="flat" cmpd="sng" algn="ctr">
                                    <a:noFill/>
                                    <a:prstDash val="solid"/>
                                    <a:miter lim="800000"/>
                                  </a:ln>
                                  <a:effectLst/>
                                </wps:spPr>
                                <wps:bodyPr rtlCol="0" anchor="ctr"/>
                              </wps:wsp>
                              <wpg:grpSp>
                                <wpg:cNvPr id="537" name="Группа 537"/>
                                <wpg:cNvGrpSpPr/>
                                <wpg:grpSpPr>
                                  <a:xfrm>
                                    <a:off x="3321036" y="3800543"/>
                                    <a:ext cx="1514409" cy="1520742"/>
                                    <a:chOff x="3321036" y="3800543"/>
                                    <a:chExt cx="2943372" cy="2955682"/>
                                  </a:xfrm>
                                </wpg:grpSpPr>
                                <wpg:grpSp>
                                  <wpg:cNvPr id="538" name="Группа 538"/>
                                  <wpg:cNvGrpSpPr/>
                                  <wpg:grpSpPr>
                                    <a:xfrm>
                                      <a:off x="3321036" y="4391463"/>
                                      <a:ext cx="2943372" cy="1777514"/>
                                      <a:chOff x="3321036" y="4391463"/>
                                      <a:chExt cx="2943372" cy="1777514"/>
                                    </a:xfrm>
                                  </wpg:grpSpPr>
                                  <wps:wsp>
                                    <wps:cNvPr id="539" name="Овал 17"/>
                                    <wps:cNvSpPr/>
                                    <wps:spPr>
                                      <a:xfrm rot="18825146">
                                        <a:off x="3904053" y="3808446"/>
                                        <a:ext cx="552575" cy="171861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s:wsp>
                                    <wps:cNvPr id="540" name="Овал 17"/>
                                    <wps:cNvSpPr/>
                                    <wps:spPr>
                                      <a:xfrm rot="18765929">
                                        <a:off x="5126574" y="5031143"/>
                                        <a:ext cx="552577" cy="172309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02BC67"/>
                                      </a:solidFill>
                                      <a:ln w="12700" cap="flat" cmpd="sng" algn="ctr">
                                        <a:noFill/>
                                        <a:prstDash val="solid"/>
                                        <a:miter lim="800000"/>
                                      </a:ln>
                                      <a:effectLst/>
                                    </wps:spPr>
                                    <wps:bodyPr rtlCol="0" anchor="ctr"/>
                                  </wps:wsp>
                                </wpg:grpSp>
                                <wpg:grpSp>
                                  <wpg:cNvPr id="541" name="Группа 541"/>
                                  <wpg:cNvGrpSpPr/>
                                  <wpg:grpSpPr>
                                    <a:xfrm rot="5400000">
                                      <a:off x="3307723" y="4393250"/>
                                      <a:ext cx="2955682" cy="1770267"/>
                                      <a:chOff x="3307723" y="4393250"/>
                                      <a:chExt cx="2955682" cy="1770267"/>
                                    </a:xfrm>
                                  </wpg:grpSpPr>
                                  <wps:wsp>
                                    <wps:cNvPr id="542" name="Овал 17"/>
                                    <wps:cNvSpPr/>
                                    <wps:spPr>
                                      <a:xfrm rot="18825146">
                                        <a:off x="3903736" y="3797237"/>
                                        <a:ext cx="552575" cy="1744602"/>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7500"/>
                                      </a:solidFill>
                                      <a:ln w="12700" cap="flat" cmpd="sng" algn="ctr">
                                        <a:noFill/>
                                        <a:prstDash val="solid"/>
                                        <a:miter lim="800000"/>
                                      </a:ln>
                                      <a:effectLst/>
                                    </wps:spPr>
                                    <wps:bodyPr rtlCol="0" anchor="ctr"/>
                                  </wps:wsp>
                                  <wps:wsp>
                                    <wps:cNvPr id="543" name="Овал 17"/>
                                    <wps:cNvSpPr/>
                                    <wps:spPr>
                                      <a:xfrm rot="18825146">
                                        <a:off x="5128091" y="5028203"/>
                                        <a:ext cx="552577" cy="1718051"/>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1109" h="735947">
                                            <a:moveTo>
                                              <a:pt x="488" y="365103"/>
                                            </a:moveTo>
                                            <a:cubicBezTo>
                                              <a:pt x="10966" y="242445"/>
                                              <a:pt x="151336" y="112260"/>
                                              <a:pt x="423476" y="0"/>
                                            </a:cubicBezTo>
                                            <a:cubicBezTo>
                                              <a:pt x="640152" y="72546"/>
                                              <a:pt x="779203" y="204119"/>
                                              <a:pt x="791109" y="382480"/>
                                            </a:cubicBezTo>
                                            <a:cubicBezTo>
                                              <a:pt x="767299" y="553401"/>
                                              <a:pt x="535621" y="650381"/>
                                              <a:pt x="360608" y="735947"/>
                                            </a:cubicBezTo>
                                            <a:cubicBezTo>
                                              <a:pt x="149882" y="650382"/>
                                              <a:pt x="-9990" y="487761"/>
                                              <a:pt x="488" y="365103"/>
                                            </a:cubicBezTo>
                                            <a:close/>
                                          </a:path>
                                        </a:pathLst>
                                      </a:custGeom>
                                      <a:solidFill>
                                        <a:srgbClr val="FFFFFF"/>
                                      </a:solidFill>
                                      <a:ln w="12700" cap="flat" cmpd="sng" algn="ctr">
                                        <a:noFill/>
                                        <a:prstDash val="solid"/>
                                        <a:miter lim="800000"/>
                                      </a:ln>
                                      <a:effectLst/>
                                    </wps:spPr>
                                    <wps:bodyPr rtlCol="0" anchor="ctr"/>
                                  </wps:wsp>
                                </wpg:grpSp>
                              </wpg:grpSp>
                            </wpg:grpSp>
                            <wpg:grpSp>
                              <wpg:cNvPr id="544" name="Группа 544"/>
                              <wpg:cNvGrpSpPr/>
                              <wpg:grpSpPr>
                                <a:xfrm>
                                  <a:off x="1809012" y="3930017"/>
                                  <a:ext cx="1260000" cy="1260000"/>
                                  <a:chOff x="1809012" y="3930017"/>
                                  <a:chExt cx="1260000" cy="1260000"/>
                                </a:xfrm>
                              </wpg:grpSpPr>
                              <wps:wsp>
                                <wps:cNvPr id="545" name="Прямоугольник 545"/>
                                <wps:cNvSpPr/>
                                <wps:spPr>
                                  <a:xfrm>
                                    <a:off x="1809012" y="3930017"/>
                                    <a:ext cx="1260000" cy="1260000"/>
                                  </a:xfrm>
                                  <a:prstGeom prst="rect">
                                    <a:avLst/>
                                  </a:prstGeom>
                                  <a:solidFill>
                                    <a:srgbClr val="001E64"/>
                                  </a:solidFill>
                                  <a:ln w="12700" cap="flat" cmpd="sng" algn="ctr">
                                    <a:noFill/>
                                    <a:prstDash val="solid"/>
                                    <a:miter lim="800000"/>
                                  </a:ln>
                                  <a:effectLst/>
                                </wps:spPr>
                                <wps:bodyPr rtlCol="0" anchor="ctr"/>
                              </wps:wsp>
                              <wpg:grpSp>
                                <wpg:cNvPr id="546" name="Группа 546"/>
                                <wpg:cNvGrpSpPr/>
                                <wpg:grpSpPr>
                                  <a:xfrm>
                                    <a:off x="1815353" y="3930312"/>
                                    <a:ext cx="1253655" cy="1258198"/>
                                    <a:chOff x="1815355" y="3930312"/>
                                    <a:chExt cx="1175286" cy="1258198"/>
                                  </a:xfrm>
                                </wpg:grpSpPr>
                                <wps:wsp>
                                  <wps:cNvPr id="547" name="Овал 17"/>
                                  <wps:cNvSpPr/>
                                  <wps:spPr>
                                    <a:xfrm>
                                      <a:off x="1815355" y="3930312"/>
                                      <a:ext cx="388974" cy="1247717"/>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7500"/>
                                    </a:solidFill>
                                    <a:ln w="12700" cap="flat" cmpd="sng" algn="ctr">
                                      <a:noFill/>
                                      <a:prstDash val="solid"/>
                                      <a:miter lim="800000"/>
                                    </a:ln>
                                    <a:effectLst/>
                                  </wps:spPr>
                                  <wps:bodyPr rtlCol="0" anchor="ctr"/>
                                </wps:wsp>
                                <wps:wsp>
                                  <wps:cNvPr id="548" name="Овал 17"/>
                                  <wps:cNvSpPr/>
                                  <wps:spPr>
                                    <a:xfrm>
                                      <a:off x="2204329" y="3936424"/>
                                      <a:ext cx="388974" cy="1252086"/>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FFFFFF"/>
                                    </a:solidFill>
                                    <a:ln w="12700" cap="flat" cmpd="sng" algn="ctr">
                                      <a:noFill/>
                                      <a:prstDash val="solid"/>
                                      <a:miter lim="800000"/>
                                    </a:ln>
                                    <a:effectLst/>
                                  </wps:spPr>
                                  <wps:bodyPr rtlCol="0" anchor="ctr"/>
                                </wps:wsp>
                                <wps:wsp>
                                  <wps:cNvPr id="549" name="Овал 17"/>
                                  <wps:cNvSpPr/>
                                  <wps:spPr>
                                    <a:xfrm>
                                      <a:off x="2592604" y="3934710"/>
                                      <a:ext cx="398037" cy="1251180"/>
                                    </a:xfrm>
                                    <a:custGeom>
                                      <a:avLst/>
                                      <a:gdLst>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20000"/>
                                        <a:gd name="connsiteY0" fmla="*/ 360000 h 720000"/>
                                        <a:gd name="connsiteX1" fmla="*/ 360000 w 720000"/>
                                        <a:gd name="connsiteY1" fmla="*/ 0 h 720000"/>
                                        <a:gd name="connsiteX2" fmla="*/ 720000 w 720000"/>
                                        <a:gd name="connsiteY2" fmla="*/ 360000 h 720000"/>
                                        <a:gd name="connsiteX3" fmla="*/ 360000 w 720000"/>
                                        <a:gd name="connsiteY3" fmla="*/ 720000 h 720000"/>
                                        <a:gd name="connsiteX4" fmla="*/ 0 w 720000"/>
                                        <a:gd name="connsiteY4" fmla="*/ 360000 h 720000"/>
                                        <a:gd name="connsiteX0" fmla="*/ 0 w 708094"/>
                                        <a:gd name="connsiteY0" fmla="*/ 360000 h 720000"/>
                                        <a:gd name="connsiteX1" fmla="*/ 360000 w 708094"/>
                                        <a:gd name="connsiteY1" fmla="*/ 0 h 720000"/>
                                        <a:gd name="connsiteX2" fmla="*/ 708094 w 708094"/>
                                        <a:gd name="connsiteY2" fmla="*/ 358139 h 720000"/>
                                        <a:gd name="connsiteX3" fmla="*/ 360000 w 708094"/>
                                        <a:gd name="connsiteY3" fmla="*/ 720000 h 720000"/>
                                        <a:gd name="connsiteX4" fmla="*/ 0 w 708094"/>
                                        <a:gd name="connsiteY4" fmla="*/ 360000 h 720000"/>
                                        <a:gd name="connsiteX0" fmla="*/ 0 w 737855"/>
                                        <a:gd name="connsiteY0" fmla="*/ 360000 h 720000"/>
                                        <a:gd name="connsiteX1" fmla="*/ 389761 w 737855"/>
                                        <a:gd name="connsiteY1" fmla="*/ 0 h 720000"/>
                                        <a:gd name="connsiteX2" fmla="*/ 737855 w 737855"/>
                                        <a:gd name="connsiteY2" fmla="*/ 358139 h 720000"/>
                                        <a:gd name="connsiteX3" fmla="*/ 389761 w 737855"/>
                                        <a:gd name="connsiteY3" fmla="*/ 720000 h 720000"/>
                                        <a:gd name="connsiteX4" fmla="*/ 0 w 737855"/>
                                        <a:gd name="connsiteY4" fmla="*/ 360000 h 720000"/>
                                        <a:gd name="connsiteX0" fmla="*/ 5 w 737860"/>
                                        <a:gd name="connsiteY0" fmla="*/ 374881 h 734881"/>
                                        <a:gd name="connsiteX1" fmla="*/ 383813 w 737860"/>
                                        <a:gd name="connsiteY1" fmla="*/ 0 h 734881"/>
                                        <a:gd name="connsiteX2" fmla="*/ 737860 w 737860"/>
                                        <a:gd name="connsiteY2" fmla="*/ 373020 h 734881"/>
                                        <a:gd name="connsiteX3" fmla="*/ 389766 w 737860"/>
                                        <a:gd name="connsiteY3" fmla="*/ 734881 h 734881"/>
                                        <a:gd name="connsiteX4" fmla="*/ 5 w 737860"/>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1247 w 774815"/>
                                        <a:gd name="connsiteY0" fmla="*/ 374881 h 734881"/>
                                        <a:gd name="connsiteX1" fmla="*/ 385055 w 774815"/>
                                        <a:gd name="connsiteY1" fmla="*/ 0 h 734881"/>
                                        <a:gd name="connsiteX2" fmla="*/ 774815 w 774815"/>
                                        <a:gd name="connsiteY2" fmla="*/ 376741 h 734881"/>
                                        <a:gd name="connsiteX3" fmla="*/ 391008 w 774815"/>
                                        <a:gd name="connsiteY3" fmla="*/ 734881 h 734881"/>
                                        <a:gd name="connsiteX4" fmla="*/ 1247 w 774815"/>
                                        <a:gd name="connsiteY4" fmla="*/ 374881 h 734881"/>
                                        <a:gd name="connsiteX0" fmla="*/ 5 w 773573"/>
                                        <a:gd name="connsiteY0" fmla="*/ 374881 h 734881"/>
                                        <a:gd name="connsiteX1" fmla="*/ 383813 w 773573"/>
                                        <a:gd name="connsiteY1" fmla="*/ 0 h 734881"/>
                                        <a:gd name="connsiteX2" fmla="*/ 773573 w 773573"/>
                                        <a:gd name="connsiteY2" fmla="*/ 376741 h 734881"/>
                                        <a:gd name="connsiteX3" fmla="*/ 389766 w 773573"/>
                                        <a:gd name="connsiteY3" fmla="*/ 734881 h 734881"/>
                                        <a:gd name="connsiteX4" fmla="*/ 5 w 773573"/>
                                        <a:gd name="connsiteY4" fmla="*/ 374881 h 734881"/>
                                        <a:gd name="connsiteX0" fmla="*/ 7 w 731908"/>
                                        <a:gd name="connsiteY0" fmla="*/ 376741 h 734881"/>
                                        <a:gd name="connsiteX1" fmla="*/ 342148 w 731908"/>
                                        <a:gd name="connsiteY1" fmla="*/ 0 h 734881"/>
                                        <a:gd name="connsiteX2" fmla="*/ 731908 w 731908"/>
                                        <a:gd name="connsiteY2" fmla="*/ 376741 h 734881"/>
                                        <a:gd name="connsiteX3" fmla="*/ 348101 w 731908"/>
                                        <a:gd name="connsiteY3" fmla="*/ 734881 h 734881"/>
                                        <a:gd name="connsiteX4" fmla="*/ 7 w 731908"/>
                                        <a:gd name="connsiteY4" fmla="*/ 376741 h 734881"/>
                                        <a:gd name="connsiteX0" fmla="*/ 2 w 779522"/>
                                        <a:gd name="connsiteY0" fmla="*/ 376741 h 734881"/>
                                        <a:gd name="connsiteX1" fmla="*/ 389762 w 779522"/>
                                        <a:gd name="connsiteY1" fmla="*/ 0 h 734881"/>
                                        <a:gd name="connsiteX2" fmla="*/ 779522 w 779522"/>
                                        <a:gd name="connsiteY2" fmla="*/ 376741 h 734881"/>
                                        <a:gd name="connsiteX3" fmla="*/ 395715 w 779522"/>
                                        <a:gd name="connsiteY3" fmla="*/ 734881 h 734881"/>
                                        <a:gd name="connsiteX4" fmla="*/ 2 w 779522"/>
                                        <a:gd name="connsiteY4" fmla="*/ 376741 h 734881"/>
                                        <a:gd name="connsiteX0" fmla="*/ 2 w 785474"/>
                                        <a:gd name="connsiteY0" fmla="*/ 376741 h 734881"/>
                                        <a:gd name="connsiteX1" fmla="*/ 389762 w 785474"/>
                                        <a:gd name="connsiteY1" fmla="*/ 0 h 734881"/>
                                        <a:gd name="connsiteX2" fmla="*/ 785474 w 785474"/>
                                        <a:gd name="connsiteY2" fmla="*/ 373021 h 734881"/>
                                        <a:gd name="connsiteX3" fmla="*/ 395715 w 785474"/>
                                        <a:gd name="connsiteY3" fmla="*/ 734881 h 734881"/>
                                        <a:gd name="connsiteX4" fmla="*/ 2 w 785474"/>
                                        <a:gd name="connsiteY4" fmla="*/ 376741 h 734881"/>
                                        <a:gd name="connsiteX0" fmla="*/ 2 w 785474"/>
                                        <a:gd name="connsiteY0" fmla="*/ 376741 h 734881"/>
                                        <a:gd name="connsiteX1" fmla="*/ 389762 w 785474"/>
                                        <a:gd name="connsiteY1" fmla="*/ 0 h 734881"/>
                                        <a:gd name="connsiteX2" fmla="*/ 785474 w 785474"/>
                                        <a:gd name="connsiteY2" fmla="*/ 376742 h 734881"/>
                                        <a:gd name="connsiteX3" fmla="*/ 395715 w 785474"/>
                                        <a:gd name="connsiteY3" fmla="*/ 734881 h 734881"/>
                                        <a:gd name="connsiteX4" fmla="*/ 2 w 785474"/>
                                        <a:gd name="connsiteY4" fmla="*/ 376741 h 734881"/>
                                        <a:gd name="connsiteX0" fmla="*/ 2 w 785474"/>
                                        <a:gd name="connsiteY0" fmla="*/ 380461 h 738601"/>
                                        <a:gd name="connsiteX1" fmla="*/ 389762 w 785474"/>
                                        <a:gd name="connsiteY1" fmla="*/ 0 h 738601"/>
                                        <a:gd name="connsiteX2" fmla="*/ 785474 w 785474"/>
                                        <a:gd name="connsiteY2" fmla="*/ 380462 h 738601"/>
                                        <a:gd name="connsiteX3" fmla="*/ 395715 w 785474"/>
                                        <a:gd name="connsiteY3" fmla="*/ 738601 h 738601"/>
                                        <a:gd name="connsiteX4" fmla="*/ 2 w 785474"/>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80462 h 738601"/>
                                        <a:gd name="connsiteX3" fmla="*/ 395717 w 785476"/>
                                        <a:gd name="connsiteY3" fmla="*/ 738601 h 738601"/>
                                        <a:gd name="connsiteX4" fmla="*/ 4 w 785476"/>
                                        <a:gd name="connsiteY4" fmla="*/ 380461 h 738601"/>
                                        <a:gd name="connsiteX0" fmla="*/ 4 w 785476"/>
                                        <a:gd name="connsiteY0" fmla="*/ 380461 h 738601"/>
                                        <a:gd name="connsiteX1" fmla="*/ 389764 w 785476"/>
                                        <a:gd name="connsiteY1" fmla="*/ 0 h 738601"/>
                                        <a:gd name="connsiteX2" fmla="*/ 785476 w 785476"/>
                                        <a:gd name="connsiteY2" fmla="*/ 371161 h 738601"/>
                                        <a:gd name="connsiteX3" fmla="*/ 395717 w 785476"/>
                                        <a:gd name="connsiteY3" fmla="*/ 738601 h 738601"/>
                                        <a:gd name="connsiteX4" fmla="*/ 4 w 785476"/>
                                        <a:gd name="connsiteY4" fmla="*/ 380461 h 738601"/>
                                        <a:gd name="connsiteX0" fmla="*/ 437 w 785909"/>
                                        <a:gd name="connsiteY0" fmla="*/ 380461 h 725206"/>
                                        <a:gd name="connsiteX1" fmla="*/ 390197 w 785909"/>
                                        <a:gd name="connsiteY1" fmla="*/ 0 h 725206"/>
                                        <a:gd name="connsiteX2" fmla="*/ 785909 w 785909"/>
                                        <a:gd name="connsiteY2" fmla="*/ 371161 h 725206"/>
                                        <a:gd name="connsiteX3" fmla="*/ 335634 w 785909"/>
                                        <a:gd name="connsiteY3" fmla="*/ 725206 h 725206"/>
                                        <a:gd name="connsiteX4" fmla="*/ 437 w 785909"/>
                                        <a:gd name="connsiteY4" fmla="*/ 380461 h 725206"/>
                                        <a:gd name="connsiteX0" fmla="*/ 568 w 786040"/>
                                        <a:gd name="connsiteY0" fmla="*/ 391203 h 735948"/>
                                        <a:gd name="connsiteX1" fmla="*/ 398633 w 786040"/>
                                        <a:gd name="connsiteY1" fmla="*/ 1 h 735948"/>
                                        <a:gd name="connsiteX2" fmla="*/ 786040 w 786040"/>
                                        <a:gd name="connsiteY2" fmla="*/ 381903 h 735948"/>
                                        <a:gd name="connsiteX3" fmla="*/ 335765 w 786040"/>
                                        <a:gd name="connsiteY3" fmla="*/ 735948 h 735948"/>
                                        <a:gd name="connsiteX4" fmla="*/ 568 w 786040"/>
                                        <a:gd name="connsiteY4" fmla="*/ 391203 h 735948"/>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568 w 786040"/>
                                        <a:gd name="connsiteY0" fmla="*/ 391202 h 735947"/>
                                        <a:gd name="connsiteX1" fmla="*/ 398633 w 786040"/>
                                        <a:gd name="connsiteY1" fmla="*/ 0 h 735947"/>
                                        <a:gd name="connsiteX2" fmla="*/ 786040 w 786040"/>
                                        <a:gd name="connsiteY2" fmla="*/ 381902 h 735947"/>
                                        <a:gd name="connsiteX3" fmla="*/ 335765 w 786040"/>
                                        <a:gd name="connsiteY3" fmla="*/ 735947 h 735947"/>
                                        <a:gd name="connsiteX4" fmla="*/ 568 w 786040"/>
                                        <a:gd name="connsiteY4" fmla="*/ 391202 h 735947"/>
                                        <a:gd name="connsiteX0" fmla="*/ 486 w 810879"/>
                                        <a:gd name="connsiteY0" fmla="*/ 365103 h 735947"/>
                                        <a:gd name="connsiteX1" fmla="*/ 423472 w 810879"/>
                                        <a:gd name="connsiteY1" fmla="*/ 0 h 735947"/>
                                        <a:gd name="connsiteX2" fmla="*/ 810879 w 810879"/>
                                        <a:gd name="connsiteY2" fmla="*/ 381902 h 735947"/>
                                        <a:gd name="connsiteX3" fmla="*/ 360604 w 810879"/>
                                        <a:gd name="connsiteY3" fmla="*/ 735947 h 735947"/>
                                        <a:gd name="connsiteX4" fmla="*/ 486 w 810879"/>
                                        <a:gd name="connsiteY4" fmla="*/ 365103 h 735947"/>
                                        <a:gd name="connsiteX0" fmla="*/ 488 w 810883"/>
                                        <a:gd name="connsiteY0" fmla="*/ 365103 h 735947"/>
                                        <a:gd name="connsiteX1" fmla="*/ 423476 w 810883"/>
                                        <a:gd name="connsiteY1" fmla="*/ 0 h 735947"/>
                                        <a:gd name="connsiteX2" fmla="*/ 810883 w 810883"/>
                                        <a:gd name="connsiteY2" fmla="*/ 381902 h 735947"/>
                                        <a:gd name="connsiteX3" fmla="*/ 360608 w 810883"/>
                                        <a:gd name="connsiteY3" fmla="*/ 735947 h 735947"/>
                                        <a:gd name="connsiteX4" fmla="*/ 488 w 810883"/>
                                        <a:gd name="connsiteY4" fmla="*/ 365103 h 735947"/>
                                        <a:gd name="connsiteX0" fmla="*/ 488 w 791109"/>
                                        <a:gd name="connsiteY0" fmla="*/ 365103 h 735947"/>
                                        <a:gd name="connsiteX1" fmla="*/ 423476 w 791109"/>
                                        <a:gd name="connsiteY1" fmla="*/ 0 h 735947"/>
                                        <a:gd name="connsiteX2" fmla="*/ 791109 w 791109"/>
                                        <a:gd name="connsiteY2" fmla="*/ 382480 h 735947"/>
                                        <a:gd name="connsiteX3" fmla="*/ 360608 w 791109"/>
                                        <a:gd name="connsiteY3" fmla="*/ 735947 h 735947"/>
                                        <a:gd name="connsiteX4" fmla="*/ 488 w 791109"/>
                                        <a:gd name="connsiteY4" fmla="*/ 365103 h 735947"/>
                                        <a:gd name="connsiteX0" fmla="*/ 6 w 790627"/>
                                        <a:gd name="connsiteY0" fmla="*/ 365103 h 737446"/>
                                        <a:gd name="connsiteX1" fmla="*/ 422994 w 790627"/>
                                        <a:gd name="connsiteY1" fmla="*/ 0 h 737446"/>
                                        <a:gd name="connsiteX2" fmla="*/ 790627 w 790627"/>
                                        <a:gd name="connsiteY2" fmla="*/ 382480 h 737446"/>
                                        <a:gd name="connsiteX3" fmla="*/ 416595 w 790627"/>
                                        <a:gd name="connsiteY3" fmla="*/ 737446 h 737446"/>
                                        <a:gd name="connsiteX4" fmla="*/ 6 w 790627"/>
                                        <a:gd name="connsiteY4" fmla="*/ 365103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64957"/>
                                        <a:gd name="connsiteY0" fmla="*/ 375595 h 737446"/>
                                        <a:gd name="connsiteX1" fmla="*/ 397324 w 764957"/>
                                        <a:gd name="connsiteY1" fmla="*/ 0 h 737446"/>
                                        <a:gd name="connsiteX2" fmla="*/ 764957 w 764957"/>
                                        <a:gd name="connsiteY2" fmla="*/ 382480 h 737446"/>
                                        <a:gd name="connsiteX3" fmla="*/ 390925 w 764957"/>
                                        <a:gd name="connsiteY3" fmla="*/ 737446 h 737446"/>
                                        <a:gd name="connsiteX4" fmla="*/ 4 w 764957"/>
                                        <a:gd name="connsiteY4" fmla="*/ 375595 h 737446"/>
                                        <a:gd name="connsiteX0" fmla="*/ 4 w 775225"/>
                                        <a:gd name="connsiteY0" fmla="*/ 375595 h 737446"/>
                                        <a:gd name="connsiteX1" fmla="*/ 397324 w 775225"/>
                                        <a:gd name="connsiteY1" fmla="*/ 0 h 737446"/>
                                        <a:gd name="connsiteX2" fmla="*/ 775225 w 775225"/>
                                        <a:gd name="connsiteY2" fmla="*/ 382480 h 737446"/>
                                        <a:gd name="connsiteX3" fmla="*/ 390925 w 775225"/>
                                        <a:gd name="connsiteY3" fmla="*/ 737446 h 737446"/>
                                        <a:gd name="connsiteX4" fmla="*/ 4 w 775225"/>
                                        <a:gd name="connsiteY4" fmla="*/ 375595 h 7374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225" h="737446">
                                          <a:moveTo>
                                            <a:pt x="4" y="375595"/>
                                          </a:moveTo>
                                          <a:cubicBezTo>
                                            <a:pt x="1071" y="252687"/>
                                            <a:pt x="125184" y="112260"/>
                                            <a:pt x="397324" y="0"/>
                                          </a:cubicBezTo>
                                          <a:cubicBezTo>
                                            <a:pt x="614000" y="72546"/>
                                            <a:pt x="763319" y="204119"/>
                                            <a:pt x="775225" y="382480"/>
                                          </a:cubicBezTo>
                                          <a:cubicBezTo>
                                            <a:pt x="751415" y="553401"/>
                                            <a:pt x="565938" y="651880"/>
                                            <a:pt x="390925" y="737446"/>
                                          </a:cubicBezTo>
                                          <a:cubicBezTo>
                                            <a:pt x="180199" y="651881"/>
                                            <a:pt x="-1063" y="498503"/>
                                            <a:pt x="4" y="375595"/>
                                          </a:cubicBezTo>
                                          <a:close/>
                                        </a:path>
                                      </a:pathLst>
                                    </a:custGeom>
                                    <a:solidFill>
                                      <a:srgbClr val="003C96"/>
                                    </a:solidFill>
                                    <a:ln w="12700" cap="flat" cmpd="sng" algn="ctr">
                                      <a:noFill/>
                                      <a:prstDash val="solid"/>
                                      <a:miter lim="800000"/>
                                    </a:ln>
                                    <a:effectLst/>
                                  </wps:spPr>
                                  <wps:bodyPr rtlCol="0" anchor="ctr"/>
                                </wps:wsp>
                              </wpg:grpSp>
                            </wpg:grpSp>
                          </wpg:wgp>
                        </a:graphicData>
                      </a:graphic>
                      <wp14:sizeRelH relativeFrom="margin">
                        <wp14:pctWidth>0</wp14:pctWidth>
                      </wp14:sizeRelH>
                      <wp14:sizeRelV relativeFrom="margin">
                        <wp14:pctHeight>0</wp14:pctHeight>
                      </wp14:sizeRelV>
                    </wp:anchor>
                  </w:drawing>
                </mc:Choice>
                <mc:Fallback>
                  <w:pict>
                    <v:group w14:anchorId="05C79354" id="Группа 2" o:spid="_x0000_s1026" style="position:absolute;margin-left:-2.6pt;margin-top:2.2pt;width:78pt;height:82.3pt;z-index:251682816;mso-position-horizontal-relative:margin;mso-width-relative:margin;mso-height-relative:margin" coordorigin="" coordsize="48354,5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">
                      <v:rect id="Прямоугольник 502" o:spid="_x0000_s1027"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" fillcolor="#003c96" stroked="f" strokeweight="1pt"/>
                      <v:shape id="Кольцо 105" o:spid="_x0000_s1028" type="#_x0000_t23" style="position:absolute;left:2425;top:626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" fillcolor="#ffb900" stroked="f" strokeweight="1pt">
                        <v:stroke joinstyle="miter"/>
                      </v:shape>
                      <v:group id="Группа 504" o:spid="_x0000_s1029" style="position:absolute;left:34462;top:6295;width:12600;height:12600" coordorigin="34462,6295" coordsize="29124,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">
                        <v:rect id="Прямоугольник 505" o:spid="_x0000_s1030" style="position:absolute;left:34462;top:6295;width:29124;height:29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" fillcolor="#001e64" stroked="f" strokeweight="1pt"/>
                        <v:group id="Группа 506" o:spid="_x0000_s1031" style="position:absolute;left:34508;top:6295;width:29078;height:29039" coordorigin="34508,6295" coordsize="29078,2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shape id="Кольцо 107" o:spid="_x0000_s1032" type="#_x0000_t23" style="position:absolute;left:34508;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" stroked="f" strokeweight="1pt">
                            <v:stroke joinstyle="miter"/>
                          </v:shape>
                          <v:shape id="Кольцо 108" o:spid="_x0000_s1033" type="#_x0000_t23" style="position:absolute;left:49024;top:6295;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" fillcolor="#003c96" stroked="f" strokeweight="1pt">
                            <v:stroke joinstyle="miter"/>
                          </v:shape>
                          <v:shape id="Кольцо 109" o:spid="_x0000_s1034" type="#_x0000_t23" style="position:absolute;left:34508;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" fillcolor="#ffb900" stroked="f" strokeweight="1pt">
                            <v:stroke joinstyle="miter"/>
                          </v:shape>
                          <v:shape id="Кольцо 110" o:spid="_x0000_s1035" type="#_x0000_t23" style="position:absolute;left:49024;top:20772;width:14562;height:1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" fillcolor="#02bc67" stroked="f" strokeweight="1pt">
                            <v:stroke joinstyle="miter"/>
                          </v:shape>
                        </v:group>
                      </v:group>
                      <v:group id="Группа 511" o:spid="_x0000_s1036" style="position:absolute;left:12071;width:25204;height:25191" coordorigin="12071" coordsize="25204,2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">
                        <v:rect id="Прямоугольник 512" o:spid="_x0000_s1037" style="position:absolute;left:18371;top:6313;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" fillcolor="#001e64" stroked="f" strokeweight="1pt"/>
                        <v:shape id="Арка 513" o:spid="_x0000_s1038" style="position:absolute;left:24675;top:12584;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" path="m,630000c,282196,281850,191,629654,v57,104500,115,209001,172,313501c455096,313597,313501,455270,313501,630000l,630000xe" fillcolor="#ffb900" stroked="f" strokeweight="1pt">
                          <v:stroke joinstyle="miter"/>
                          <v:path arrowok="t" o:connecttype="custom" o:connectlocs="0,630000;629654,0;629826,313501;313501,630000;0,630000" o:connectangles="0,0,0,0,0"/>
                        </v:shape>
                        <v:shape id="Арка 514" o:spid="_x0000_s1039" style="position:absolute;left:24667;top:10;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515" o:spid="_x0000_s1040" style="position:absolute;left:12088;top:12591;width:12600;height:12600;rotation:9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" path="m,630000c,282196,281850,191,629654,v57,104500,115,209001,172,313501c455096,313597,313501,455270,313501,630000l,630000xe" fillcolor="#02bc67" stroked="f" strokeweight="1pt">
                          <v:stroke joinstyle="miter"/>
                          <v:path arrowok="t" o:connecttype="custom" o:connectlocs="0,630000;629654,0;629826,313501;313501,630000;0,630000" o:connectangles="0,0,0,0,0"/>
                        </v:shape>
                        <v:shape id="Арка 516" o:spid="_x0000_s1041" style="position:absolute;left:12071;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" path="m,630000c,282196,281850,191,629654,v57,104500,115,209001,172,313501c455096,313597,313501,455270,313501,630000l,630000xe" fillcolor="#ff7500" stroked="f" strokeweight="1pt">
                          <v:stroke joinstyle="miter"/>
                          <v:path arrowok="t" o:connecttype="custom" o:connectlocs="0,630000;629654,0;629826,313501;313501,630000;0,630000" o:connectangles="0,0,0,0,0"/>
                        </v:shape>
                      </v:group>
                      <v:group id="Группа 517" o:spid="_x0000_s1042" style="position:absolute;left:18341;top:22312;width:12600;height:12600" coordorigin="18341,22312"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">
                        <v:rect id="Прямоугольник 518" o:spid="_x0000_s1043" style="position:absolute;left:18341;top:22312;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" fillcolor="#001e64" stroked="f" strokeweight="1pt"/>
                        <v:oval id="Овал 519" o:spid="_x0000_s1044" style="position:absolute;left:21403;top:25374;width:6476;height:6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" stroked="f" strokeweight="1pt">
                          <v:stroke joinstyle="miter"/>
                        </v:oval>
                      </v:group>
                      <v:group id="Группа 520" o:spid="_x0000_s1045" style="position:absolute;left:2660;top:16042;width:12633;height:25165" coordorigin="2660,16042" coordsize="12632,2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rect id="Прямоугольник 521" o:spid="_x0000_s1046" style="position:absolute;left:2679;top:2231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" fillcolor="#003c96" stroked="f" strokeweight="1pt"/>
                        <v:shape id="Пирог 17" o:spid="_x0000_s1047" style="position:absolute;left:2693;top:16042;width:12600;height:1260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" path="m1260000,630000v,225190,-120197,433257,-315274,545754c749649,1288251,509359,1288070,314452,1175279,119545,1062488,-339,854240,1,629050r629999,950l1260000,630000xe" fillcolor="#ff7500" stroked="f" strokeweight="1pt">
                          <v:stroke joinstyle="miter"/>
                          <v:path arrowok="t" o:connecttype="custom" o:connectlocs="1260000,630000;944726,1175754;314452,1175279;1,629050;630000,630000;1260000,630000" o:connectangles="0,0,0,0,0,0"/>
                        </v:shape>
                        <v:shape id="Пирог 131" o:spid="_x0000_s1048" style="position:absolute;left:2660;top:28607;width:12600;height:12600;rotation:180;visibility:visible;mso-wrap-style:square;v-text-anchor:middle" coordsize="1260000,12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" path="m1260000,630000v,225190,-120197,433257,-315274,545754c749649,1288251,509359,1288070,314452,1175279,119545,1062488,-339,854240,1,629050r629999,950l1260000,630000xe" fillcolor="#02bc67" stroked="f" strokeweight="1pt">
                          <v:stroke joinstyle="miter"/>
                          <v:path arrowok="t" o:connecttype="custom" o:connectlocs="1260000,630000;944726,1175754;314452,1175279;1,629050;630000,630000;1260000,630000" o:connectangles="0,0,0,0,0,0"/>
                        </v:shape>
                      </v:group>
                      <v:group id="Группа 524" o:spid="_x0000_s1049" style="position:absolute;left:34482;top:22526;width:12600;height:12600" coordorigin="34482,22526"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rect id="Прямоугольник 525" o:spid="_x0000_s1050" style="position:absolute;left:34482;top:22526;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" fillcolor="#001e64" stroked="f" strokeweight="1pt"/>
                        <v:group id="Группа 526" o:spid="_x0000_s1051" style="position:absolute;left:36130;top:24264;width:9248;height:9293" coordorigin="36130,24264" coordsize="9248,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oval id="Овал 527" o:spid="_x0000_s1052" style="position:absolute;left:36130;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" fillcolor="#02bc67" stroked="f" strokeweight="1pt">
                            <v:stroke joinstyle="miter"/>
                          </v:oval>
                          <v:oval id="Овал 528" o:spid="_x0000_s1053" style="position:absolute;left:39244;top:27428;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" fillcolor="#ff7500" stroked="f" strokeweight="1pt">
                            <v:stroke joinstyle="miter"/>
                          </v:oval>
                          <v:oval id="Овал 529" o:spid="_x0000_s1054" style="position:absolute;left:42332;top:24264;width:3046;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" stroked="f" strokeweight="1pt">
                            <v:stroke joinstyle="miter"/>
                          </v:oval>
                          <v:oval id="Овал 530" o:spid="_x0000_s1055" style="position:absolute;left:42301;top:30484;width:3047;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" fillcolor="#ffb900" stroked="f" strokeweight="1pt">
                            <v:stroke joinstyle="miter"/>
                          </v:oval>
                          <v:oval id="Овал 531" o:spid="_x0000_s1056" style="position:absolute;left:36130;top:30511;width:3046;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" stroked="f" strokeweight="1pt">
                            <v:stroke joinstyle="miter"/>
                          </v:oval>
                        </v:group>
                      </v:group>
                      <v:group id="Группа 532" o:spid="_x0000_s1057" style="position:absolute;top:39317;width:17604;height:12600" coordorigin=",39317" coordsize="17604,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rect id="Прямоугольник 533" o:spid="_x0000_s1058" style="position:absolute;left:2479;top:3931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" fillcolor="#003c96" stroked="f" strokeweight="1pt"/>
                        <v:shape id="Овал 17" o:spid="_x0000_s1059" style="position:absolute;left:6039;top:36823;width:5526;height:17604;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" path="m488,365103c10966,242445,151336,112260,423476,,640152,72546,779203,204119,791109,382480,767299,553401,535621,650381,360608,735947,149882,650382,-9990,487761,488,365103xe" fillcolor="#02bc67" stroked="f" strokeweight="1pt">
                          <v:stroke joinstyle="miter"/>
                          <v:path arrowok="t" o:connecttype="custom" o:connectlocs="341,873365;295791,0;552576,914933;251878,1760464;341,873365" o:connectangles="0,0,0,0,0"/>
                        </v:shape>
                      </v:group>
                      <v:group id="Группа 535" o:spid="_x0000_s1060" style="position:absolute;left:33210;top:38005;width:15144;height:15207" coordorigin="33210,38005" coordsize="15144,1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">
                        <v:rect id="Прямоугольник 536" o:spid="_x0000_s1061" style="position:absolute;left:34469;top:3929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" fillcolor="#001e64" stroked="f" strokeweight="1pt"/>
                        <v:group id="Группа 537" o:spid="_x0000_s1062" style="position:absolute;left:33210;top:38005;width:15144;height:15207" coordorigin="33210,38005" coordsize="2943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group id="Группа 538" o:spid="_x0000_s1063" style="position:absolute;left:33210;top:43914;width:29434;height:17775" coordorigin="33210,43914" coordsize="29433,1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">
                            <v:shape id="Овал 17" o:spid="_x0000_s1064" style="position:absolute;left:39040;top:38084;width:5526;height:1718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" path="m488,365103c10966,242445,151336,112260,423476,,640152,72546,779203,204119,791109,382480,767299,553401,535621,650381,360608,735947,149882,650382,-9990,487761,488,365103xe" fillcolor="#02bc67" stroked="f" strokeweight="1pt">
                              <v:stroke joinstyle="miter"/>
                              <v:path arrowok="t" o:connecttype="custom" o:connectlocs="341,852602;295790,0;552575,893181;251878,1718610;341,852602" o:connectangles="0,0,0,0,0"/>
                            </v:shape>
                            <v:shape id="Овал 17" o:spid="_x0000_s1065" style="position:absolute;left:51266;top:50311;width:5525;height:17231;rotation:-309556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" path="m488,365103c10966,242445,151336,112260,423476,,640152,72546,779203,204119,791109,382480,767299,553401,535621,650381,360608,735947,149882,650382,-9990,487761,488,365103xe" fillcolor="#02bc67" stroked="f" strokeweight="1pt">
                              <v:stroke joinstyle="miter"/>
                              <v:path arrowok="t" o:connecttype="custom" o:connectlocs="341,854825;295791,0;552577,895510;251879,1723091;341,854825" o:connectangles="0,0,0,0,0"/>
                            </v:shape>
                          </v:group>
                          <v:group id="Группа 541" o:spid="_x0000_s1066" style="position:absolute;left:33076;top:43933;width:29557;height:17702;rotation:90" coordorigin="33077,43932" coordsize="29556,17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">
                            <v:shape id="Овал 17" o:spid="_x0000_s1067" style="position:absolute;left:39037;top:37972;width:5526;height:17446;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" path="m488,365103c10966,242445,151336,112260,423476,,640152,72546,779203,204119,791109,382480,767299,553401,535621,650381,360608,735947,149882,650382,-9990,487761,488,365103xe" fillcolor="#ff7500" stroked="f" strokeweight="1pt">
                              <v:stroke joinstyle="miter"/>
                              <v:path arrowok="t" o:connecttype="custom" o:connectlocs="341,865496;295790,0;552575,906689;251878,1744602;341,865496" o:connectangles="0,0,0,0,0"/>
                            </v:shape>
                            <v:shape id="Овал 17" o:spid="_x0000_s1068" style="position:absolute;left:51281;top:50281;width:5526;height:17181;rotation:-3030881fd;visibility:visible;mso-wrap-style:square;v-text-anchor:middle" coordsize="791109,7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" path="m488,365103c10966,242445,151336,112260,423476,,640152,72546,779203,204119,791109,382480,767299,553401,535621,650381,360608,735947,149882,650382,-9990,487761,488,365103xe" stroked="f" strokeweight="1pt">
                              <v:stroke joinstyle="miter"/>
                              <v:path arrowok="t" o:connecttype="custom" o:connectlocs="341,852324;295791,0;552577,892891;251879,1718051;341,852324" o:connectangles="0,0,0,0,0"/>
                            </v:shape>
                          </v:group>
                        </v:group>
                      </v:group>
                      <v:group id="Группа 544" o:spid="_x0000_s1069" style="position:absolute;left:18090;top:39300;width:12600;height:12600" coordorigin="18090,39300"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rect id="Прямоугольник 545" o:spid="_x0000_s1070" style="position:absolute;left:18090;top:39300;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" fillcolor="#001e64" stroked="f" strokeweight="1pt"/>
                        <v:group id="Группа 546" o:spid="_x0000_s1071" style="position:absolute;left:18153;top:39303;width:12537;height:12582" coordorigin="18153,39303" coordsize="11752,1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">
                          <v:shape id="Овал 17" o:spid="_x0000_s1072" style="position:absolute;left:18153;top:39303;width:3890;height:12477;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" path="m4,375595c1071,252687,125184,112260,397324,,614000,72546,763319,204119,775225,382480,751415,553401,565938,651880,390925,737446,180199,651881,-1063,498503,4,375595xe" fillcolor="#ff7500" stroked="f" strokeweight="1pt">
                            <v:stroke joinstyle="miter"/>
                            <v:path arrowok="t" o:connecttype="custom" o:connectlocs="2,635486;199360,0;388974,647135;196149,1247717;2,635486" o:connectangles="0,0,0,0,0"/>
                          </v:shape>
                          <v:shape id="Овал 17" o:spid="_x0000_s1073" style="position:absolute;left:22043;top:39364;width:3890;height:1252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" path="m4,375595c1071,252687,125184,112260,397324,,614000,72546,763319,204119,775225,382480,751415,553401,565938,651880,390925,737446,180199,651881,-1063,498503,4,375595xe" stroked="f" strokeweight="1pt">
                            <v:stroke joinstyle="miter"/>
                            <v:path arrowok="t" o:connecttype="custom" o:connectlocs="2,637711;199360,0;388974,649401;196149,1252086;2,637711" o:connectangles="0,0,0,0,0"/>
                          </v:shape>
                          <v:shape id="Овал 17" o:spid="_x0000_s1074" style="position:absolute;left:25926;top:39347;width:3980;height:12511;visibility:visible;mso-wrap-style:square;v-text-anchor:middle" coordsize="775225,73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" path="m4,375595c1071,252687,125184,112260,397324,,614000,72546,763319,204119,775225,382480,751415,553401,565938,651880,390925,737446,180199,651881,-1063,498503,4,375595xe" fillcolor="#003c96" stroked="f" strokeweight="1pt">
                            <v:stroke joinstyle="miter"/>
                            <v:path arrowok="t" o:connecttype="custom" o:connectlocs="2,637249;204005,0;398037,648931;200719,1251180;2,637249" o:connectangles="0,0,0,0,0"/>
                          </v:shape>
                        </v:group>
                      </v:group>
                      <w10:wrap anchorx="margin"/>
                    </v:group>
                  </w:pict>
                </mc:Fallback>
              </mc:AlternateContent>
            </w:r>
          </w:p>
        </w:tc>
        <w:tc>
          <w:tcPr>
            <w:tcW w:w="7655" w:type="dxa"/>
            <w:vAlign w:val="center"/>
          </w:tcPr>
          <w:p w14:paraId="46C2AECC" w14:textId="59F8FFF7" w:rsidR="004B5F3F" w:rsidRPr="003C338A" w:rsidRDefault="004B5F3F" w:rsidP="007A6AA4">
            <w:pPr>
              <w:pStyle w:val="2"/>
              <w:outlineLvl w:val="1"/>
              <w:rPr>
                <w:rFonts w:ascii="Gilroy" w:hAnsi="Gilroy" w:cs="Calibri"/>
                <w:color w:val="000000"/>
                <w:sz w:val="48"/>
                <w:szCs w:val="40"/>
              </w:rPr>
            </w:pPr>
            <w:bookmarkStart w:id="31" w:name="_Toc167473480"/>
            <w:r w:rsidRPr="004B5F3F">
              <w:rPr>
                <w:rFonts w:asciiTheme="minorHAnsi" w:hAnsiTheme="minorHAnsi" w:cstheme="minorHAnsi"/>
                <w:b/>
                <w:color w:val="003C96"/>
                <w:sz w:val="40"/>
                <w:szCs w:val="22"/>
              </w:rPr>
              <w:t>Заявление о соответствии</w:t>
            </w:r>
            <w:bookmarkEnd w:id="31"/>
          </w:p>
        </w:tc>
      </w:tr>
    </w:tbl>
    <w:p w14:paraId="51F3FC0B" w14:textId="77777777" w:rsidR="004B5F3F" w:rsidRDefault="004B5F3F" w:rsidP="00E04C77">
      <w:pPr>
        <w:jc w:val="both"/>
        <w:rPr>
          <w:rFonts w:cstheme="minorHAnsi"/>
        </w:rPr>
      </w:pPr>
    </w:p>
    <w:p w14:paraId="65A6B541" w14:textId="79BC902D" w:rsidR="0051041F" w:rsidRPr="0029198F" w:rsidRDefault="0051041F" w:rsidP="00E04C77">
      <w:pPr>
        <w:jc w:val="both"/>
        <w:rPr>
          <w:rFonts w:cstheme="minorHAnsi"/>
        </w:rPr>
      </w:pPr>
      <w:r w:rsidRPr="0029198F">
        <w:rPr>
          <w:rFonts w:cstheme="minorHAnsi"/>
        </w:rPr>
        <w:t>В данном разделе описано, как Компания применяла принципы корпоративного управления и его лучшие практики в течение отчетного года.</w:t>
      </w:r>
    </w:p>
    <w:p w14:paraId="478467F6" w14:textId="246A4B8A" w:rsidR="0051041F" w:rsidRPr="0029198F" w:rsidRDefault="0051041F" w:rsidP="00E04C77">
      <w:pPr>
        <w:jc w:val="both"/>
        <w:rPr>
          <w:rFonts w:cstheme="minorHAnsi"/>
        </w:rPr>
      </w:pPr>
      <w:r w:rsidRPr="0029198F">
        <w:rPr>
          <w:rFonts w:cstheme="minorHAnsi"/>
        </w:rPr>
        <w:t>Обыкновен</w:t>
      </w:r>
      <w:r w:rsidR="00682BC0">
        <w:rPr>
          <w:rFonts w:cstheme="minorHAnsi"/>
        </w:rPr>
        <w:t xml:space="preserve">ные акции Компании листингованы </w:t>
      </w:r>
      <w:r w:rsidRPr="0029198F">
        <w:rPr>
          <w:rFonts w:cstheme="minorHAnsi"/>
        </w:rPr>
        <w:t>на Московской бирже</w:t>
      </w:r>
      <w:r w:rsidR="00682BC0">
        <w:rPr>
          <w:rFonts w:cstheme="minorHAnsi"/>
        </w:rPr>
        <w:t>,</w:t>
      </w:r>
      <w:r w:rsidRPr="0029198F">
        <w:rPr>
          <w:rFonts w:cstheme="minorHAnsi"/>
        </w:rPr>
        <w:t> торговый код: LENT. Глобальные депозитарные расписки МКПАО «Лента» (GDR) («ГДР») (ISIN: US52634T2006 и US52634T1016) до 04 мая 2023 года обращались на Лондонской Фондовой Бирже </w:t>
      </w:r>
      <w:r w:rsidRPr="0029198F">
        <w:rPr>
          <w:rFonts w:cstheme="minorHAnsi"/>
          <w:vertAlign w:val="superscript"/>
        </w:rPr>
        <w:footnoteReference w:id="2"/>
      </w:r>
      <w:r w:rsidR="00E62E05">
        <w:rPr>
          <w:rFonts w:cstheme="minorHAnsi"/>
        </w:rPr>
        <w:t xml:space="preserve"> и </w:t>
      </w:r>
      <w:r w:rsidRPr="0029198F">
        <w:rPr>
          <w:rFonts w:cstheme="minorHAnsi"/>
        </w:rPr>
        <w:t>Компания руководствуется рекомендациями Кодекса корпоративного управления, утвержденными Центральным банком Российской Федерации, Кодексом корпоративного управления Великобритании и правилами листинга фондовых бирж.</w:t>
      </w:r>
    </w:p>
    <w:p w14:paraId="3D95310B" w14:textId="77777777" w:rsidR="0051041F" w:rsidRPr="0029198F" w:rsidRDefault="0051041F" w:rsidP="00FC2EA7">
      <w:pPr>
        <w:jc w:val="both"/>
        <w:rPr>
          <w:rFonts w:cstheme="minorHAnsi"/>
        </w:rPr>
      </w:pPr>
      <w:r w:rsidRPr="0029198F">
        <w:rPr>
          <w:rFonts w:cstheme="minorHAnsi"/>
        </w:rPr>
        <w:t>Система корпоративного управления «Ленты» соответствует обозначенным рекомендациям и опирается на следующие принципы:</w:t>
      </w:r>
    </w:p>
    <w:p w14:paraId="1F874352" w14:textId="11580048" w:rsidR="0051041F" w:rsidRPr="0029198F" w:rsidRDefault="0051041F" w:rsidP="00FC2EA7">
      <w:pPr>
        <w:numPr>
          <w:ilvl w:val="0"/>
          <w:numId w:val="2"/>
        </w:numPr>
        <w:jc w:val="both"/>
        <w:rPr>
          <w:rFonts w:cstheme="minorHAnsi"/>
        </w:rPr>
      </w:pPr>
      <w:r w:rsidRPr="0029198F">
        <w:rPr>
          <w:rFonts w:cstheme="minorHAnsi"/>
        </w:rPr>
        <w:t>Компания стремится внедрять эффективные и прозрачные механизмы обеспечения прав и интересов своих акционеров в соответствии с законодательством, Уставом Компании и иными нормативными документами, а также рекомендованными международными</w:t>
      </w:r>
      <w:r w:rsidR="00FC2EA7">
        <w:rPr>
          <w:rFonts w:cstheme="minorHAnsi"/>
        </w:rPr>
        <w:t xml:space="preserve"> и российскими</w:t>
      </w:r>
      <w:r w:rsidRPr="0029198F">
        <w:rPr>
          <w:rFonts w:cstheme="minorHAnsi"/>
        </w:rPr>
        <w:t xml:space="preserve"> стандартами корпоративного управления;</w:t>
      </w:r>
    </w:p>
    <w:p w14:paraId="232E6FD7" w14:textId="1480AD9E" w:rsidR="0051041F" w:rsidRPr="0029198F" w:rsidRDefault="0051041F" w:rsidP="00FC2EA7">
      <w:pPr>
        <w:numPr>
          <w:ilvl w:val="0"/>
          <w:numId w:val="2"/>
        </w:numPr>
        <w:jc w:val="both"/>
        <w:rPr>
          <w:rFonts w:cstheme="minorHAnsi"/>
        </w:rPr>
      </w:pPr>
      <w:r w:rsidRPr="0029198F">
        <w:rPr>
          <w:rFonts w:cstheme="minorHAnsi"/>
        </w:rPr>
        <w:t>Компания придерживается политики равного отношения ко всем акционерам, независимо от размер</w:t>
      </w:r>
      <w:r w:rsidR="00D4248B" w:rsidRPr="0029198F">
        <w:rPr>
          <w:rFonts w:cstheme="minorHAnsi"/>
        </w:rPr>
        <w:t>а</w:t>
      </w:r>
      <w:r w:rsidRPr="0029198F">
        <w:rPr>
          <w:rFonts w:cstheme="minorHAnsi"/>
        </w:rPr>
        <w:t xml:space="preserve"> их пакета акций, национальности или юрисдикции;</w:t>
      </w:r>
    </w:p>
    <w:p w14:paraId="478556C8" w14:textId="77777777" w:rsidR="0051041F" w:rsidRPr="0029198F" w:rsidRDefault="0051041F" w:rsidP="00FC2EA7">
      <w:pPr>
        <w:numPr>
          <w:ilvl w:val="0"/>
          <w:numId w:val="2"/>
        </w:numPr>
        <w:jc w:val="both"/>
        <w:rPr>
          <w:rFonts w:cstheme="minorHAnsi"/>
        </w:rPr>
      </w:pPr>
      <w:r w:rsidRPr="0029198F">
        <w:rPr>
          <w:rFonts w:cstheme="minorHAnsi"/>
        </w:rPr>
        <w:t>Компания обеспечивает применение прав акционеров на участие в управлении Компанией путем публичного раскрытия информации о деятельности Компании, приглашая акционеров участвовать (голосовать) в годовых и внеочередных собраниях акционеров;</w:t>
      </w:r>
    </w:p>
    <w:p w14:paraId="615F2207" w14:textId="77777777" w:rsidR="0051041F" w:rsidRPr="0029198F" w:rsidRDefault="0051041F" w:rsidP="00FC2EA7">
      <w:pPr>
        <w:numPr>
          <w:ilvl w:val="0"/>
          <w:numId w:val="2"/>
        </w:numPr>
        <w:jc w:val="both"/>
        <w:rPr>
          <w:rFonts w:cstheme="minorHAnsi"/>
        </w:rPr>
      </w:pPr>
      <w:r w:rsidRPr="0029198F">
        <w:rPr>
          <w:rFonts w:cstheme="minorHAnsi"/>
        </w:rPr>
        <w:t>Компания стремится поддерживать высокое качество взаимодействия со всеми заинтересованными сторонами, включая клиентов, поставщиков, сотрудников и общество в целом.</w:t>
      </w:r>
    </w:p>
    <w:p w14:paraId="19A94B8D" w14:textId="7D7918B2" w:rsidR="0051041F" w:rsidRPr="0029198F" w:rsidRDefault="0051041F" w:rsidP="00FC2EA7">
      <w:pPr>
        <w:jc w:val="both"/>
        <w:rPr>
          <w:rFonts w:cstheme="minorHAnsi"/>
        </w:rPr>
      </w:pPr>
      <w:r w:rsidRPr="0029198F">
        <w:rPr>
          <w:rFonts w:cstheme="minorHAnsi"/>
        </w:rPr>
        <w:t xml:space="preserve">Помимо Устава Компании, деятельность органов управления «Ленты», а также иная деятельность регулируется комплексом внутренних корпоративных документов, часть из которых </w:t>
      </w:r>
      <w:hyperlink r:id="rId14" w:anchor="policy" w:history="1">
        <w:r w:rsidRPr="0029198F">
          <w:rPr>
            <w:rFonts w:cstheme="minorHAnsi"/>
            <w:u w:val="single"/>
          </w:rPr>
          <w:t>размещен</w:t>
        </w:r>
        <w:r w:rsidR="00D4248B" w:rsidRPr="0029198F">
          <w:rPr>
            <w:rFonts w:cstheme="minorHAnsi"/>
            <w:u w:val="single"/>
          </w:rPr>
          <w:t>а</w:t>
        </w:r>
        <w:r w:rsidRPr="0029198F">
          <w:rPr>
            <w:rFonts w:cstheme="minorHAnsi"/>
            <w:u w:val="single"/>
          </w:rPr>
          <w:t xml:space="preserve"> на сайте Компании</w:t>
        </w:r>
      </w:hyperlink>
      <w:r w:rsidRPr="0029198F">
        <w:rPr>
          <w:rFonts w:cstheme="minorHAnsi"/>
        </w:rPr>
        <w:t xml:space="preserve"> и на странице в сети Интернет, предоставляемой ООО "Интерфакс-ЦРКИ" – информационным агентством, аккредитованным Банком России на раскрытие информации: </w:t>
      </w:r>
      <w:hyperlink r:id="rId15" w:history="1">
        <w:r w:rsidR="004F2C42" w:rsidRPr="0029198F">
          <w:rPr>
            <w:rStyle w:val="a5"/>
            <w:rFonts w:cstheme="minorHAnsi"/>
            <w:color w:val="auto"/>
          </w:rPr>
          <w:t>https://www.e-disclosure.ru/portal/company.aspx?id=38380</w:t>
        </w:r>
      </w:hyperlink>
    </w:p>
    <w:p w14:paraId="0EC40E02" w14:textId="4F7C10E4" w:rsidR="004B5F3F" w:rsidRDefault="004B5F3F" w:rsidP="0051041F">
      <w:pPr>
        <w:rPr>
          <w:rFonts w:cstheme="minorHAnsi"/>
        </w:rPr>
      </w:pPr>
      <w:r>
        <w:rPr>
          <w:rFonts w:cstheme="minorHAnsi"/>
        </w:rPr>
        <w:br w:type="page"/>
      </w:r>
    </w:p>
    <w:p w14:paraId="65A0D317" w14:textId="77777777" w:rsidR="0051041F" w:rsidRPr="0029198F" w:rsidRDefault="0051041F" w:rsidP="0051041F">
      <w:pPr>
        <w:rPr>
          <w:rFonts w:cstheme="minorHAnsi"/>
        </w:rPr>
      </w:pPr>
    </w:p>
    <w:p w14:paraId="08F33843" w14:textId="75535643" w:rsidR="00D4248B" w:rsidRPr="008B7394" w:rsidRDefault="0051041F" w:rsidP="008B7394">
      <w:pPr>
        <w:pStyle w:val="2"/>
        <w:rPr>
          <w:rFonts w:asciiTheme="minorHAnsi" w:hAnsiTheme="minorHAnsi" w:cstheme="minorHAnsi"/>
          <w:b/>
          <w:color w:val="auto"/>
          <w:sz w:val="28"/>
          <w:szCs w:val="22"/>
        </w:rPr>
      </w:pPr>
      <w:bookmarkStart w:id="32" w:name="_Toc134111108"/>
      <w:bookmarkStart w:id="33" w:name="_Toc167473481"/>
      <w:r w:rsidRPr="0029198F">
        <w:rPr>
          <w:rFonts w:asciiTheme="minorHAnsi" w:hAnsiTheme="minorHAnsi" w:cstheme="minorHAnsi"/>
          <w:b/>
          <w:color w:val="auto"/>
          <w:sz w:val="28"/>
          <w:szCs w:val="22"/>
        </w:rPr>
        <w:t>Соответствие Кодексу корпоративного управления Великобритании</w:t>
      </w:r>
      <w:bookmarkEnd w:id="32"/>
      <w:bookmarkEnd w:id="33"/>
    </w:p>
    <w:p w14:paraId="24F8BBBA" w14:textId="77777777" w:rsidR="0051041F" w:rsidRPr="0029198F" w:rsidRDefault="0051041F" w:rsidP="00FC4857">
      <w:pPr>
        <w:jc w:val="both"/>
        <w:rPr>
          <w:rFonts w:cstheme="minorHAnsi"/>
        </w:rPr>
      </w:pPr>
      <w:r w:rsidRPr="0029198F">
        <w:rPr>
          <w:rFonts w:cstheme="minorHAnsi"/>
        </w:rPr>
        <w:t xml:space="preserve">Кодекс корпоративного управления Великобритании (далее – «Кодекс») определяет принципы и конкретные положения, касающиеся обеспечения высоких стандартов корпоративного управления при осуществлении руководства и управления Компанией. </w:t>
      </w:r>
    </w:p>
    <w:p w14:paraId="7546A6AF" w14:textId="2DCFEC3E" w:rsidR="0051041F" w:rsidRPr="0029198F" w:rsidRDefault="0051041F" w:rsidP="00FC4857">
      <w:pPr>
        <w:jc w:val="both"/>
        <w:rPr>
          <w:rFonts w:cstheme="minorHAnsi"/>
        </w:rPr>
      </w:pPr>
      <w:r w:rsidRPr="0029198F">
        <w:rPr>
          <w:rFonts w:cstheme="minorHAnsi"/>
        </w:rPr>
        <w:t>Поскольку «Лента» является компанией, зарегистрированной в Российской Федерации, она не обязана руководствоваться положениями Кодекса. Однако мы избрали стратегию соблюдения рекомендаций Кодекса в той мере, в которой это практически целесообразно. По мнению Совета директоров Компании, на момент составления настоящего Годового отчета «Лента» во всех существенных отношениях соответствовала положениям Кодекса, за исключением следующих пунктов:</w:t>
      </w:r>
    </w:p>
    <w:p w14:paraId="327578CB" w14:textId="77777777" w:rsidR="0051041F" w:rsidRPr="0029198F" w:rsidRDefault="0051041F" w:rsidP="00B95C88">
      <w:pPr>
        <w:numPr>
          <w:ilvl w:val="0"/>
          <w:numId w:val="3"/>
        </w:numPr>
        <w:rPr>
          <w:rFonts w:cstheme="minorHAnsi"/>
        </w:rPr>
      </w:pPr>
      <w:r w:rsidRPr="0029198F">
        <w:rPr>
          <w:rFonts w:cstheme="minorHAnsi"/>
        </w:rPr>
        <w:t>Председатель Совета директоров Компании не являлся независимым директором на момент своего назначения;</w:t>
      </w:r>
    </w:p>
    <w:p w14:paraId="5FA7C8E7" w14:textId="77777777" w:rsidR="0051041F" w:rsidRPr="0029198F" w:rsidRDefault="0051041F" w:rsidP="00B95C88">
      <w:pPr>
        <w:numPr>
          <w:ilvl w:val="0"/>
          <w:numId w:val="3"/>
        </w:numPr>
        <w:rPr>
          <w:rFonts w:cstheme="minorHAnsi"/>
        </w:rPr>
      </w:pPr>
      <w:r w:rsidRPr="0029198F">
        <w:rPr>
          <w:rFonts w:cstheme="minorHAnsi"/>
        </w:rPr>
        <w:t>Независимые директора не составляют большинство в Совете директоров Компании;</w:t>
      </w:r>
    </w:p>
    <w:p w14:paraId="42D338DC" w14:textId="77777777" w:rsidR="0051041F" w:rsidRPr="0029198F" w:rsidRDefault="0051041F" w:rsidP="00B95C88">
      <w:pPr>
        <w:numPr>
          <w:ilvl w:val="0"/>
          <w:numId w:val="3"/>
        </w:numPr>
        <w:rPr>
          <w:rFonts w:cstheme="minorHAnsi"/>
        </w:rPr>
      </w:pPr>
      <w:r w:rsidRPr="0029198F">
        <w:rPr>
          <w:rFonts w:cstheme="minorHAnsi"/>
        </w:rPr>
        <w:t>Совет директоров может в полном составе присутствовать на годовом Общем собрании акционеров, несмотря на отсутствие требования об участии всех членов Совета директоров.</w:t>
      </w:r>
    </w:p>
    <w:p w14:paraId="3C391BD3" w14:textId="73783549" w:rsidR="0051041F" w:rsidRDefault="0051041F" w:rsidP="00FC4857">
      <w:pPr>
        <w:jc w:val="both"/>
        <w:rPr>
          <w:rFonts w:cstheme="minorHAnsi"/>
        </w:rPr>
      </w:pPr>
      <w:r w:rsidRPr="0029198F">
        <w:rPr>
          <w:rFonts w:cstheme="minorHAnsi"/>
        </w:rPr>
        <w:t>По мнению Совета директоров, указанные выше несоответствия не создают дополнительных рисков для деятельности Компании.</w:t>
      </w:r>
    </w:p>
    <w:p w14:paraId="65A1188B" w14:textId="77777777" w:rsidR="008B7394" w:rsidRPr="0029198F" w:rsidRDefault="008B7394" w:rsidP="00FC4857">
      <w:pPr>
        <w:jc w:val="both"/>
        <w:rPr>
          <w:rFonts w:cstheme="minorHAnsi"/>
        </w:rPr>
      </w:pPr>
    </w:p>
    <w:p w14:paraId="4C3EB092" w14:textId="027B6503" w:rsidR="00D4248B" w:rsidRPr="004D3858" w:rsidRDefault="0051041F" w:rsidP="004D3858">
      <w:pPr>
        <w:pStyle w:val="2"/>
        <w:rPr>
          <w:rFonts w:asciiTheme="minorHAnsi" w:hAnsiTheme="minorHAnsi" w:cstheme="minorHAnsi"/>
          <w:b/>
          <w:color w:val="auto"/>
          <w:sz w:val="28"/>
          <w:szCs w:val="22"/>
        </w:rPr>
      </w:pPr>
      <w:bookmarkStart w:id="34" w:name="_Toc134111109"/>
      <w:bookmarkStart w:id="35" w:name="_Toc167473482"/>
      <w:r w:rsidRPr="0029198F">
        <w:rPr>
          <w:rFonts w:asciiTheme="minorHAnsi" w:hAnsiTheme="minorHAnsi" w:cstheme="minorHAnsi"/>
          <w:b/>
          <w:color w:val="auto"/>
          <w:sz w:val="28"/>
          <w:szCs w:val="22"/>
        </w:rPr>
        <w:t>Соответствие Кодексу корпоративного управления, утвержденному Банком России</w:t>
      </w:r>
      <w:bookmarkEnd w:id="34"/>
      <w:bookmarkEnd w:id="35"/>
    </w:p>
    <w:p w14:paraId="52769FD3" w14:textId="40E0663F" w:rsidR="0051041F" w:rsidRPr="0029198F" w:rsidRDefault="0051041F" w:rsidP="00E62E05">
      <w:pPr>
        <w:jc w:val="both"/>
        <w:rPr>
          <w:rFonts w:cstheme="minorHAnsi"/>
        </w:rPr>
      </w:pPr>
      <w:r w:rsidRPr="0029198F">
        <w:rPr>
          <w:rFonts w:cstheme="minorHAnsi"/>
        </w:rPr>
        <w:t xml:space="preserve">Как компании, зарегистрированной в Российской Федерации, нам рекомендовано следовать Кодексу корпоративного управления, утвержденному Банком России. На момент публикации настоящего отчета Совет директоров считает, что система корпоративного управления Компании соответствует основным рекомендациям Кодекса, за исключением </w:t>
      </w:r>
      <w:r w:rsidR="00E62E05" w:rsidRPr="00E62E05">
        <w:rPr>
          <w:rFonts w:cstheme="minorHAnsi"/>
        </w:rPr>
        <w:t xml:space="preserve">отдельных рекомендации, несоблюдение которых </w:t>
      </w:r>
      <w:r w:rsidR="00E62E05">
        <w:rPr>
          <w:rFonts w:cstheme="minorHAnsi"/>
        </w:rPr>
        <w:t>Компания также планирует устранить.</w:t>
      </w:r>
    </w:p>
    <w:p w14:paraId="354366C2" w14:textId="0A99148C" w:rsidR="008B7394" w:rsidRPr="0029198F" w:rsidRDefault="0051041F" w:rsidP="00FC4857">
      <w:pPr>
        <w:jc w:val="both"/>
        <w:rPr>
          <w:rFonts w:cstheme="minorHAnsi"/>
        </w:rPr>
      </w:pPr>
      <w:r w:rsidRPr="0029198F">
        <w:rPr>
          <w:rFonts w:cstheme="minorHAnsi"/>
        </w:rPr>
        <w:t>Совет директоров возглавляет Председатель Совета директоров, обеспечивая его эффективность с учетом интересов различных заинтересованных сторон и содействуя поддержанию высоких стандартов корпоративного управления. Функции и обязанности Председателя Совета директоров и Генерального директора разделены.</w:t>
      </w:r>
    </w:p>
    <w:p w14:paraId="3FECDC92" w14:textId="77777777" w:rsidR="0051041F" w:rsidRPr="0029198F" w:rsidRDefault="0051041F" w:rsidP="0051041F">
      <w:pPr>
        <w:rPr>
          <w:rFonts w:cstheme="minorHAnsi"/>
          <w:b/>
          <w:sz w:val="24"/>
        </w:rPr>
      </w:pPr>
      <w:r w:rsidRPr="0029198F">
        <w:rPr>
          <w:rFonts w:cstheme="minorHAnsi"/>
          <w:b/>
          <w:sz w:val="24"/>
        </w:rPr>
        <w:t xml:space="preserve">Обязанности Председателя Совета директоров </w:t>
      </w:r>
    </w:p>
    <w:p w14:paraId="7CD6B09E" w14:textId="5F5BBDF5" w:rsidR="0051041F" w:rsidRPr="0029198F" w:rsidRDefault="0051041F" w:rsidP="00B95C88">
      <w:pPr>
        <w:numPr>
          <w:ilvl w:val="0"/>
          <w:numId w:val="1"/>
        </w:numPr>
        <w:jc w:val="both"/>
        <w:rPr>
          <w:rFonts w:cstheme="minorHAnsi"/>
        </w:rPr>
      </w:pPr>
      <w:r w:rsidRPr="0029198F">
        <w:rPr>
          <w:rFonts w:cstheme="minorHAnsi"/>
        </w:rPr>
        <w:t xml:space="preserve">обеспечение своевременного получения членами Совета директоров точной и </w:t>
      </w:r>
      <w:r w:rsidR="00D4248B" w:rsidRPr="0029198F">
        <w:rPr>
          <w:rFonts w:cstheme="minorHAnsi"/>
        </w:rPr>
        <w:t>полной</w:t>
      </w:r>
      <w:r w:rsidRPr="0029198F">
        <w:rPr>
          <w:rFonts w:cstheme="minorHAnsi"/>
        </w:rPr>
        <w:t xml:space="preserve"> информации;</w:t>
      </w:r>
    </w:p>
    <w:p w14:paraId="53428699" w14:textId="77777777" w:rsidR="0051041F" w:rsidRPr="0029198F" w:rsidRDefault="0051041F" w:rsidP="00B95C88">
      <w:pPr>
        <w:numPr>
          <w:ilvl w:val="0"/>
          <w:numId w:val="1"/>
        </w:numPr>
        <w:jc w:val="both"/>
        <w:rPr>
          <w:rFonts w:cstheme="minorHAnsi"/>
        </w:rPr>
      </w:pPr>
      <w:r w:rsidRPr="0029198F">
        <w:rPr>
          <w:rFonts w:cstheme="minorHAnsi"/>
        </w:rPr>
        <w:t>содействие эффективному участию неисполнительных директоров в работе Совета директоров и взаимодействию между исполнительными и неисполнительными директорами;</w:t>
      </w:r>
    </w:p>
    <w:p w14:paraId="3A327652" w14:textId="77777777" w:rsidR="0051041F" w:rsidRPr="0029198F" w:rsidRDefault="0051041F" w:rsidP="00B95C88">
      <w:pPr>
        <w:numPr>
          <w:ilvl w:val="0"/>
          <w:numId w:val="1"/>
        </w:numPr>
        <w:jc w:val="both"/>
        <w:rPr>
          <w:rFonts w:cstheme="minorHAnsi"/>
        </w:rPr>
      </w:pPr>
      <w:r w:rsidRPr="0029198F">
        <w:rPr>
          <w:rFonts w:cstheme="minorHAnsi"/>
        </w:rPr>
        <w:t>организация эффективной работы Совета директоров Компании;</w:t>
      </w:r>
    </w:p>
    <w:p w14:paraId="3CF2005B" w14:textId="510B9831" w:rsidR="0051041F" w:rsidRPr="0029198F" w:rsidRDefault="005E248D" w:rsidP="00B95C88">
      <w:pPr>
        <w:numPr>
          <w:ilvl w:val="0"/>
          <w:numId w:val="1"/>
        </w:numPr>
        <w:jc w:val="both"/>
        <w:rPr>
          <w:rFonts w:cstheme="minorHAnsi"/>
        </w:rPr>
      </w:pPr>
      <w:r>
        <w:rPr>
          <w:rFonts w:cstheme="minorHAnsi"/>
        </w:rPr>
        <w:t>реализация п</w:t>
      </w:r>
      <w:r w:rsidR="0051041F" w:rsidRPr="0029198F">
        <w:rPr>
          <w:rFonts w:cstheme="minorHAnsi"/>
        </w:rPr>
        <w:t>рограммы введения в должность для новых членов Совета директоров и Программы повышения квалификации для всех членов Совета директоров по мере необходимости;</w:t>
      </w:r>
    </w:p>
    <w:p w14:paraId="2B04715C" w14:textId="77777777" w:rsidR="0051041F" w:rsidRPr="0029198F" w:rsidRDefault="0051041F" w:rsidP="00B95C88">
      <w:pPr>
        <w:numPr>
          <w:ilvl w:val="0"/>
          <w:numId w:val="1"/>
        </w:numPr>
        <w:jc w:val="both"/>
        <w:rPr>
          <w:rFonts w:cstheme="minorHAnsi"/>
        </w:rPr>
      </w:pPr>
      <w:r w:rsidRPr="0029198F">
        <w:rPr>
          <w:rFonts w:cstheme="minorHAnsi"/>
        </w:rPr>
        <w:lastRenderedPageBreak/>
        <w:t>обеспечение эффективного взаимодействия с акционерами и другими заинтересованными сторонами и понимания Советом директоров Компании позиции заинтересованных сторон;</w:t>
      </w:r>
    </w:p>
    <w:p w14:paraId="647DA924" w14:textId="77777777" w:rsidR="0051041F" w:rsidRPr="0029198F" w:rsidRDefault="0051041F" w:rsidP="00B95C88">
      <w:pPr>
        <w:numPr>
          <w:ilvl w:val="0"/>
          <w:numId w:val="1"/>
        </w:numPr>
        <w:jc w:val="both"/>
        <w:rPr>
          <w:rFonts w:cstheme="minorHAnsi"/>
        </w:rPr>
      </w:pPr>
      <w:r w:rsidRPr="0029198F">
        <w:rPr>
          <w:rFonts w:cstheme="minorHAnsi"/>
        </w:rPr>
        <w:t>организация процесса оценки эффективности Генерального директора и неисполнительных директоров</w:t>
      </w:r>
    </w:p>
    <w:p w14:paraId="43CEB84C" w14:textId="77777777" w:rsidR="0051041F" w:rsidRPr="0029198F" w:rsidRDefault="0051041F" w:rsidP="0051041F">
      <w:pPr>
        <w:rPr>
          <w:rFonts w:cstheme="minorHAnsi"/>
          <w:b/>
          <w:sz w:val="24"/>
        </w:rPr>
      </w:pPr>
      <w:r w:rsidRPr="0029198F">
        <w:rPr>
          <w:rFonts w:cstheme="minorHAnsi"/>
          <w:b/>
          <w:sz w:val="24"/>
        </w:rPr>
        <w:t xml:space="preserve">Обязанности Генерального директора </w:t>
      </w:r>
    </w:p>
    <w:p w14:paraId="6C811CDD" w14:textId="77777777" w:rsidR="0051041F" w:rsidRPr="0029198F" w:rsidRDefault="0051041F" w:rsidP="00B95C88">
      <w:pPr>
        <w:numPr>
          <w:ilvl w:val="0"/>
          <w:numId w:val="1"/>
        </w:numPr>
        <w:jc w:val="both"/>
        <w:rPr>
          <w:rFonts w:cstheme="minorHAnsi"/>
        </w:rPr>
      </w:pPr>
      <w:r w:rsidRPr="0029198F">
        <w:rPr>
          <w:rFonts w:cstheme="minorHAnsi"/>
        </w:rPr>
        <w:t>определение стратегических направлений развития Компании и реализация утвержденной стратегии;</w:t>
      </w:r>
    </w:p>
    <w:p w14:paraId="303D41A6" w14:textId="77777777" w:rsidR="0051041F" w:rsidRPr="0029198F" w:rsidRDefault="0051041F" w:rsidP="00B95C88">
      <w:pPr>
        <w:numPr>
          <w:ilvl w:val="0"/>
          <w:numId w:val="1"/>
        </w:numPr>
        <w:jc w:val="both"/>
        <w:rPr>
          <w:rFonts w:cstheme="minorHAnsi"/>
        </w:rPr>
      </w:pPr>
      <w:r w:rsidRPr="0029198F">
        <w:rPr>
          <w:rFonts w:cstheme="minorHAnsi"/>
        </w:rPr>
        <w:t>поиск и использование новых возможностей для бизнеса;</w:t>
      </w:r>
    </w:p>
    <w:p w14:paraId="390C3E6B" w14:textId="77777777" w:rsidR="0051041F" w:rsidRPr="0029198F" w:rsidRDefault="0051041F" w:rsidP="00B95C88">
      <w:pPr>
        <w:numPr>
          <w:ilvl w:val="0"/>
          <w:numId w:val="1"/>
        </w:numPr>
        <w:jc w:val="both"/>
        <w:rPr>
          <w:rFonts w:cstheme="minorHAnsi"/>
        </w:rPr>
      </w:pPr>
      <w:r w:rsidRPr="0029198F">
        <w:rPr>
          <w:rFonts w:cstheme="minorHAnsi"/>
        </w:rPr>
        <w:t>управление профилем рисков Группы, внедрение и поддержание эффективной системы внутреннего контроля;</w:t>
      </w:r>
    </w:p>
    <w:p w14:paraId="25C362CB" w14:textId="77777777" w:rsidR="0051041F" w:rsidRPr="0029198F" w:rsidRDefault="0051041F" w:rsidP="00B95C88">
      <w:pPr>
        <w:numPr>
          <w:ilvl w:val="0"/>
          <w:numId w:val="1"/>
        </w:numPr>
        <w:jc w:val="both"/>
        <w:rPr>
          <w:rFonts w:cstheme="minorHAnsi"/>
        </w:rPr>
      </w:pPr>
      <w:r w:rsidRPr="0029198F">
        <w:rPr>
          <w:rFonts w:cstheme="minorHAnsi"/>
        </w:rPr>
        <w:t>формирование эффективной управленческой команды и обе</w:t>
      </w:r>
      <w:r w:rsidR="00FC4857" w:rsidRPr="0029198F">
        <w:rPr>
          <w:rFonts w:cstheme="minorHAnsi"/>
        </w:rPr>
        <w:t>спечение ее продуктивной работы</w:t>
      </w:r>
    </w:p>
    <w:p w14:paraId="1F13F65D" w14:textId="77777777" w:rsidR="00D4248B" w:rsidRPr="0029198F" w:rsidRDefault="00D4248B" w:rsidP="0051041F">
      <w:pPr>
        <w:rPr>
          <w:rFonts w:cstheme="minorHAnsi"/>
          <w:b/>
        </w:rPr>
      </w:pPr>
    </w:p>
    <w:p w14:paraId="53B1CA01" w14:textId="3F0ADED9" w:rsidR="0051041F" w:rsidRPr="0029198F" w:rsidRDefault="0051041F" w:rsidP="0051041F">
      <w:pPr>
        <w:rPr>
          <w:rFonts w:cstheme="minorHAnsi"/>
          <w:b/>
        </w:rPr>
      </w:pPr>
      <w:r w:rsidRPr="0029198F">
        <w:rPr>
          <w:rFonts w:cstheme="minorHAnsi"/>
          <w:b/>
        </w:rPr>
        <w:t>Вопросы, относящиеся к компетенции Совета директоров</w:t>
      </w:r>
    </w:p>
    <w:p w14:paraId="669F7468" w14:textId="77777777" w:rsidR="0051041F" w:rsidRPr="0029198F" w:rsidRDefault="0051041F" w:rsidP="0051041F">
      <w:pPr>
        <w:rPr>
          <w:rFonts w:cstheme="minorHAnsi"/>
          <w:b/>
        </w:rPr>
      </w:pPr>
      <w:r w:rsidRPr="0029198F">
        <w:rPr>
          <w:rFonts w:cstheme="minorHAnsi"/>
          <w:b/>
        </w:rPr>
        <w:t xml:space="preserve">Управление, стратегия и планирование </w:t>
      </w:r>
    </w:p>
    <w:p w14:paraId="0E41B724" w14:textId="3759A458" w:rsidR="0051041F" w:rsidRPr="0029198F" w:rsidRDefault="0051041F" w:rsidP="00FC4857">
      <w:pPr>
        <w:jc w:val="both"/>
        <w:rPr>
          <w:rFonts w:cstheme="minorHAnsi"/>
        </w:rPr>
      </w:pPr>
      <w:r w:rsidRPr="0029198F">
        <w:rPr>
          <w:rFonts w:cstheme="minorHAnsi"/>
        </w:rPr>
        <w:t xml:space="preserve">Совет директоров отвечает за общее руководство деятельностью Группы. </w:t>
      </w:r>
    </w:p>
    <w:p w14:paraId="0A1B8F23" w14:textId="255E3966" w:rsidR="0051041F" w:rsidRPr="0029198F" w:rsidRDefault="0051041F" w:rsidP="00FC4857">
      <w:pPr>
        <w:jc w:val="both"/>
        <w:rPr>
          <w:rFonts w:cstheme="minorHAnsi"/>
        </w:rPr>
      </w:pPr>
      <w:r w:rsidRPr="0029198F">
        <w:rPr>
          <w:rFonts w:cstheme="minorHAnsi"/>
        </w:rPr>
        <w:t xml:space="preserve">К обязанностям </w:t>
      </w:r>
      <w:r w:rsidR="005E248D">
        <w:rPr>
          <w:rFonts w:cstheme="minorHAnsi"/>
        </w:rPr>
        <w:t xml:space="preserve">Совета директоров </w:t>
      </w:r>
      <w:r w:rsidRPr="0029198F">
        <w:rPr>
          <w:rFonts w:cstheme="minorHAnsi"/>
        </w:rPr>
        <w:t xml:space="preserve">относится утверждение стратегии, за реализацию которой директора несут коллективную ответственность, бизнес-планов и бюджетов, а также любой существенной реструктуризации или реорганизации и организации новых существенных видов деятельности. </w:t>
      </w:r>
    </w:p>
    <w:p w14:paraId="5E4EE7E3" w14:textId="77777777" w:rsidR="0051041F" w:rsidRPr="0029198F" w:rsidRDefault="0051041F" w:rsidP="00FC4857">
      <w:pPr>
        <w:jc w:val="both"/>
        <w:rPr>
          <w:rFonts w:cstheme="minorHAnsi"/>
        </w:rPr>
      </w:pPr>
      <w:r w:rsidRPr="0029198F">
        <w:rPr>
          <w:rFonts w:cstheme="minorHAnsi"/>
        </w:rPr>
        <w:t>Совет директоров проводит оценку деятельности Компании в контексте реализации ее стратегии, выполнения задач, бизнес-планов и бюджетов, обеспечивая при этом принятие любых необходимых корректирующих мер.</w:t>
      </w:r>
    </w:p>
    <w:p w14:paraId="1422D5D2" w14:textId="77777777" w:rsidR="0051041F" w:rsidRPr="0029198F" w:rsidRDefault="0051041F" w:rsidP="0051041F">
      <w:pPr>
        <w:rPr>
          <w:rFonts w:cstheme="minorHAnsi"/>
          <w:b/>
        </w:rPr>
      </w:pPr>
      <w:r w:rsidRPr="0029198F">
        <w:rPr>
          <w:rFonts w:cstheme="minorHAnsi"/>
          <w:b/>
        </w:rPr>
        <w:t>Операционная деятельность и совершение сделок</w:t>
      </w:r>
    </w:p>
    <w:p w14:paraId="1771916A" w14:textId="77777777" w:rsidR="0051041F" w:rsidRPr="0029198F" w:rsidRDefault="0051041F" w:rsidP="00FC4857">
      <w:pPr>
        <w:jc w:val="both"/>
        <w:rPr>
          <w:rFonts w:cstheme="minorHAnsi"/>
        </w:rPr>
      </w:pPr>
      <w:r w:rsidRPr="0029198F">
        <w:rPr>
          <w:rFonts w:cstheme="minorHAnsi"/>
        </w:rPr>
        <w:t>К данному направлению относится утверждение значительных капитальных и некапитальных затрат, а также крупных сделок по продаже активов и прочих сделок, которые могут оказать существенное воздействие на стратегические или финансовые планы Компании и Группы, включая предложения Компании о приобретении контрольного пакета акций или действия Компании в случае получения аналогичных предложений от третьих лиц.</w:t>
      </w:r>
    </w:p>
    <w:p w14:paraId="7AE444DA" w14:textId="77777777" w:rsidR="0051041F" w:rsidRPr="0029198F" w:rsidRDefault="0051041F" w:rsidP="0051041F">
      <w:pPr>
        <w:rPr>
          <w:rFonts w:cstheme="minorHAnsi"/>
          <w:b/>
        </w:rPr>
      </w:pPr>
      <w:r w:rsidRPr="0029198F">
        <w:rPr>
          <w:rFonts w:cstheme="minorHAnsi"/>
          <w:b/>
        </w:rPr>
        <w:t>Структура капитала</w:t>
      </w:r>
    </w:p>
    <w:p w14:paraId="22326BFD" w14:textId="77777777" w:rsidR="0051041F" w:rsidRPr="0029198F" w:rsidRDefault="0051041F" w:rsidP="00FC4857">
      <w:pPr>
        <w:jc w:val="both"/>
        <w:rPr>
          <w:rFonts w:cstheme="minorHAnsi"/>
        </w:rPr>
      </w:pPr>
      <w:r w:rsidRPr="0029198F">
        <w:rPr>
          <w:rFonts w:cstheme="minorHAnsi"/>
        </w:rPr>
        <w:t>Совет директоров Компании утверждает любые изменения в структуре ее капитала, в том числе в результате распределения акций, уменьшения уставного капитала (за исключением ситуаций, когда это производится в соответствии с программами предоставления акций сотрудникам) и выкупа акций.</w:t>
      </w:r>
    </w:p>
    <w:p w14:paraId="03658814" w14:textId="77777777" w:rsidR="0051041F" w:rsidRPr="0029198F" w:rsidRDefault="0051041F" w:rsidP="00FC4857">
      <w:pPr>
        <w:jc w:val="both"/>
        <w:rPr>
          <w:rFonts w:cstheme="minorHAnsi"/>
        </w:rPr>
      </w:pPr>
      <w:r w:rsidRPr="0029198F">
        <w:rPr>
          <w:rFonts w:cstheme="minorHAnsi"/>
        </w:rPr>
        <w:t>Совет директоров также утверждает существенные изменения в корпоративной структуре Группы, листинге ценных бумаг Компании и ее регистрации в качестве компании с ответственностью, ограниченной акциями.</w:t>
      </w:r>
    </w:p>
    <w:p w14:paraId="69221F76" w14:textId="77777777" w:rsidR="0051041F" w:rsidRPr="0029198F" w:rsidRDefault="0051041F" w:rsidP="0051041F">
      <w:pPr>
        <w:rPr>
          <w:rFonts w:cstheme="minorHAnsi"/>
          <w:b/>
        </w:rPr>
      </w:pPr>
      <w:r w:rsidRPr="0029198F">
        <w:rPr>
          <w:rFonts w:cstheme="minorHAnsi"/>
          <w:b/>
        </w:rPr>
        <w:t>Займы и дивиденды</w:t>
      </w:r>
    </w:p>
    <w:p w14:paraId="5D1DD48C" w14:textId="77777777" w:rsidR="0051041F" w:rsidRPr="0029198F" w:rsidRDefault="0051041F" w:rsidP="00FC4857">
      <w:pPr>
        <w:jc w:val="both"/>
        <w:rPr>
          <w:rFonts w:cstheme="minorHAnsi"/>
        </w:rPr>
      </w:pPr>
      <w:r w:rsidRPr="0029198F">
        <w:rPr>
          <w:rFonts w:cstheme="minorHAnsi"/>
        </w:rPr>
        <w:t xml:space="preserve">К данному направлению относится утверждение любых новых крупных займов или иных кредитных инструментов (в том числе финансовой аренды), предоставляемых третьими </w:t>
      </w:r>
      <w:r w:rsidRPr="0029198F">
        <w:rPr>
          <w:rFonts w:cstheme="minorHAnsi"/>
        </w:rPr>
        <w:lastRenderedPageBreak/>
        <w:t>лицами, или существенных изменений в любых аналогичных кредитных инструментах, в том числе существенных займах или аналогичных кредитных инструментах, предоставляемых третьим лицам.</w:t>
      </w:r>
    </w:p>
    <w:p w14:paraId="5C6FE12A" w14:textId="77777777" w:rsidR="0051041F" w:rsidRPr="0029198F" w:rsidRDefault="0051041F" w:rsidP="00FC4857">
      <w:pPr>
        <w:jc w:val="both"/>
        <w:rPr>
          <w:rFonts w:cstheme="minorHAnsi"/>
        </w:rPr>
      </w:pPr>
      <w:r w:rsidRPr="0029198F">
        <w:rPr>
          <w:rFonts w:cstheme="minorHAnsi"/>
        </w:rPr>
        <w:t>Совет директоров также осуществляет надзор за реализацией дивидендной политики Компании, объявлением промежуточных дивидендов, выработкой рекомендаций по выплате итоговых дивидендов и утверждением прочих выплат акционерам, а также за внедрением любых новых пенсионных планов и внесением любых существенных изменений в действующие пенсионные планы.</w:t>
      </w:r>
    </w:p>
    <w:p w14:paraId="4B1DEE16" w14:textId="77777777" w:rsidR="0051041F" w:rsidRPr="0029198F" w:rsidRDefault="0051041F" w:rsidP="0051041F">
      <w:pPr>
        <w:rPr>
          <w:rFonts w:cstheme="minorHAnsi"/>
          <w:b/>
        </w:rPr>
      </w:pPr>
      <w:r w:rsidRPr="0029198F">
        <w:rPr>
          <w:rFonts w:cstheme="minorHAnsi"/>
          <w:b/>
        </w:rPr>
        <w:t>Раскрытие информации и контроль</w:t>
      </w:r>
    </w:p>
    <w:p w14:paraId="56439610" w14:textId="77777777" w:rsidR="0051041F" w:rsidRPr="0029198F" w:rsidRDefault="0051041F" w:rsidP="008B7394">
      <w:pPr>
        <w:jc w:val="both"/>
        <w:rPr>
          <w:rFonts w:cstheme="minorHAnsi"/>
        </w:rPr>
      </w:pPr>
      <w:r w:rsidRPr="0029198F">
        <w:rPr>
          <w:rFonts w:cstheme="minorHAnsi"/>
        </w:rPr>
        <w:t xml:space="preserve">Совет директоров Компании утверждает сообщения о раскрытии результатов деятельности за полугодие, а также Годовой отчет и финансовую отчетность. </w:t>
      </w:r>
    </w:p>
    <w:p w14:paraId="79E0B601" w14:textId="77777777" w:rsidR="0051041F" w:rsidRPr="0029198F" w:rsidRDefault="0051041F" w:rsidP="008B7394">
      <w:pPr>
        <w:jc w:val="both"/>
        <w:rPr>
          <w:rFonts w:cstheme="minorHAnsi"/>
        </w:rPr>
      </w:pPr>
      <w:r w:rsidRPr="0029198F">
        <w:rPr>
          <w:rFonts w:cstheme="minorHAnsi"/>
        </w:rPr>
        <w:t>Совет директоров утверждает существенные изменения в основных принципах учетной политики и практике учета, политику казначейства, а также соответствующие стратегию и систему управления рисками.</w:t>
      </w:r>
    </w:p>
    <w:p w14:paraId="3CB34E88" w14:textId="77777777" w:rsidR="0051041F" w:rsidRPr="0029198F" w:rsidRDefault="0051041F" w:rsidP="008B7394">
      <w:pPr>
        <w:jc w:val="both"/>
        <w:rPr>
          <w:rFonts w:cstheme="minorHAnsi"/>
        </w:rPr>
      </w:pPr>
      <w:r w:rsidRPr="0029198F">
        <w:rPr>
          <w:rFonts w:cstheme="minorHAnsi"/>
        </w:rPr>
        <w:t>Основываясь на рекомендации Комитета по аудиту, Совет директоров Компании рекомендует акционерам назначить или отстранить внешнего аудитора.</w:t>
      </w:r>
    </w:p>
    <w:p w14:paraId="1FF8732F" w14:textId="7BCE8170" w:rsidR="0051041F" w:rsidRPr="0029198F" w:rsidRDefault="0051041F" w:rsidP="00FC4857">
      <w:pPr>
        <w:jc w:val="both"/>
        <w:rPr>
          <w:rFonts w:cstheme="minorHAnsi"/>
          <w:b/>
        </w:rPr>
      </w:pPr>
      <w:r w:rsidRPr="0029198F">
        <w:rPr>
          <w:rFonts w:cstheme="minorHAnsi"/>
          <w:b/>
        </w:rPr>
        <w:t>Вознаграждение</w:t>
      </w:r>
    </w:p>
    <w:p w14:paraId="19678567" w14:textId="688B1918" w:rsidR="0051041F" w:rsidRPr="0029198F" w:rsidRDefault="0051041F" w:rsidP="00FC4857">
      <w:pPr>
        <w:jc w:val="both"/>
        <w:rPr>
          <w:rFonts w:cstheme="minorHAnsi"/>
        </w:rPr>
      </w:pPr>
      <w:r w:rsidRPr="0029198F">
        <w:rPr>
          <w:rFonts w:cstheme="minorHAnsi"/>
        </w:rPr>
        <w:t>Совет директоров определяет политику вознагражден</w:t>
      </w:r>
      <w:r w:rsidR="00E25257">
        <w:rPr>
          <w:rFonts w:cstheme="minorHAnsi"/>
        </w:rPr>
        <w:t xml:space="preserve">ия исполнительных директоров и </w:t>
      </w:r>
      <w:r w:rsidRPr="0029198F">
        <w:rPr>
          <w:rFonts w:cstheme="minorHAnsi"/>
        </w:rPr>
        <w:t xml:space="preserve">членов высшего исполнительного руководства. </w:t>
      </w:r>
    </w:p>
    <w:p w14:paraId="33758427" w14:textId="77777777" w:rsidR="0051041F" w:rsidRPr="0029198F" w:rsidRDefault="0051041F" w:rsidP="0051041F">
      <w:pPr>
        <w:rPr>
          <w:rFonts w:cstheme="minorHAnsi"/>
          <w:b/>
        </w:rPr>
      </w:pPr>
      <w:r w:rsidRPr="0029198F">
        <w:rPr>
          <w:rFonts w:cstheme="minorHAnsi"/>
          <w:b/>
        </w:rPr>
        <w:t>Корпоративное управление</w:t>
      </w:r>
    </w:p>
    <w:p w14:paraId="5E275EF2" w14:textId="77777777" w:rsidR="0051041F" w:rsidRPr="0029198F" w:rsidRDefault="0051041F" w:rsidP="008B7394">
      <w:pPr>
        <w:jc w:val="both"/>
        <w:rPr>
          <w:rFonts w:cstheme="minorHAnsi"/>
        </w:rPr>
      </w:pPr>
      <w:r w:rsidRPr="0029198F">
        <w:rPr>
          <w:rFonts w:cstheme="minorHAnsi"/>
        </w:rPr>
        <w:t>Совет директоров определяет готовность Группы к риску и обеспечивает поддержание эффективности системы внутреннего контроля и управления рисками.</w:t>
      </w:r>
    </w:p>
    <w:p w14:paraId="27726313" w14:textId="2EADDCBE" w:rsidR="0051041F" w:rsidRPr="0029198F" w:rsidRDefault="0051041F" w:rsidP="008B7394">
      <w:pPr>
        <w:jc w:val="both"/>
        <w:rPr>
          <w:rFonts w:cstheme="minorHAnsi"/>
        </w:rPr>
      </w:pPr>
      <w:r w:rsidRPr="0029198F">
        <w:rPr>
          <w:rFonts w:cstheme="minorHAnsi"/>
        </w:rPr>
        <w:t>Совет директоров утверждает и пересматривает политику</w:t>
      </w:r>
      <w:r w:rsidR="00FC4857" w:rsidRPr="0029198F">
        <w:rPr>
          <w:rFonts w:cstheme="minorHAnsi"/>
        </w:rPr>
        <w:t xml:space="preserve"> группы компаний «Лента»</w:t>
      </w:r>
      <w:r w:rsidRPr="0029198F">
        <w:rPr>
          <w:rFonts w:cstheme="minorHAnsi"/>
        </w:rPr>
        <w:t xml:space="preserve">, в том числе в области охраны труда, техники безопасности и охраны окружающей среды, правила осуществления сделок с ценными бумагами Компании, кодекс </w:t>
      </w:r>
      <w:r w:rsidR="00D4248B" w:rsidRPr="0029198F">
        <w:rPr>
          <w:rFonts w:cstheme="minorHAnsi"/>
        </w:rPr>
        <w:t>делового</w:t>
      </w:r>
      <w:r w:rsidRPr="0029198F">
        <w:rPr>
          <w:rFonts w:cstheme="minorHAnsi"/>
        </w:rPr>
        <w:t xml:space="preserve"> поведения, политику противодействия взяточничеству и коррупции, а также принципы корпоративного управления. </w:t>
      </w:r>
    </w:p>
    <w:p w14:paraId="6A4F9EBA" w14:textId="77777777" w:rsidR="0051041F" w:rsidRPr="0029198F" w:rsidRDefault="0051041F" w:rsidP="008B7394">
      <w:pPr>
        <w:jc w:val="both"/>
        <w:rPr>
          <w:rFonts w:cstheme="minorHAnsi"/>
        </w:rPr>
      </w:pPr>
      <w:r w:rsidRPr="0029198F">
        <w:rPr>
          <w:rFonts w:cstheme="minorHAnsi"/>
        </w:rPr>
        <w:t xml:space="preserve">Совет директоров созывает общие собрания акционеров и утверждает направляемые акционерам материалы. Совет директоров предоставляет рекомендации по внесению изменений в Учредительный договор и Устав Компании и рассматривает вопросы, связанные с существенными судебными разбирательствами и расследованиями регулирующих органов, оказывающие воздействие на Группу компаний «Лента». Назначение основных консультантов </w:t>
      </w:r>
      <w:r w:rsidR="00452161" w:rsidRPr="0029198F">
        <w:rPr>
          <w:rFonts w:cstheme="minorHAnsi"/>
        </w:rPr>
        <w:t xml:space="preserve">Группы </w:t>
      </w:r>
      <w:r w:rsidRPr="0029198F">
        <w:rPr>
          <w:rFonts w:cstheme="minorHAnsi"/>
        </w:rPr>
        <w:t>также относится к сфере ответственности Совета директоров.</w:t>
      </w:r>
    </w:p>
    <w:p w14:paraId="0B8922B6" w14:textId="77777777" w:rsidR="0051041F" w:rsidRPr="0029198F" w:rsidRDefault="0051041F" w:rsidP="0051041F">
      <w:pPr>
        <w:rPr>
          <w:rFonts w:cstheme="minorHAnsi"/>
          <w:b/>
        </w:rPr>
      </w:pPr>
      <w:r w:rsidRPr="0029198F">
        <w:rPr>
          <w:rFonts w:cstheme="minorHAnsi"/>
          <w:b/>
        </w:rPr>
        <w:t>Совет директоров</w:t>
      </w:r>
    </w:p>
    <w:p w14:paraId="27054B21" w14:textId="77777777" w:rsidR="0051041F" w:rsidRPr="0029198F" w:rsidRDefault="0051041F" w:rsidP="00FC4857">
      <w:pPr>
        <w:jc w:val="both"/>
        <w:rPr>
          <w:rFonts w:cstheme="minorHAnsi"/>
        </w:rPr>
      </w:pPr>
      <w:r w:rsidRPr="0029198F">
        <w:rPr>
          <w:rFonts w:cstheme="minorHAnsi"/>
        </w:rPr>
        <w:t>Совет директоров обеспечивает управление и руководство деятельностью Компании, осуществляет контрольно-надзорные функции, контролирует процессы назначения и планирования преемственности должностных лиц и в определенных случаях может избрать кандидата на вакантное место в своем составе.</w:t>
      </w:r>
    </w:p>
    <w:p w14:paraId="111FEE82" w14:textId="77777777" w:rsidR="0051041F" w:rsidRPr="0029198F" w:rsidRDefault="0051041F" w:rsidP="00FC4857">
      <w:pPr>
        <w:jc w:val="both"/>
        <w:rPr>
          <w:rFonts w:cstheme="minorHAnsi"/>
        </w:rPr>
      </w:pPr>
      <w:r w:rsidRPr="0029198F">
        <w:rPr>
          <w:rFonts w:cstheme="minorHAnsi"/>
        </w:rPr>
        <w:t>Также этот орган вправе создавать комитеты и определять их функции.</w:t>
      </w:r>
    </w:p>
    <w:p w14:paraId="110DA993" w14:textId="77777777" w:rsidR="0051041F" w:rsidRPr="0029198F" w:rsidRDefault="0051041F" w:rsidP="00FC4857">
      <w:pPr>
        <w:jc w:val="both"/>
        <w:rPr>
          <w:rFonts w:cstheme="minorHAnsi"/>
        </w:rPr>
      </w:pPr>
      <w:r w:rsidRPr="0029198F">
        <w:rPr>
          <w:rFonts w:cstheme="minorHAnsi"/>
        </w:rPr>
        <w:t>В настоящее время в состав Совета директоров Компании входят шесть директоров согласно решению, принятому на годовом общем собрании акционеров 09 июня 2022 года, определить количественный состав Совета директоров Общества – 6 членов впредь до избрания (назначения) Независимых директоров в порядке, установленном Уставом Общества.</w:t>
      </w:r>
      <w:r w:rsidRPr="0029198F" w:rsidDel="0043451C">
        <w:rPr>
          <w:rFonts w:cstheme="minorHAnsi"/>
        </w:rPr>
        <w:t xml:space="preserve"> </w:t>
      </w:r>
    </w:p>
    <w:p w14:paraId="542F36A8" w14:textId="77777777" w:rsidR="0051041F" w:rsidRPr="0029198F" w:rsidRDefault="0051041F" w:rsidP="0051041F">
      <w:pPr>
        <w:rPr>
          <w:rFonts w:cstheme="minorHAnsi"/>
          <w:b/>
        </w:rPr>
      </w:pPr>
      <w:r w:rsidRPr="0029198F">
        <w:rPr>
          <w:rFonts w:cstheme="minorHAnsi"/>
          <w:b/>
        </w:rPr>
        <w:t>Корпоративный секретарь</w:t>
      </w:r>
    </w:p>
    <w:p w14:paraId="3250A519" w14:textId="77777777" w:rsidR="0051041F" w:rsidRPr="0029198F" w:rsidRDefault="0051041F" w:rsidP="00452161">
      <w:pPr>
        <w:jc w:val="both"/>
        <w:rPr>
          <w:rFonts w:cstheme="minorHAnsi"/>
        </w:rPr>
      </w:pPr>
      <w:r w:rsidRPr="0029198F">
        <w:rPr>
          <w:rFonts w:cstheme="minorHAnsi"/>
        </w:rPr>
        <w:lastRenderedPageBreak/>
        <w:t xml:space="preserve">Корпоративный секретарь обеспечивает соответствие деятельности органов управления «Ленты» требованиям применимого законодательства, Устава Компании и внутренних документов, обеспечивающих защиту интересов акционеров Компании. </w:t>
      </w:r>
    </w:p>
    <w:p w14:paraId="5ADA704B" w14:textId="77777777" w:rsidR="0051041F" w:rsidRPr="0029198F" w:rsidRDefault="0051041F" w:rsidP="00452161">
      <w:pPr>
        <w:jc w:val="both"/>
        <w:rPr>
          <w:rFonts w:cstheme="minorHAnsi"/>
        </w:rPr>
      </w:pPr>
      <w:r w:rsidRPr="0029198F">
        <w:rPr>
          <w:rFonts w:cstheme="minorHAnsi"/>
        </w:rPr>
        <w:t>Корпоративный секретарь отвечает за обеспечение прозрачности и эффективности процедур, направленных на защиту прав акционеров, а также за поддержку эффективной работы Совета директоров и комитетов Совета директоров.</w:t>
      </w:r>
    </w:p>
    <w:p w14:paraId="0912E0A4" w14:textId="6046F92C" w:rsidR="00452161" w:rsidRPr="0029198F" w:rsidRDefault="0051041F" w:rsidP="00452161">
      <w:pPr>
        <w:jc w:val="both"/>
        <w:rPr>
          <w:rFonts w:cstheme="minorHAnsi"/>
        </w:rPr>
      </w:pPr>
      <w:r w:rsidRPr="0029198F">
        <w:rPr>
          <w:rFonts w:cstheme="minorHAnsi"/>
        </w:rPr>
        <w:t xml:space="preserve">Деятельность Корпоративного секретаря регулируется Положением о Корпоративном секретаре. Положение о Корпоративном секретаре размещено </w:t>
      </w:r>
      <w:hyperlink r:id="rId16" w:history="1">
        <w:r w:rsidRPr="0029198F">
          <w:rPr>
            <w:rFonts w:cstheme="minorHAnsi"/>
            <w:u w:val="single"/>
          </w:rPr>
          <w:t>корпоративном сайте Компании</w:t>
        </w:r>
      </w:hyperlink>
      <w:r w:rsidRPr="0029198F">
        <w:rPr>
          <w:rFonts w:cstheme="minorHAnsi"/>
        </w:rPr>
        <w:t xml:space="preserve"> corp.lenta.com</w:t>
      </w:r>
      <w:r w:rsidR="00D4248B" w:rsidRPr="0029198F">
        <w:rPr>
          <w:rStyle w:val="af3"/>
          <w:rFonts w:cstheme="minorHAnsi"/>
        </w:rPr>
        <w:footnoteReference w:id="3"/>
      </w:r>
      <w:r w:rsidRPr="0029198F">
        <w:rPr>
          <w:rFonts w:cstheme="minorHAnsi"/>
        </w:rPr>
        <w:t xml:space="preserve"> и на странице в сети Интернет, предоставляемой ООО "Интерфакс-ЦРКИ" – информационным агентством, аккредитованным Банком России на раскрытие информации: </w:t>
      </w:r>
      <w:hyperlink r:id="rId17" w:history="1">
        <w:r w:rsidR="00452161" w:rsidRPr="0029198F">
          <w:rPr>
            <w:rStyle w:val="a5"/>
            <w:rFonts w:cstheme="minorHAnsi"/>
            <w:color w:val="auto"/>
          </w:rPr>
          <w:t>https://www.e-disclosure.ru/portal/company.aspx?id=38380</w:t>
        </w:r>
      </w:hyperlink>
    </w:p>
    <w:p w14:paraId="34409C91" w14:textId="77777777" w:rsidR="0051041F" w:rsidRPr="0029198F" w:rsidRDefault="0051041F" w:rsidP="0051041F">
      <w:pPr>
        <w:jc w:val="both"/>
        <w:rPr>
          <w:rFonts w:cstheme="minorHAnsi"/>
          <w:b/>
        </w:rPr>
      </w:pPr>
      <w:r w:rsidRPr="0029198F">
        <w:rPr>
          <w:rFonts w:cstheme="minorHAnsi"/>
        </w:rPr>
        <w:t>Совет директоров утвердил Ольгу Шалгачёву в должности корпорат</w:t>
      </w:r>
      <w:r w:rsidR="00452161" w:rsidRPr="0029198F">
        <w:rPr>
          <w:rFonts w:cstheme="minorHAnsi"/>
        </w:rPr>
        <w:t>ивного секретаря МКПАО «Лента» в мае</w:t>
      </w:r>
      <w:r w:rsidRPr="0029198F">
        <w:rPr>
          <w:rFonts w:cstheme="minorHAnsi"/>
        </w:rPr>
        <w:t xml:space="preserve"> 2022 года</w:t>
      </w:r>
      <w:r w:rsidRPr="0029198F">
        <w:rPr>
          <w:rFonts w:cstheme="minorHAnsi"/>
          <w:b/>
        </w:rPr>
        <w:t>.</w:t>
      </w:r>
    </w:p>
    <w:p w14:paraId="2DC327DD" w14:textId="69699094" w:rsidR="0051041F" w:rsidRPr="0029198F" w:rsidRDefault="0051041F" w:rsidP="0051041F">
      <w:pPr>
        <w:jc w:val="both"/>
        <w:rPr>
          <w:rFonts w:cstheme="minorHAnsi"/>
        </w:rPr>
      </w:pPr>
      <w:r w:rsidRPr="0029198F">
        <w:rPr>
          <w:rFonts w:cstheme="minorHAnsi"/>
          <w:b/>
        </w:rPr>
        <w:t>Опыт работы:</w:t>
      </w:r>
      <w:r w:rsidRPr="0029198F">
        <w:rPr>
          <w:rFonts w:cstheme="minorHAnsi"/>
        </w:rPr>
        <w:t xml:space="preserve"> до прихода в «Ленту» Ольга занимала позицию корпоративного секретаря в различных публичных компаниях: ПАО «М.видео», ПАО «ФГ БУДУЩЕЕ», ПАО «МДМ Банк» и ПАО «ЛК</w:t>
      </w:r>
      <w:r w:rsidR="00E62E05">
        <w:rPr>
          <w:rFonts w:cstheme="minorHAnsi"/>
        </w:rPr>
        <w:t xml:space="preserve"> </w:t>
      </w:r>
      <w:r w:rsidRPr="0029198F">
        <w:rPr>
          <w:rFonts w:cstheme="minorHAnsi"/>
        </w:rPr>
        <w:t>«Европлан».</w:t>
      </w:r>
    </w:p>
    <w:p w14:paraId="32DD242D" w14:textId="77777777" w:rsidR="0051041F" w:rsidRPr="0029198F" w:rsidRDefault="0051041F" w:rsidP="0051041F">
      <w:pPr>
        <w:autoSpaceDE w:val="0"/>
        <w:autoSpaceDN w:val="0"/>
        <w:adjustRightInd w:val="0"/>
        <w:spacing w:after="0" w:line="240" w:lineRule="auto"/>
        <w:jc w:val="both"/>
        <w:rPr>
          <w:rFonts w:cstheme="minorHAnsi"/>
        </w:rPr>
      </w:pPr>
      <w:r w:rsidRPr="0029198F">
        <w:rPr>
          <w:rFonts w:cstheme="minorHAnsi"/>
          <w:b/>
        </w:rPr>
        <w:t>Образование</w:t>
      </w:r>
      <w:r w:rsidRPr="0029198F">
        <w:rPr>
          <w:rFonts w:cstheme="minorHAnsi"/>
        </w:rPr>
        <w:t>: Ольга окончила Российский университет дружбы народов в 2007 году (специальность «экономика и управление на предприятии (по отраслям)», квалификации: инженер-экономист и референт — переводчик с английского языка на русский по техническим специальностям) и Институт международного права и экономики им. А. С. Грибоедова в 2011 году (специальность «юриспруденция», квалификация — юрист), является</w:t>
      </w:r>
      <w:r w:rsidR="00452161" w:rsidRPr="0029198F">
        <w:rPr>
          <w:rFonts w:cstheme="minorHAnsi"/>
        </w:rPr>
        <w:t xml:space="preserve"> </w:t>
      </w:r>
      <w:r w:rsidRPr="0029198F">
        <w:rPr>
          <w:rFonts w:cstheme="minorHAnsi"/>
        </w:rPr>
        <w:t>членом Ассоциации «Национальное Объединение Корпоративных Секретарей» (НОКС).</w:t>
      </w:r>
    </w:p>
    <w:p w14:paraId="68C1927C" w14:textId="77777777" w:rsidR="0051041F" w:rsidRPr="0029198F" w:rsidRDefault="0051041F" w:rsidP="0051041F">
      <w:pPr>
        <w:autoSpaceDE w:val="0"/>
        <w:autoSpaceDN w:val="0"/>
        <w:adjustRightInd w:val="0"/>
        <w:spacing w:after="0" w:line="240" w:lineRule="auto"/>
        <w:rPr>
          <w:rFonts w:cstheme="minorHAnsi"/>
        </w:rPr>
      </w:pPr>
    </w:p>
    <w:p w14:paraId="651D8B77" w14:textId="77777777" w:rsidR="0051041F" w:rsidRPr="0029198F" w:rsidRDefault="0051041F" w:rsidP="0051041F">
      <w:pPr>
        <w:rPr>
          <w:rFonts w:cstheme="minorHAnsi"/>
          <w:b/>
        </w:rPr>
      </w:pPr>
      <w:r w:rsidRPr="0029198F">
        <w:rPr>
          <w:rFonts w:cstheme="minorHAnsi"/>
          <w:b/>
        </w:rPr>
        <w:t>Взаимодействие с инвесторами</w:t>
      </w:r>
    </w:p>
    <w:p w14:paraId="397C4E11" w14:textId="56C4AE08" w:rsidR="0051041F" w:rsidRPr="0029198F" w:rsidRDefault="0051041F" w:rsidP="00CC592D">
      <w:pPr>
        <w:jc w:val="both"/>
        <w:rPr>
          <w:rFonts w:cstheme="minorHAnsi"/>
        </w:rPr>
      </w:pPr>
      <w:r w:rsidRPr="0029198F">
        <w:rPr>
          <w:rFonts w:cstheme="minorHAnsi"/>
        </w:rPr>
        <w:t xml:space="preserve">Совет директоров прилагает значительные усилия для установления и поддержания хороших отношений с акционерами и более широким инвесторским сообществом. В течение года мы ведем регулярный диалог с институциональными </w:t>
      </w:r>
      <w:r w:rsidR="00796288" w:rsidRPr="0029198F">
        <w:rPr>
          <w:rFonts w:cstheme="minorHAnsi"/>
        </w:rPr>
        <w:t xml:space="preserve">и розничными </w:t>
      </w:r>
      <w:r w:rsidRPr="0029198F">
        <w:rPr>
          <w:rFonts w:cstheme="minorHAnsi"/>
        </w:rPr>
        <w:t>инвесторами, в первую очередь через Директора по связям с инвесторами и его команду.</w:t>
      </w:r>
    </w:p>
    <w:p w14:paraId="70CBA2FC" w14:textId="77777777" w:rsidR="0051041F" w:rsidRPr="0029198F" w:rsidRDefault="0051041F" w:rsidP="0051041F">
      <w:pPr>
        <w:rPr>
          <w:rFonts w:cstheme="minorHAnsi"/>
          <w:b/>
        </w:rPr>
      </w:pPr>
      <w:r w:rsidRPr="0029198F">
        <w:rPr>
          <w:rFonts w:cstheme="minorHAnsi"/>
          <w:b/>
        </w:rPr>
        <w:t>Прочее</w:t>
      </w:r>
    </w:p>
    <w:p w14:paraId="4F38A252" w14:textId="77777777" w:rsidR="0051041F" w:rsidRPr="0029198F" w:rsidRDefault="0051041F" w:rsidP="00CC592D">
      <w:pPr>
        <w:jc w:val="both"/>
        <w:rPr>
          <w:rFonts w:cstheme="minorHAnsi"/>
        </w:rPr>
      </w:pPr>
      <w:r w:rsidRPr="0029198F">
        <w:rPr>
          <w:rFonts w:cstheme="minorHAnsi"/>
        </w:rPr>
        <w:t xml:space="preserve">Совет директоров Компании также рассматривает другие вопросы, имеющие стратегическое или репутационное значение и способные оказать </w:t>
      </w:r>
      <w:r w:rsidR="00CC592D" w:rsidRPr="0029198F">
        <w:rPr>
          <w:rFonts w:cstheme="minorHAnsi"/>
        </w:rPr>
        <w:t>существенное влияние на Группу</w:t>
      </w:r>
      <w:r w:rsidRPr="0029198F">
        <w:rPr>
          <w:rFonts w:cstheme="minorHAnsi"/>
        </w:rPr>
        <w:t>.</w:t>
      </w:r>
    </w:p>
    <w:p w14:paraId="4AB7F888" w14:textId="77777777" w:rsidR="0051041F" w:rsidRPr="0029198F" w:rsidRDefault="0051041F" w:rsidP="00CC592D">
      <w:pPr>
        <w:jc w:val="both"/>
        <w:rPr>
          <w:rFonts w:cstheme="minorHAnsi"/>
        </w:rPr>
      </w:pPr>
      <w:r w:rsidRPr="0029198F">
        <w:rPr>
          <w:rFonts w:cstheme="minorHAnsi"/>
        </w:rPr>
        <w:t>Совет директоров отвечает за управление деятельностью Компании и вправе при этом использовать все имеющиеся у него полномочия, за исключением тех, которые отнесены к полномочиям акционеров действующим законодательством, Учредительным договором и Уставом Компании. Кроме того, Совет директоров осуществляет стратегическое управление деятельностью Компании, а также ее дочерних компаний на основании прямого или косвенного владения долями участия в таких компаниях. Управление текущей деятельностью операционной компании ООО «Лента» осуществляется Руководством Компании.</w:t>
      </w:r>
    </w:p>
    <w:p w14:paraId="0EC663F5" w14:textId="77777777" w:rsidR="0051041F" w:rsidRPr="0029198F" w:rsidRDefault="0051041F" w:rsidP="0051041F">
      <w:pPr>
        <w:rPr>
          <w:rFonts w:cstheme="minorHAnsi"/>
          <w:b/>
        </w:rPr>
      </w:pPr>
      <w:r w:rsidRPr="0029198F">
        <w:rPr>
          <w:rFonts w:cstheme="minorHAnsi"/>
          <w:b/>
        </w:rPr>
        <w:t>Противодействие коррупции</w:t>
      </w:r>
    </w:p>
    <w:p w14:paraId="6BF56CB7" w14:textId="77777777" w:rsidR="0051041F" w:rsidRPr="0029198F" w:rsidRDefault="0051041F" w:rsidP="00CC592D">
      <w:pPr>
        <w:jc w:val="both"/>
        <w:rPr>
          <w:rFonts w:cstheme="minorHAnsi"/>
        </w:rPr>
      </w:pPr>
      <w:r w:rsidRPr="0029198F">
        <w:rPr>
          <w:rFonts w:cstheme="minorHAnsi"/>
        </w:rPr>
        <w:t>В Компании действует Программа обеспечения соблюдения требований законодательства (комплаенс-контроля), которая включает в себя Кодекс делового поведения, горячую линию и корпоративные регламенты.</w:t>
      </w:r>
    </w:p>
    <w:p w14:paraId="4158A9F5" w14:textId="77777777" w:rsidR="0051041F" w:rsidRPr="0029198F" w:rsidRDefault="0051041F" w:rsidP="00CC592D">
      <w:pPr>
        <w:jc w:val="both"/>
        <w:rPr>
          <w:rFonts w:cstheme="minorHAnsi"/>
        </w:rPr>
      </w:pPr>
      <w:r w:rsidRPr="0029198F">
        <w:rPr>
          <w:rFonts w:cstheme="minorHAnsi"/>
        </w:rPr>
        <w:lastRenderedPageBreak/>
        <w:t>Цель программы – предотвратить незаконные действия отдельных лиц и обеспечить работу в соответствии с действующим российским законодательством и передовыми стандартами.</w:t>
      </w:r>
    </w:p>
    <w:p w14:paraId="017CF10D" w14:textId="77777777" w:rsidR="0051041F" w:rsidRPr="0029198F" w:rsidRDefault="0051041F" w:rsidP="00CC592D">
      <w:pPr>
        <w:jc w:val="both"/>
        <w:rPr>
          <w:rFonts w:cstheme="minorHAnsi"/>
        </w:rPr>
      </w:pPr>
      <w:r w:rsidRPr="0029198F">
        <w:rPr>
          <w:rFonts w:cstheme="minorHAnsi"/>
        </w:rPr>
        <w:t>Совет директоров занимает твердую позицию в отношении недопустимости взяточничества и коррупции и считает, что программа играет важную роль в разъяснении требований, которые должны выполняться всеми сотрудниками Группы.</w:t>
      </w:r>
    </w:p>
    <w:p w14:paraId="3138396B" w14:textId="77777777" w:rsidR="0051041F" w:rsidRPr="0029198F" w:rsidRDefault="0051041F" w:rsidP="00CC592D">
      <w:pPr>
        <w:jc w:val="both"/>
        <w:rPr>
          <w:rFonts w:cstheme="minorHAnsi"/>
        </w:rPr>
      </w:pPr>
      <w:r w:rsidRPr="0029198F">
        <w:rPr>
          <w:rFonts w:cstheme="minorHAnsi"/>
        </w:rPr>
        <w:t>Основой программы является Кодекс делового поведения, а также ряд правил и внутренних регламентов, устанавливающих порядок действий в конкретной ситуации в соответствии с определенными принципами.</w:t>
      </w:r>
    </w:p>
    <w:p w14:paraId="54FF9277" w14:textId="77777777" w:rsidR="0051041F" w:rsidRPr="0029198F" w:rsidRDefault="0051041F" w:rsidP="00CC592D">
      <w:pPr>
        <w:jc w:val="both"/>
        <w:rPr>
          <w:rFonts w:cstheme="minorHAnsi"/>
        </w:rPr>
      </w:pPr>
      <w:r w:rsidRPr="0029198F">
        <w:rPr>
          <w:rFonts w:cstheme="minorHAnsi"/>
        </w:rPr>
        <w:t>Указанные правила и регламенты включают в себя процедуры взаимодействия с представителями государственной власти, обмена подарками и знаками делового гостеприимства, осуществления комплексной проверки деловых партнеров (третьих лиц) и политики предотвращения конфликта интересов.</w:t>
      </w:r>
    </w:p>
    <w:p w14:paraId="6BA2C757" w14:textId="77777777" w:rsidR="0051041F" w:rsidRPr="0029198F" w:rsidRDefault="0051041F" w:rsidP="00CC592D">
      <w:pPr>
        <w:jc w:val="both"/>
        <w:rPr>
          <w:rFonts w:cstheme="minorHAnsi"/>
        </w:rPr>
      </w:pPr>
      <w:r w:rsidRPr="0029198F">
        <w:rPr>
          <w:rFonts w:cstheme="minorHAnsi"/>
        </w:rPr>
        <w:t>«Лента» регулярно проводит информационные кампании в масштабе всей организации и силами работников дирекции по внутреннему аудиту и внешних консультантов осуществляет мероприятия по контролю и обеспечению рабочих процессов.</w:t>
      </w:r>
    </w:p>
    <w:p w14:paraId="5EC65089" w14:textId="77777777" w:rsidR="0051041F" w:rsidRPr="0029198F" w:rsidRDefault="0051041F" w:rsidP="00CC592D">
      <w:pPr>
        <w:jc w:val="both"/>
        <w:rPr>
          <w:rFonts w:cstheme="minorHAnsi"/>
        </w:rPr>
      </w:pPr>
      <w:r w:rsidRPr="0029198F">
        <w:rPr>
          <w:rFonts w:cstheme="minorHAnsi"/>
        </w:rPr>
        <w:t>Положения о противодействии взяточничеству и коррупции включены в контракты с деловыми партнерами Группы. Директор по юридическим вопросам и связям с органами государственной власти и Комитет по этике проводят анализ полученных по горячей линии жалоб на неэтичное поведение и информируют Комитет по аудиту. В результате принимаются соответствующие меры по усилению контроля и обеспечению соблюдения положений программы.</w:t>
      </w:r>
    </w:p>
    <w:p w14:paraId="790C8264" w14:textId="59B3F458" w:rsidR="0051041F" w:rsidRPr="0029198F" w:rsidRDefault="0051041F" w:rsidP="00CC592D">
      <w:pPr>
        <w:jc w:val="both"/>
        <w:rPr>
          <w:rFonts w:cstheme="minorHAnsi"/>
        </w:rPr>
      </w:pPr>
      <w:r w:rsidRPr="0029198F">
        <w:rPr>
          <w:rFonts w:cstheme="minorHAnsi"/>
        </w:rPr>
        <w:t>«Лента» проводит комплексную проверку ключевых сотрудников, действующих и потенциальных поставщиков, клиентов, консультантов, агентов, дистрибьюторов и других деловых партнеров, чтобы оценить их соответствие требованиям Компании, их деловую репутацию, соблюдение этических принципов, а также убедиться в отсутствии фактов совершения ими нарушений или причастности к ним.</w:t>
      </w:r>
    </w:p>
    <w:p w14:paraId="6FF3225F" w14:textId="36F81137" w:rsidR="0051041F" w:rsidRPr="0029198F" w:rsidRDefault="0051041F" w:rsidP="00CC592D">
      <w:pPr>
        <w:jc w:val="both"/>
        <w:rPr>
          <w:rFonts w:cstheme="minorHAnsi"/>
        </w:rPr>
      </w:pPr>
      <w:r w:rsidRPr="0029198F">
        <w:rPr>
          <w:rFonts w:cstheme="minorHAnsi"/>
        </w:rPr>
        <w:t>В 202</w:t>
      </w:r>
      <w:r w:rsidR="004C6ABA" w:rsidRPr="0029198F">
        <w:rPr>
          <w:rFonts w:cstheme="minorHAnsi"/>
        </w:rPr>
        <w:t>3</w:t>
      </w:r>
      <w:r w:rsidRPr="0029198F">
        <w:rPr>
          <w:rFonts w:cstheme="minorHAnsi"/>
        </w:rPr>
        <w:t xml:space="preserve"> году все сотрудники, включая новых, прошли обучение по программе. В течение года Группа пересмотрела и актуализировала свои внутренние нормативные документы. С рядом документов можно ознакомиться </w:t>
      </w:r>
      <w:hyperlink r:id="rId18" w:anchor="policy" w:history="1">
        <w:r w:rsidRPr="0029198F">
          <w:rPr>
            <w:rFonts w:cstheme="minorHAnsi"/>
            <w:u w:val="single"/>
          </w:rPr>
          <w:t>на сайте Компании</w:t>
        </w:r>
      </w:hyperlink>
      <w:r w:rsidRPr="0029198F">
        <w:rPr>
          <w:rFonts w:cstheme="minorHAnsi"/>
        </w:rPr>
        <w:t xml:space="preserve"> corp.lenta.com.</w:t>
      </w:r>
    </w:p>
    <w:p w14:paraId="5D7A9404" w14:textId="77777777" w:rsidR="0051041F" w:rsidRPr="0029198F" w:rsidRDefault="0051041F" w:rsidP="00CC592D">
      <w:pPr>
        <w:jc w:val="both"/>
        <w:rPr>
          <w:rFonts w:cstheme="minorHAnsi"/>
          <w:b/>
        </w:rPr>
      </w:pPr>
      <w:r w:rsidRPr="0029198F">
        <w:rPr>
          <w:rFonts w:cstheme="minorHAnsi"/>
          <w:b/>
        </w:rPr>
        <w:t>Контроль и управление рисками</w:t>
      </w:r>
    </w:p>
    <w:p w14:paraId="428D40E2" w14:textId="77777777" w:rsidR="0051041F" w:rsidRPr="0029198F" w:rsidRDefault="0051041F" w:rsidP="002A2B9A">
      <w:pPr>
        <w:jc w:val="both"/>
        <w:rPr>
          <w:rFonts w:cstheme="minorHAnsi"/>
        </w:rPr>
      </w:pPr>
      <w:r w:rsidRPr="0029198F">
        <w:rPr>
          <w:rFonts w:cstheme="minorHAnsi"/>
        </w:rPr>
        <w:t xml:space="preserve">Ответственность за управление рисками несет Совет директоров, который разрабатывает стратегию управления рисками Группы, оценивает и определяет готовность Группы к риску, а также контролирует уровень риска в соответствии со стратегическими приоритетами. Советом директоров создана </w:t>
      </w:r>
      <w:proofErr w:type="spellStart"/>
      <w:r w:rsidRPr="0029198F">
        <w:rPr>
          <w:rFonts w:cstheme="minorHAnsi"/>
        </w:rPr>
        <w:t>общегрупповая</w:t>
      </w:r>
      <w:proofErr w:type="spellEnd"/>
      <w:r w:rsidRPr="0029198F">
        <w:rPr>
          <w:rFonts w:cstheme="minorHAnsi"/>
        </w:rPr>
        <w:t xml:space="preserve"> система управления рисками и внутреннего контроля, которая определяет параметры процедур управления рисками и их реализации, а также способствует осуществлению Советом директоров оценки основных рисков и управления ими. Из-за ограничений, присущих любой системе внутреннего контроля, данная система предоставляет надежную, но не абсолютную гарантию отсутствия существенного искажения информации или ее потери и предназначена не для устранения рисков, а для управления ими.</w:t>
      </w:r>
    </w:p>
    <w:p w14:paraId="3FFEF95D" w14:textId="77777777" w:rsidR="0051041F" w:rsidRPr="0029198F" w:rsidRDefault="0051041F" w:rsidP="002A2B9A">
      <w:pPr>
        <w:jc w:val="both"/>
        <w:rPr>
          <w:rFonts w:cstheme="minorHAnsi"/>
        </w:rPr>
      </w:pPr>
      <w:r w:rsidRPr="0029198F">
        <w:rPr>
          <w:rFonts w:cstheme="minorHAnsi"/>
        </w:rPr>
        <w:t>Совет директоров проводит регулярные проверки эффективности системы внутреннего контроля Группы, а также системы управления рисками Группы, уделяя особое внимание существенным финансовым, операционным рискам и рискам, связанным с устойчивым развитием и мерами контроля, предпринимая соответствующие меры для решения выявленных проблем.</w:t>
      </w:r>
    </w:p>
    <w:p w14:paraId="33B147C4" w14:textId="77777777" w:rsidR="0051041F" w:rsidRPr="0029198F" w:rsidRDefault="0051041F" w:rsidP="002A2B9A">
      <w:pPr>
        <w:jc w:val="both"/>
        <w:rPr>
          <w:rFonts w:cstheme="minorHAnsi"/>
        </w:rPr>
      </w:pPr>
      <w:r w:rsidRPr="0029198F">
        <w:rPr>
          <w:rFonts w:cstheme="minorHAnsi"/>
        </w:rPr>
        <w:t xml:space="preserve">Совет директоров уполномочил Комитет по аудиту осуществлять надзор за системой управления рисками и эффективностью систем Группы в области финансовой отчетности, </w:t>
      </w:r>
      <w:r w:rsidRPr="0029198F">
        <w:rPr>
          <w:rFonts w:cstheme="minorHAnsi"/>
        </w:rPr>
        <w:lastRenderedPageBreak/>
        <w:t>внутреннего контроля и его обеспечения. В рамках регулярного информирования Совета директоров каждый его комитет предоставляет актуальную информацию о рисках в рамках своей компетенции.</w:t>
      </w:r>
    </w:p>
    <w:p w14:paraId="331B0205" w14:textId="2755B62B" w:rsidR="0051041F" w:rsidRPr="0029198F" w:rsidRDefault="0051041F" w:rsidP="002A2B9A">
      <w:pPr>
        <w:jc w:val="both"/>
        <w:rPr>
          <w:rFonts w:cstheme="minorHAnsi"/>
        </w:rPr>
      </w:pPr>
      <w:r w:rsidRPr="0029198F">
        <w:rPr>
          <w:rFonts w:cstheme="minorHAnsi"/>
        </w:rPr>
        <w:t xml:space="preserve">Описание подхода Группы к управлению рисками, выявленных рисков, а также метода структурирования указанных рисков представлено на </w:t>
      </w:r>
      <w:bookmarkStart w:id="36" w:name="Добавить2"/>
      <w:r w:rsidRPr="0029198F">
        <w:rPr>
          <w:rFonts w:cstheme="minorHAnsi"/>
        </w:rPr>
        <w:t xml:space="preserve">стр. </w:t>
      </w:r>
      <w:r w:rsidR="000456F5">
        <w:rPr>
          <w:rFonts w:cstheme="minorHAnsi"/>
        </w:rPr>
        <w:t>24</w:t>
      </w:r>
      <w:r w:rsidR="004C6ABA" w:rsidRPr="0029198F">
        <w:rPr>
          <w:rFonts w:cstheme="minorHAnsi"/>
        </w:rPr>
        <w:t xml:space="preserve"> - </w:t>
      </w:r>
      <w:bookmarkEnd w:id="36"/>
      <w:r w:rsidR="004668BF">
        <w:rPr>
          <w:rFonts w:cstheme="minorHAnsi"/>
        </w:rPr>
        <w:t>31</w:t>
      </w:r>
      <w:r w:rsidRPr="0029198F">
        <w:rPr>
          <w:rFonts w:cstheme="minorHAnsi"/>
        </w:rPr>
        <w:t>.</w:t>
      </w:r>
    </w:p>
    <w:p w14:paraId="2E294F29" w14:textId="77777777" w:rsidR="0051041F" w:rsidRPr="0029198F" w:rsidRDefault="0051041F" w:rsidP="0051041F">
      <w:pPr>
        <w:rPr>
          <w:rFonts w:cstheme="minorHAnsi"/>
          <w:b/>
        </w:rPr>
      </w:pPr>
      <w:r w:rsidRPr="0029198F">
        <w:rPr>
          <w:rFonts w:cstheme="minorHAnsi"/>
          <w:b/>
        </w:rPr>
        <w:t>Внутренний аудит</w:t>
      </w:r>
    </w:p>
    <w:p w14:paraId="01CEAD77" w14:textId="4413F994" w:rsidR="0051041F" w:rsidRPr="0029198F" w:rsidRDefault="0051041F" w:rsidP="002A2B9A">
      <w:pPr>
        <w:jc w:val="both"/>
        <w:rPr>
          <w:rFonts w:cstheme="minorHAnsi"/>
        </w:rPr>
      </w:pPr>
      <w:r w:rsidRPr="0029198F">
        <w:rPr>
          <w:rFonts w:cstheme="minorHAnsi"/>
        </w:rPr>
        <w:t>Дирекция внутреннего аудита осуществляет независимый объективный контроль деятельности Группы. Ее работа нацелена на усовершенствование операционных процессов Группы, а также обеспечение защиты активов Группы и их эффективности. Дирекция информирует руководство о степени соответствия и эффективности систем внутреннего контроля для управления деловыми рисками Компании, защиты ресурсов Компании и обеспечения соблюдения внутренних регламентов Компании и требований законодательства. Дирекция также предоставляет информацию о способах управления различными видами рисков и осуществляет объективную оценку рисков и систем контроля для Руководства Компании, Комитета по аудиту и Совета директоров.</w:t>
      </w:r>
    </w:p>
    <w:p w14:paraId="70E17256" w14:textId="77777777" w:rsidR="0051041F" w:rsidRPr="0029198F" w:rsidRDefault="0051041F" w:rsidP="002A2B9A">
      <w:pPr>
        <w:jc w:val="both"/>
        <w:rPr>
          <w:rFonts w:cstheme="minorHAnsi"/>
        </w:rPr>
      </w:pPr>
      <w:r w:rsidRPr="0029198F">
        <w:rPr>
          <w:rFonts w:cstheme="minorHAnsi"/>
        </w:rPr>
        <w:t>Особое внимание дирекция уделяет работе с основными рисками Группы. Определение необходимого объема и целей внутреннего аудита осуществляется в ходе совместной работы Директора по внутреннему аудиту и подразделения по управлению рисками. Программа работы дирекции внутреннего аудита рассматривается и утверждается Комитетом по аудиту с учетом дополнительных предложений комитета.</w:t>
      </w:r>
    </w:p>
    <w:p w14:paraId="13EC51B9" w14:textId="77777777" w:rsidR="0051041F" w:rsidRPr="0029198F" w:rsidRDefault="0051041F" w:rsidP="002A2B9A">
      <w:pPr>
        <w:jc w:val="both"/>
        <w:rPr>
          <w:rFonts w:cstheme="minorHAnsi"/>
        </w:rPr>
      </w:pPr>
      <w:r w:rsidRPr="0029198F">
        <w:rPr>
          <w:rFonts w:cstheme="minorHAnsi"/>
        </w:rPr>
        <w:t>В плане проведения аудита предусмотрены внеочередные аудиторские проверки по просьбе комитета или руководства Группы.</w:t>
      </w:r>
    </w:p>
    <w:p w14:paraId="6C07CFCA" w14:textId="12D047C1" w:rsidR="0051041F" w:rsidRPr="0029198F" w:rsidRDefault="0051041F" w:rsidP="002A2B9A">
      <w:pPr>
        <w:jc w:val="both"/>
        <w:rPr>
          <w:rFonts w:cstheme="minorHAnsi"/>
        </w:rPr>
      </w:pPr>
      <w:r w:rsidRPr="0029198F">
        <w:rPr>
          <w:rFonts w:cstheme="minorHAnsi"/>
        </w:rPr>
        <w:t xml:space="preserve">На основе утвержденного плана внутреннего аудита проводится ряд внутренних аудиторских проверок во всех операционных и служебных подразделениях Компании с целью выявления областей усовершенствования системы внутреннего контроля Группы. Результаты проводимых проверок передаются соответствующим руководителям операционных подразделений для реализации процессов по усилению контроля. Дирекция внутреннего аудита осуществляет контроль за выполнением рекомендаций и отчитывается о проделанной работе перед </w:t>
      </w:r>
      <w:r w:rsidR="004C6ABA" w:rsidRPr="0029198F">
        <w:rPr>
          <w:rFonts w:cstheme="minorHAnsi"/>
        </w:rPr>
        <w:t>Руководством Компании</w:t>
      </w:r>
      <w:r w:rsidRPr="0029198F">
        <w:rPr>
          <w:rFonts w:cstheme="minorHAnsi"/>
        </w:rPr>
        <w:t xml:space="preserve"> и Комитетом по аудиту. Директор по внутреннему аудиту регулярно отчитывается перед Председателем Комитета по аудиту и участвует в заседаниях Комитета по аудиту с целью представления результатов работы системы внутреннего контроля по итогам проведенных внутренних аудиторских проверок.</w:t>
      </w:r>
    </w:p>
    <w:p w14:paraId="02BB7152" w14:textId="77777777" w:rsidR="0051041F" w:rsidRPr="0029198F" w:rsidRDefault="0051041F" w:rsidP="0051041F">
      <w:pPr>
        <w:rPr>
          <w:rFonts w:cstheme="minorHAnsi"/>
          <w:b/>
        </w:rPr>
      </w:pPr>
      <w:r w:rsidRPr="0029198F">
        <w:rPr>
          <w:rFonts w:cstheme="minorHAnsi"/>
          <w:b/>
        </w:rPr>
        <w:t>Эффективность</w:t>
      </w:r>
    </w:p>
    <w:p w14:paraId="6BF710DB" w14:textId="73E86D50" w:rsidR="0051041F" w:rsidRPr="0029198F" w:rsidRDefault="0051041F" w:rsidP="002A2B9A">
      <w:pPr>
        <w:jc w:val="both"/>
        <w:rPr>
          <w:rFonts w:cstheme="minorHAnsi"/>
        </w:rPr>
      </w:pPr>
      <w:r w:rsidRPr="0029198F">
        <w:rPr>
          <w:rFonts w:cstheme="minorHAnsi"/>
        </w:rPr>
        <w:t xml:space="preserve">В Компании действует </w:t>
      </w:r>
      <w:r w:rsidR="008B7394">
        <w:rPr>
          <w:rFonts w:cstheme="minorHAnsi"/>
        </w:rPr>
        <w:t>неформализованная п</w:t>
      </w:r>
      <w:r w:rsidRPr="0029198F">
        <w:rPr>
          <w:rFonts w:cstheme="minorHAnsi"/>
        </w:rPr>
        <w:t xml:space="preserve">рограмма введения в должность вновь избранных членов Совета директоров. Цель программы – познакомить новых членов Совета директоров с работой Компании и ее корпоративной культурой. Программа разрабатывается </w:t>
      </w:r>
      <w:r w:rsidR="008B7394">
        <w:rPr>
          <w:rFonts w:cstheme="minorHAnsi"/>
        </w:rPr>
        <w:t xml:space="preserve">индивидуально для каждого вновь избранного члена Совета директоров </w:t>
      </w:r>
      <w:r w:rsidRPr="0029198F">
        <w:rPr>
          <w:rFonts w:cstheme="minorHAnsi"/>
        </w:rPr>
        <w:t xml:space="preserve">с учетом профессионального опыта и специализации каждого директора. </w:t>
      </w:r>
    </w:p>
    <w:p w14:paraId="004E9900" w14:textId="77777777" w:rsidR="0051041F" w:rsidRPr="0029198F" w:rsidRDefault="0051041F" w:rsidP="002A2B9A">
      <w:pPr>
        <w:jc w:val="both"/>
        <w:rPr>
          <w:rFonts w:cstheme="minorHAnsi"/>
        </w:rPr>
      </w:pPr>
      <w:r w:rsidRPr="0029198F">
        <w:rPr>
          <w:rFonts w:cstheme="minorHAnsi"/>
        </w:rPr>
        <w:t>Программа предусматривает проведение встреч с руководителями всех подразделений Компании, подробное изучение необходимых информационных материалов, а также возможность посетить объекты Компании, магазины и распределительные центры, в том числе присутствовать на открытии новых магазинов.</w:t>
      </w:r>
    </w:p>
    <w:p w14:paraId="62504DB8" w14:textId="77777777" w:rsidR="0051041F" w:rsidRPr="0029198F" w:rsidRDefault="0051041F" w:rsidP="002A2B9A">
      <w:pPr>
        <w:jc w:val="both"/>
        <w:rPr>
          <w:rFonts w:cstheme="minorHAnsi"/>
        </w:rPr>
      </w:pPr>
      <w:r w:rsidRPr="0029198F">
        <w:rPr>
          <w:rFonts w:cstheme="minorHAnsi"/>
        </w:rPr>
        <w:t>Все члены Совета директоров имеют возможность более подробно познакомиться с деятельностью Компании в ходе непосредственного наблюдения за ее операционной деятельностью и встреч с представителями высшего руководства и руководителями всех бизнес-подразделений.</w:t>
      </w:r>
    </w:p>
    <w:p w14:paraId="3DC278F1" w14:textId="77777777" w:rsidR="0051041F" w:rsidRPr="0029198F" w:rsidRDefault="0051041F" w:rsidP="002A2B9A">
      <w:pPr>
        <w:jc w:val="both"/>
        <w:rPr>
          <w:rFonts w:cstheme="minorHAnsi"/>
        </w:rPr>
      </w:pPr>
      <w:r w:rsidRPr="0029198F">
        <w:rPr>
          <w:rFonts w:cstheme="minorHAnsi"/>
        </w:rPr>
        <w:lastRenderedPageBreak/>
        <w:t>Совет директоров проводит тщательную оценку того, сколько времени требуется Председателю Совета директоров и неисполнительным директорам для надлежащего выполнения своих функций. Обязательство уделять определенное время выполнению своих функций в качестве члена Совета директоров в соответствии с указанными требованиями обсуждается с будущими членами Совета директоров на этапе рассмотрения их кандидатур и включается в заключаемое с ними соглашение. Предполагается, что члены Совета директоров будут присутствовать на всех заседаниях Совета директоров и комитетов, членами которых они являются, кроме случаев, когда это невозможно в силу исключительных обстоятельств. Проведение плановых заседаний Совета директоров и комитетов планируется не менее чем за год, чтобы члены Совета директоров имели возможность планировать свою загрузку и исполнять прочие принятые на себя обязательства.</w:t>
      </w:r>
    </w:p>
    <w:p w14:paraId="68A68965" w14:textId="45A54956" w:rsidR="0051041F" w:rsidRPr="0029198F" w:rsidRDefault="0051041F" w:rsidP="002A2B9A">
      <w:pPr>
        <w:jc w:val="both"/>
        <w:rPr>
          <w:rFonts w:cstheme="minorHAnsi"/>
        </w:rPr>
      </w:pPr>
      <w:r w:rsidRPr="0029198F">
        <w:rPr>
          <w:rFonts w:cstheme="minorHAnsi"/>
        </w:rPr>
        <w:t xml:space="preserve">Председатель Совета директоров изучает потребности в обучении каждого члена Совета директоров и организует необходимое </w:t>
      </w:r>
      <w:r w:rsidR="00D35226">
        <w:rPr>
          <w:rFonts w:cstheme="minorHAnsi"/>
        </w:rPr>
        <w:t>обучение. Комитет по номинациям</w:t>
      </w:r>
      <w:r w:rsidRPr="0029198F">
        <w:rPr>
          <w:rFonts w:cstheme="minorHAnsi"/>
        </w:rPr>
        <w:t xml:space="preserve"> изучает всю совокупность навыков и опыта членов Совета директоров на предмет соответствия навыкам и опыту, необходимым для осуществления надзора за деятельностью Компании и оказания поддержки, необходимой для ее роста и развития, и выявляет области, требующие усовершенствования. Цель обучения – развитие знаний и навыков членов Совета директоров в различных областях, связанных с деятельностью «Ленты».</w:t>
      </w:r>
    </w:p>
    <w:p w14:paraId="57F1CB58" w14:textId="77777777" w:rsidR="0051041F" w:rsidRPr="0029198F" w:rsidRDefault="0051041F" w:rsidP="0051041F">
      <w:pPr>
        <w:rPr>
          <w:rFonts w:cstheme="minorHAnsi"/>
          <w:b/>
        </w:rPr>
      </w:pPr>
      <w:r w:rsidRPr="0029198F">
        <w:rPr>
          <w:rFonts w:cstheme="minorHAnsi"/>
          <w:b/>
        </w:rPr>
        <w:t>Конфликт интересов</w:t>
      </w:r>
    </w:p>
    <w:p w14:paraId="7212DF22" w14:textId="77777777" w:rsidR="0051041F" w:rsidRPr="0029198F" w:rsidRDefault="0051041F" w:rsidP="002A2B9A">
      <w:pPr>
        <w:jc w:val="both"/>
        <w:rPr>
          <w:rFonts w:cstheme="minorHAnsi"/>
        </w:rPr>
      </w:pPr>
      <w:r w:rsidRPr="0029198F">
        <w:rPr>
          <w:rFonts w:cstheme="minorHAnsi"/>
        </w:rPr>
        <w:t>Законодательство обязывает членов Совета директоров избегать ситуаций, в которых у них возникает или может возникнуть прямой или косвенный интерес, который противоречит или может противоречить интересам Компании. Член Совета директоров обязан уведомлять Совет директоров о личной заинтересованности в сделках или договоренностях, находящихся на рассмотрении Компании. В Совете директоров действует установленный порядок согласования конфликта интересов или возможного конфликта интересов, в соответствии с которым члены Совета директоров обязаны сообщать о своем членстве в советах директоров других компаний и прочих должностях, занимаемых в иных организациях, которые могут стать причиной конфликта интересов или возможного конфликта интересов.</w:t>
      </w:r>
    </w:p>
    <w:p w14:paraId="59071855" w14:textId="77777777" w:rsidR="0051041F" w:rsidRPr="0029198F" w:rsidRDefault="0051041F" w:rsidP="0051041F">
      <w:pPr>
        <w:rPr>
          <w:rFonts w:cstheme="minorHAnsi"/>
          <w:b/>
        </w:rPr>
      </w:pPr>
      <w:r w:rsidRPr="0029198F">
        <w:rPr>
          <w:rFonts w:cstheme="minorHAnsi"/>
          <w:b/>
        </w:rPr>
        <w:t>Приоритетные направления работы Совета директоров в отчетном году</w:t>
      </w:r>
    </w:p>
    <w:p w14:paraId="003D4DD3" w14:textId="2E258320" w:rsidR="0051041F" w:rsidRPr="0029198F" w:rsidRDefault="0051041F" w:rsidP="0051041F">
      <w:pPr>
        <w:rPr>
          <w:rFonts w:cstheme="minorHAnsi"/>
        </w:rPr>
      </w:pPr>
      <w:r w:rsidRPr="0029198F">
        <w:rPr>
          <w:rFonts w:cstheme="minorHAnsi"/>
        </w:rPr>
        <w:t>В 202</w:t>
      </w:r>
      <w:r w:rsidR="004C6ABA" w:rsidRPr="0029198F">
        <w:rPr>
          <w:rFonts w:cstheme="minorHAnsi"/>
        </w:rPr>
        <w:t>3</w:t>
      </w:r>
      <w:r w:rsidRPr="0029198F">
        <w:rPr>
          <w:rFonts w:cstheme="minorHAnsi"/>
        </w:rPr>
        <w:t xml:space="preserve"> году деятельность Совета директоров охватывала широкий круг вопросов, включая следующие:</w:t>
      </w:r>
    </w:p>
    <w:p w14:paraId="4ADF3C11" w14:textId="22D6C6D5" w:rsidR="0051041F" w:rsidRPr="0029198F" w:rsidRDefault="004C6ABA" w:rsidP="00B95C88">
      <w:pPr>
        <w:numPr>
          <w:ilvl w:val="0"/>
          <w:numId w:val="5"/>
        </w:numPr>
        <w:rPr>
          <w:rFonts w:cstheme="minorHAnsi"/>
        </w:rPr>
      </w:pPr>
      <w:r w:rsidRPr="0029198F">
        <w:rPr>
          <w:rFonts w:cstheme="minorHAnsi"/>
        </w:rPr>
        <w:t>обновление бизнес-стратегии</w:t>
      </w:r>
      <w:r w:rsidR="0051041F" w:rsidRPr="0029198F">
        <w:rPr>
          <w:rFonts w:cstheme="minorHAnsi"/>
        </w:rPr>
        <w:t>;</w:t>
      </w:r>
    </w:p>
    <w:p w14:paraId="71103CA7" w14:textId="77777777" w:rsidR="0051041F" w:rsidRPr="0029198F" w:rsidRDefault="0051041F" w:rsidP="00B95C88">
      <w:pPr>
        <w:numPr>
          <w:ilvl w:val="0"/>
          <w:numId w:val="5"/>
        </w:numPr>
        <w:rPr>
          <w:rFonts w:cstheme="minorHAnsi"/>
        </w:rPr>
      </w:pPr>
      <w:r w:rsidRPr="0029198F">
        <w:rPr>
          <w:rFonts w:cstheme="minorHAnsi"/>
        </w:rPr>
        <w:t>реагирование на изменения экономической ситуации в России;</w:t>
      </w:r>
    </w:p>
    <w:p w14:paraId="16F3D126" w14:textId="77777777" w:rsidR="0051041F" w:rsidRPr="0029198F" w:rsidRDefault="0051041F" w:rsidP="00B95C88">
      <w:pPr>
        <w:numPr>
          <w:ilvl w:val="0"/>
          <w:numId w:val="5"/>
        </w:numPr>
        <w:rPr>
          <w:rFonts w:cstheme="minorHAnsi"/>
        </w:rPr>
      </w:pPr>
      <w:r w:rsidRPr="0029198F">
        <w:rPr>
          <w:rFonts w:cstheme="minorHAnsi"/>
        </w:rPr>
        <w:t>повышение операционной эффективности Компании;</w:t>
      </w:r>
    </w:p>
    <w:p w14:paraId="22AB69A9" w14:textId="77777777" w:rsidR="0051041F" w:rsidRPr="0029198F" w:rsidRDefault="0051041F" w:rsidP="00B95C88">
      <w:pPr>
        <w:numPr>
          <w:ilvl w:val="0"/>
          <w:numId w:val="5"/>
        </w:numPr>
        <w:rPr>
          <w:rFonts w:cstheme="minorHAnsi"/>
        </w:rPr>
      </w:pPr>
      <w:r w:rsidRPr="0029198F">
        <w:rPr>
          <w:rFonts w:cstheme="minorHAnsi"/>
        </w:rPr>
        <w:t>оценка и мониторинг корпоративной культуры и вовлеченности персонала;</w:t>
      </w:r>
    </w:p>
    <w:p w14:paraId="25013D7B" w14:textId="77777777" w:rsidR="0051041F" w:rsidRPr="0029198F" w:rsidRDefault="0051041F" w:rsidP="00B95C88">
      <w:pPr>
        <w:numPr>
          <w:ilvl w:val="0"/>
          <w:numId w:val="5"/>
        </w:numPr>
        <w:rPr>
          <w:rFonts w:cstheme="minorHAnsi"/>
        </w:rPr>
      </w:pPr>
      <w:r w:rsidRPr="0029198F">
        <w:rPr>
          <w:rFonts w:cstheme="minorHAnsi"/>
        </w:rPr>
        <w:t>бюджеты и долгосрочные планы Компании;</w:t>
      </w:r>
    </w:p>
    <w:p w14:paraId="3BA05D4B" w14:textId="77777777" w:rsidR="0051041F" w:rsidRPr="0029198F" w:rsidRDefault="0051041F" w:rsidP="00B95C88">
      <w:pPr>
        <w:numPr>
          <w:ilvl w:val="0"/>
          <w:numId w:val="5"/>
        </w:numPr>
        <w:rPr>
          <w:rFonts w:cstheme="minorHAnsi"/>
        </w:rPr>
      </w:pPr>
      <w:r w:rsidRPr="0029198F">
        <w:rPr>
          <w:rFonts w:cstheme="minorHAnsi"/>
        </w:rPr>
        <w:t>пересмотр оценки будущих денежных потоков, финансовых договоренностей и привлечения капитала;</w:t>
      </w:r>
    </w:p>
    <w:p w14:paraId="1227D646" w14:textId="77777777" w:rsidR="0051041F" w:rsidRPr="0029198F" w:rsidRDefault="0051041F" w:rsidP="00B95C88">
      <w:pPr>
        <w:numPr>
          <w:ilvl w:val="0"/>
          <w:numId w:val="5"/>
        </w:numPr>
        <w:rPr>
          <w:rFonts w:cstheme="minorHAnsi"/>
        </w:rPr>
      </w:pPr>
      <w:r w:rsidRPr="0029198F">
        <w:rPr>
          <w:rFonts w:cstheme="minorHAnsi"/>
        </w:rPr>
        <w:t>ситуация в отрасли, конкурентная среда;</w:t>
      </w:r>
    </w:p>
    <w:p w14:paraId="1D53EE9C" w14:textId="77777777" w:rsidR="0051041F" w:rsidRPr="0029198F" w:rsidRDefault="0051041F" w:rsidP="00B95C88">
      <w:pPr>
        <w:numPr>
          <w:ilvl w:val="0"/>
          <w:numId w:val="5"/>
        </w:numPr>
        <w:rPr>
          <w:rFonts w:cstheme="minorHAnsi"/>
        </w:rPr>
      </w:pPr>
      <w:r w:rsidRPr="0029198F">
        <w:rPr>
          <w:rFonts w:cstheme="minorHAnsi"/>
        </w:rPr>
        <w:t>результаты деятельности подразделений и Группы в целом, будущие капитальные затраты;</w:t>
      </w:r>
    </w:p>
    <w:p w14:paraId="37F58C79" w14:textId="77777777" w:rsidR="0051041F" w:rsidRPr="0029198F" w:rsidRDefault="0051041F" w:rsidP="00B95C88">
      <w:pPr>
        <w:numPr>
          <w:ilvl w:val="0"/>
          <w:numId w:val="5"/>
        </w:numPr>
        <w:rPr>
          <w:rFonts w:cstheme="minorHAnsi"/>
        </w:rPr>
      </w:pPr>
      <w:r w:rsidRPr="0029198F">
        <w:rPr>
          <w:rFonts w:cstheme="minorHAnsi"/>
        </w:rPr>
        <w:t>рассмотрение и совершение сделок слияния и поглощения;</w:t>
      </w:r>
    </w:p>
    <w:p w14:paraId="621AC177" w14:textId="77777777" w:rsidR="0051041F" w:rsidRPr="0029198F" w:rsidRDefault="0051041F" w:rsidP="00B95C88">
      <w:pPr>
        <w:numPr>
          <w:ilvl w:val="0"/>
          <w:numId w:val="5"/>
        </w:numPr>
        <w:rPr>
          <w:rFonts w:cstheme="minorHAnsi"/>
        </w:rPr>
      </w:pPr>
      <w:r w:rsidRPr="0029198F">
        <w:rPr>
          <w:rFonts w:cstheme="minorHAnsi"/>
        </w:rPr>
        <w:t>развитие системы корпоративного управления Компании;</w:t>
      </w:r>
    </w:p>
    <w:p w14:paraId="377CE552" w14:textId="77777777" w:rsidR="0051041F" w:rsidRPr="0029198F" w:rsidRDefault="0051041F" w:rsidP="00B95C88">
      <w:pPr>
        <w:numPr>
          <w:ilvl w:val="0"/>
          <w:numId w:val="5"/>
        </w:numPr>
        <w:rPr>
          <w:rFonts w:cstheme="minorHAnsi"/>
        </w:rPr>
      </w:pPr>
      <w:r w:rsidRPr="0029198F">
        <w:rPr>
          <w:rFonts w:cstheme="minorHAnsi"/>
        </w:rPr>
        <w:lastRenderedPageBreak/>
        <w:t>финансовая отчетность и раскрытие информации о деятельности Компании;</w:t>
      </w:r>
    </w:p>
    <w:p w14:paraId="4D7654A1" w14:textId="77777777" w:rsidR="0051041F" w:rsidRPr="0029198F" w:rsidRDefault="0051041F" w:rsidP="00B95C88">
      <w:pPr>
        <w:numPr>
          <w:ilvl w:val="0"/>
          <w:numId w:val="5"/>
        </w:numPr>
        <w:rPr>
          <w:rFonts w:cstheme="minorHAnsi"/>
        </w:rPr>
      </w:pPr>
      <w:r w:rsidRPr="0029198F">
        <w:rPr>
          <w:rFonts w:cstheme="minorHAnsi"/>
        </w:rPr>
        <w:t>рассмотрение отчетов комитетов при Совете директоров;</w:t>
      </w:r>
    </w:p>
    <w:p w14:paraId="4F997629" w14:textId="77777777" w:rsidR="0051041F" w:rsidRPr="0029198F" w:rsidRDefault="0051041F" w:rsidP="00B95C88">
      <w:pPr>
        <w:numPr>
          <w:ilvl w:val="0"/>
          <w:numId w:val="5"/>
        </w:numPr>
        <w:rPr>
          <w:rFonts w:cstheme="minorHAnsi"/>
        </w:rPr>
      </w:pPr>
      <w:r w:rsidRPr="0029198F">
        <w:rPr>
          <w:rFonts w:cstheme="minorHAnsi"/>
        </w:rPr>
        <w:t>анализ отзывов акционеров и отчетов брокеров и аналитиков;</w:t>
      </w:r>
    </w:p>
    <w:p w14:paraId="4D56DC49" w14:textId="77777777" w:rsidR="0051041F" w:rsidRPr="0029198F" w:rsidRDefault="0051041F" w:rsidP="00B95C88">
      <w:pPr>
        <w:numPr>
          <w:ilvl w:val="0"/>
          <w:numId w:val="5"/>
        </w:numPr>
        <w:rPr>
          <w:rFonts w:cstheme="minorHAnsi"/>
        </w:rPr>
      </w:pPr>
      <w:r w:rsidRPr="0029198F">
        <w:rPr>
          <w:rFonts w:cstheme="minorHAnsi"/>
        </w:rPr>
        <w:t>управление рисками и контроль рисков.</w:t>
      </w:r>
    </w:p>
    <w:p w14:paraId="184DAABF" w14:textId="77777777" w:rsidR="0051041F" w:rsidRPr="0029198F" w:rsidRDefault="0051041F" w:rsidP="0051041F">
      <w:pPr>
        <w:rPr>
          <w:rFonts w:cstheme="minorHAnsi"/>
          <w:b/>
        </w:rPr>
      </w:pPr>
    </w:p>
    <w:p w14:paraId="607C8A0E" w14:textId="0054D150" w:rsidR="0051041F" w:rsidRPr="00FC277B" w:rsidRDefault="0051041F" w:rsidP="00FC277B">
      <w:pPr>
        <w:pStyle w:val="2"/>
        <w:rPr>
          <w:rFonts w:asciiTheme="minorHAnsi" w:hAnsiTheme="minorHAnsi" w:cstheme="minorHAnsi"/>
          <w:b/>
          <w:color w:val="auto"/>
          <w:sz w:val="28"/>
          <w:szCs w:val="22"/>
        </w:rPr>
      </w:pPr>
      <w:bookmarkStart w:id="37" w:name="_Toc134111110"/>
      <w:bookmarkStart w:id="38" w:name="_Toc167473483"/>
      <w:r w:rsidRPr="0029198F">
        <w:rPr>
          <w:rFonts w:asciiTheme="minorHAnsi" w:hAnsiTheme="minorHAnsi" w:cstheme="minorHAnsi"/>
          <w:b/>
          <w:color w:val="auto"/>
          <w:sz w:val="28"/>
          <w:szCs w:val="22"/>
        </w:rPr>
        <w:t>Комитеты при Совете директоров</w:t>
      </w:r>
      <w:bookmarkEnd w:id="37"/>
      <w:bookmarkEnd w:id="38"/>
    </w:p>
    <w:p w14:paraId="24C91C1F" w14:textId="77777777" w:rsidR="0051041F" w:rsidRPr="0029198F" w:rsidRDefault="0051041F" w:rsidP="0051041F">
      <w:pPr>
        <w:rPr>
          <w:rFonts w:cstheme="minorHAnsi"/>
          <w:b/>
        </w:rPr>
      </w:pPr>
      <w:r w:rsidRPr="0029198F">
        <w:rPr>
          <w:rFonts w:cstheme="minorHAnsi"/>
          <w:b/>
        </w:rPr>
        <w:t>Участие членов Совета директоров в заседаниях Совета директоров и комитетов в течение отчетного года</w:t>
      </w:r>
    </w:p>
    <w:p w14:paraId="52488D5A" w14:textId="77777777" w:rsidR="0051041F" w:rsidRPr="0029198F" w:rsidRDefault="0051041F" w:rsidP="002A2B9A">
      <w:pPr>
        <w:jc w:val="both"/>
        <w:rPr>
          <w:rFonts w:cstheme="minorHAnsi"/>
        </w:rPr>
      </w:pPr>
      <w:r w:rsidRPr="0029198F">
        <w:rPr>
          <w:rFonts w:cstheme="minorHAnsi"/>
        </w:rPr>
        <w:t xml:space="preserve">Как правило, Совет директоров </w:t>
      </w:r>
      <w:r w:rsidR="002A2B9A" w:rsidRPr="0029198F">
        <w:rPr>
          <w:rFonts w:cstheme="minorHAnsi"/>
        </w:rPr>
        <w:t xml:space="preserve">Компании </w:t>
      </w:r>
      <w:r w:rsidRPr="0029198F">
        <w:rPr>
          <w:rFonts w:cstheme="minorHAnsi"/>
        </w:rPr>
        <w:t xml:space="preserve">проводит не менее четырех </w:t>
      </w:r>
      <w:r w:rsidR="002A2B9A" w:rsidRPr="0029198F">
        <w:rPr>
          <w:rFonts w:cstheme="minorHAnsi"/>
        </w:rPr>
        <w:t xml:space="preserve">плановых </w:t>
      </w:r>
      <w:r w:rsidRPr="0029198F">
        <w:rPr>
          <w:rFonts w:cstheme="minorHAnsi"/>
        </w:rPr>
        <w:t>заседаний в очной форме и ряд внеочередных заседаний в очной форме или в формате телеконференции. Член Совета директоров, принимающий участие в заседании с использованием средств телеконференции, видеоконференции или иных электронных средств связи, считается присутствующим лично при условии, что все члены Совета директоров могут слышать друг друга.</w:t>
      </w:r>
    </w:p>
    <w:p w14:paraId="4463A976" w14:textId="64D8223E" w:rsidR="0051041F" w:rsidRPr="0029198F" w:rsidRDefault="0051041F" w:rsidP="002A2B9A">
      <w:pPr>
        <w:jc w:val="both"/>
        <w:rPr>
          <w:rFonts w:cstheme="minorHAnsi"/>
        </w:rPr>
      </w:pPr>
      <w:r w:rsidRPr="0029198F">
        <w:rPr>
          <w:rFonts w:cstheme="minorHAnsi"/>
        </w:rPr>
        <w:t>В 202</w:t>
      </w:r>
      <w:r w:rsidR="004C6ABA" w:rsidRPr="0029198F">
        <w:rPr>
          <w:rFonts w:cstheme="minorHAnsi"/>
        </w:rPr>
        <w:t>3</w:t>
      </w:r>
      <w:r w:rsidRPr="0029198F">
        <w:rPr>
          <w:rFonts w:cstheme="minorHAnsi"/>
        </w:rPr>
        <w:t xml:space="preserve"> году заседания Совета директоров и комитетов проходили очно, онлайн</w:t>
      </w:r>
      <w:r w:rsidR="00D35226">
        <w:rPr>
          <w:rFonts w:cstheme="minorHAnsi"/>
        </w:rPr>
        <w:t xml:space="preserve"> и в форме заочных голосований</w:t>
      </w:r>
      <w:r w:rsidRPr="0029198F">
        <w:rPr>
          <w:rFonts w:cstheme="minorHAnsi"/>
        </w:rPr>
        <w:t xml:space="preserve">. </w:t>
      </w:r>
      <w:r w:rsidR="00A732DA" w:rsidRPr="005C3FF9">
        <w:rPr>
          <w:rFonts w:ascii="Futura PT Book" w:hAnsi="Futura PT Book" w:cstheme="minorHAnsi"/>
          <w:color w:val="000000" w:themeColor="text1"/>
        </w:rPr>
        <w:t>В</w:t>
      </w:r>
      <w:r w:rsidR="00EB47FE">
        <w:rPr>
          <w:rFonts w:ascii="Futura PT Book" w:hAnsi="Futura PT Book" w:cstheme="minorHAnsi"/>
          <w:color w:val="000000" w:themeColor="text1"/>
        </w:rPr>
        <w:t>сего проведено 26</w:t>
      </w:r>
      <w:r w:rsidR="00A732DA" w:rsidRPr="005C3FF9">
        <w:rPr>
          <w:rFonts w:ascii="Futura PT Book" w:hAnsi="Futura PT Book" w:cstheme="minorHAnsi"/>
          <w:color w:val="000000" w:themeColor="text1"/>
        </w:rPr>
        <w:t xml:space="preserve"> </w:t>
      </w:r>
      <w:r w:rsidR="00EB47FE">
        <w:rPr>
          <w:rFonts w:ascii="Futura PT Book" w:hAnsi="Futura PT Book" w:cstheme="minorHAnsi"/>
          <w:color w:val="000000" w:themeColor="text1"/>
        </w:rPr>
        <w:t>заседаний Совета директоров и 28 заседаний</w:t>
      </w:r>
      <w:r w:rsidR="00A732DA" w:rsidRPr="005C3FF9">
        <w:rPr>
          <w:rFonts w:ascii="Futura PT Book" w:hAnsi="Futura PT Book" w:cstheme="minorHAnsi"/>
          <w:color w:val="000000" w:themeColor="text1"/>
        </w:rPr>
        <w:t xml:space="preserve"> Комитетов Совета директоров</w:t>
      </w:r>
    </w:p>
    <w:p w14:paraId="3E68DFB2" w14:textId="1F0AB09B" w:rsidR="0051041F" w:rsidRPr="0029198F" w:rsidRDefault="0051041F" w:rsidP="002A2B9A">
      <w:pPr>
        <w:jc w:val="both"/>
        <w:rPr>
          <w:rFonts w:cstheme="minorHAnsi"/>
        </w:rPr>
      </w:pPr>
      <w:r w:rsidRPr="0029198F">
        <w:rPr>
          <w:rFonts w:cstheme="minorHAnsi"/>
        </w:rPr>
        <w:t>Кроме того, Совет директоров и Комитеты проводят регулярные телефонные со</w:t>
      </w:r>
      <w:r w:rsidR="00A732DA">
        <w:rPr>
          <w:rFonts w:cstheme="minorHAnsi"/>
        </w:rPr>
        <w:t>вещания по оперативным вопросам.</w:t>
      </w:r>
    </w:p>
    <w:p w14:paraId="7FFCCB1E" w14:textId="77777777" w:rsidR="00EB47FE" w:rsidRDefault="00EB47FE" w:rsidP="0051041F">
      <w:pPr>
        <w:rPr>
          <w:rFonts w:cstheme="minorHAnsi"/>
        </w:rPr>
      </w:pPr>
    </w:p>
    <w:p w14:paraId="075FB239" w14:textId="2267B7A4" w:rsidR="0051041F" w:rsidRDefault="0051041F" w:rsidP="0051041F">
      <w:pPr>
        <w:rPr>
          <w:rFonts w:cstheme="minorHAnsi"/>
          <w:b/>
        </w:rPr>
      </w:pPr>
      <w:r w:rsidRPr="0029198F">
        <w:rPr>
          <w:rFonts w:cstheme="minorHAnsi"/>
          <w:b/>
        </w:rPr>
        <w:t>Изменения в составе Совета директоров</w:t>
      </w:r>
      <w:r w:rsidR="00A732DA">
        <w:rPr>
          <w:rFonts w:cstheme="minorHAnsi"/>
          <w:b/>
        </w:rPr>
        <w:t xml:space="preserve"> и Комитетов Совета директоров</w:t>
      </w:r>
      <w:r w:rsidRPr="0029198F">
        <w:rPr>
          <w:rFonts w:cstheme="minorHAnsi"/>
          <w:b/>
        </w:rPr>
        <w:t xml:space="preserve"> в 202</w:t>
      </w:r>
      <w:r w:rsidR="00E62E05">
        <w:rPr>
          <w:rFonts w:cstheme="minorHAnsi"/>
          <w:b/>
        </w:rPr>
        <w:t>3</w:t>
      </w:r>
      <w:r w:rsidRPr="0029198F">
        <w:rPr>
          <w:rFonts w:cstheme="minorHAnsi"/>
          <w:b/>
        </w:rPr>
        <w:t xml:space="preserve"> году</w:t>
      </w:r>
    </w:p>
    <w:p w14:paraId="45DAF6B0" w14:textId="63D597D4" w:rsidR="00A732DA" w:rsidRPr="00A732DA" w:rsidRDefault="00A732DA" w:rsidP="0051041F">
      <w:pPr>
        <w:rPr>
          <w:rFonts w:cstheme="minorHAnsi"/>
        </w:rPr>
      </w:pPr>
      <w:r w:rsidRPr="00A732DA">
        <w:rPr>
          <w:rFonts w:cstheme="minorHAnsi"/>
        </w:rPr>
        <w:t>Совет директоров и Комитеты Совета директоров в 2023 году были избраны в тех же составах, что и в июне 2022 года.</w:t>
      </w:r>
    </w:p>
    <w:p w14:paraId="212420A0" w14:textId="046F96D7" w:rsidR="0051041F" w:rsidRPr="0029198F" w:rsidRDefault="00E62E05" w:rsidP="004D3858">
      <w:pPr>
        <w:jc w:val="both"/>
        <w:rPr>
          <w:rFonts w:cstheme="minorHAnsi"/>
        </w:rPr>
      </w:pPr>
      <w:r w:rsidRPr="00E62E05">
        <w:rPr>
          <w:rFonts w:cstheme="minorHAnsi"/>
        </w:rPr>
        <w:t xml:space="preserve">Информация </w:t>
      </w:r>
      <w:r w:rsidR="00A732DA">
        <w:rPr>
          <w:rFonts w:cstheme="minorHAnsi"/>
        </w:rPr>
        <w:t>о пе</w:t>
      </w:r>
      <w:r w:rsidR="00EB47FE">
        <w:rPr>
          <w:rFonts w:cstheme="minorHAnsi"/>
        </w:rPr>
        <w:t>рсональных составах</w:t>
      </w:r>
      <w:r w:rsidR="00A732DA">
        <w:rPr>
          <w:rFonts w:cstheme="minorHAnsi"/>
        </w:rPr>
        <w:t xml:space="preserve"> Совета директоров </w:t>
      </w:r>
      <w:r w:rsidR="00EB47FE">
        <w:rPr>
          <w:rFonts w:cstheme="minorHAnsi"/>
        </w:rPr>
        <w:t xml:space="preserve">и Комитетов </w:t>
      </w:r>
      <w:r w:rsidRPr="00E62E05">
        <w:rPr>
          <w:rFonts w:cstheme="minorHAnsi"/>
        </w:rPr>
        <w:t>не раскрывается и не предоставляется в соответствии с правом, предоставленным Постановлением Правительства РФ от 4 июля 2023 г. № 1102 «Об особенностях раскрытия и предоставления информации, подлежащей раскрытию и предоставлению в соответствии с требованиями Федерального закона «Об акционерных обществах» и Федерального закона «О рынке ценных бумаг»</w:t>
      </w:r>
      <w:r w:rsidR="004D3858">
        <w:rPr>
          <w:rFonts w:cstheme="minorHAnsi"/>
        </w:rPr>
        <w:t>.</w:t>
      </w:r>
    </w:p>
    <w:p w14:paraId="020463A2" w14:textId="1550E984" w:rsidR="0051041F" w:rsidRPr="0029198F" w:rsidRDefault="0051041F" w:rsidP="004D3858">
      <w:pPr>
        <w:jc w:val="both"/>
        <w:rPr>
          <w:rFonts w:cstheme="minorHAnsi"/>
        </w:rPr>
      </w:pPr>
      <w:r w:rsidRPr="0029198F">
        <w:rPr>
          <w:rFonts w:cstheme="minorHAnsi"/>
        </w:rPr>
        <w:t>Положения о Совете директоров и Комитетах Совета директоров раскрыты на сайте Компании corp.lenta.com</w:t>
      </w:r>
      <w:r w:rsidR="004C6ABA" w:rsidRPr="0029198F">
        <w:rPr>
          <w:rStyle w:val="af3"/>
          <w:rFonts w:cstheme="minorHAnsi"/>
        </w:rPr>
        <w:footnoteReference w:id="4"/>
      </w:r>
      <w:r w:rsidRPr="0029198F">
        <w:rPr>
          <w:rFonts w:cstheme="minorHAnsi"/>
        </w:rPr>
        <w:t xml:space="preserve"> и на странице в сети Интернет, предоставляемой ООО "Интерфакс-ЦРКИ" – информационным агентством, аккредитованным Банком России на раскрытие информации: </w:t>
      </w:r>
      <w:hyperlink r:id="rId19" w:history="1">
        <w:r w:rsidR="002A2B9A" w:rsidRPr="0029198F">
          <w:rPr>
            <w:rStyle w:val="a5"/>
            <w:rFonts w:cstheme="minorHAnsi"/>
            <w:color w:val="auto"/>
          </w:rPr>
          <w:t>https://www.e-disclosure.ru/portal/company.aspx?id=38380</w:t>
        </w:r>
      </w:hyperlink>
    </w:p>
    <w:p w14:paraId="7D6EF898" w14:textId="77777777" w:rsidR="002A2B9A" w:rsidRPr="0029198F" w:rsidRDefault="002A2B9A" w:rsidP="0051041F">
      <w:pPr>
        <w:jc w:val="both"/>
        <w:rPr>
          <w:rFonts w:cstheme="minorHAnsi"/>
        </w:rPr>
      </w:pPr>
    </w:p>
    <w:p w14:paraId="28EBE812" w14:textId="3C42F64E" w:rsidR="004C6ABA" w:rsidRPr="00FC277B" w:rsidRDefault="0051041F" w:rsidP="00FC277B">
      <w:pPr>
        <w:pStyle w:val="3"/>
        <w:rPr>
          <w:rFonts w:asciiTheme="minorHAnsi" w:hAnsiTheme="minorHAnsi" w:cstheme="minorHAnsi"/>
          <w:b/>
          <w:color w:val="auto"/>
          <w:sz w:val="28"/>
          <w:szCs w:val="22"/>
        </w:rPr>
      </w:pPr>
      <w:bookmarkStart w:id="39" w:name="_Toc134111111"/>
      <w:bookmarkStart w:id="40" w:name="_Toc167473484"/>
      <w:r w:rsidRPr="0029198F">
        <w:rPr>
          <w:rFonts w:asciiTheme="minorHAnsi" w:hAnsiTheme="minorHAnsi" w:cstheme="minorHAnsi"/>
          <w:b/>
          <w:color w:val="auto"/>
          <w:sz w:val="28"/>
          <w:szCs w:val="22"/>
        </w:rPr>
        <w:t>Отчет Комитета по аудиту</w:t>
      </w:r>
      <w:bookmarkEnd w:id="39"/>
      <w:bookmarkEnd w:id="40"/>
    </w:p>
    <w:p w14:paraId="3475423A" w14:textId="77777777" w:rsidR="0051041F" w:rsidRPr="0029198F" w:rsidRDefault="0051041F" w:rsidP="002A2B9A">
      <w:pPr>
        <w:jc w:val="both"/>
        <w:rPr>
          <w:rFonts w:cstheme="minorHAnsi"/>
        </w:rPr>
      </w:pPr>
      <w:r w:rsidRPr="0029198F">
        <w:rPr>
          <w:rFonts w:cstheme="minorHAnsi"/>
        </w:rPr>
        <w:t>Комитет создан в целях предварительного рассмотрения вопросов, связанных с контролем над финансово-хозяйственной деятельностью Компании и в целях содействия эффективному выполнению функций Совета директоров в части такого контроля. Комитет разрабатывает рекомендации Совету директоров в рамках своей компетенции.</w:t>
      </w:r>
    </w:p>
    <w:p w14:paraId="117A6E36" w14:textId="77777777" w:rsidR="0051041F" w:rsidRPr="0029198F" w:rsidRDefault="0051041F" w:rsidP="002A2B9A">
      <w:pPr>
        <w:jc w:val="both"/>
        <w:rPr>
          <w:rFonts w:cstheme="minorHAnsi"/>
        </w:rPr>
      </w:pPr>
      <w:r w:rsidRPr="0029198F">
        <w:rPr>
          <w:rFonts w:cstheme="minorHAnsi"/>
        </w:rPr>
        <w:lastRenderedPageBreak/>
        <w:t>Комитет является совещательным органом Совета директоров и полностью подотчетен ему. Все предложения для Совета директоров, разработанные Комитетом, носят рекомендательный характер.</w:t>
      </w:r>
    </w:p>
    <w:p w14:paraId="20E2B781" w14:textId="77777777" w:rsidR="0051041F" w:rsidRPr="0029198F" w:rsidRDefault="0051041F" w:rsidP="000E33DA">
      <w:pPr>
        <w:jc w:val="both"/>
        <w:rPr>
          <w:rFonts w:cstheme="minorHAnsi"/>
        </w:rPr>
      </w:pPr>
      <w:r w:rsidRPr="0029198F">
        <w:rPr>
          <w:rFonts w:cstheme="minorHAnsi"/>
        </w:rPr>
        <w:t>Комитет по аудиту оказывает содействие Совету директоров в выполнении обязанностей по ведению корпоративной отчетности, управлению рисками и осуществлению внутреннего контроля, а также по поддержанию эффективного взаимодействия с внешним аудитором Компании. Несмотря на то, что положение о комитете устанавливает конкретные обязанности, он выполняет более широкий круг задач, направленных на защиту интересов акционеров в отношении финансового управления и отчетности Компании.</w:t>
      </w:r>
    </w:p>
    <w:p w14:paraId="34A697F2" w14:textId="77777777" w:rsidR="0051041F" w:rsidRPr="0029198F" w:rsidRDefault="0051041F" w:rsidP="000E33DA">
      <w:pPr>
        <w:jc w:val="both"/>
        <w:rPr>
          <w:rFonts w:cstheme="minorHAnsi"/>
        </w:rPr>
      </w:pPr>
      <w:r w:rsidRPr="0029198F">
        <w:rPr>
          <w:rFonts w:cstheme="minorHAnsi"/>
        </w:rPr>
        <w:t xml:space="preserve">Деятельность комитета включает в себя проверку систем внутреннего контроля и управления рисками, соблюдения требований к составлению финансовой отчетности и ее объему, результатов и финансовой эффективности внешнего аудита, а также структуры внутреннего аудита. </w:t>
      </w:r>
    </w:p>
    <w:p w14:paraId="761FEEB6" w14:textId="77777777" w:rsidR="0051041F" w:rsidRPr="0029198F" w:rsidRDefault="0051041F" w:rsidP="000E33DA">
      <w:pPr>
        <w:jc w:val="both"/>
        <w:rPr>
          <w:rFonts w:cstheme="minorHAnsi"/>
        </w:rPr>
      </w:pPr>
      <w:r w:rsidRPr="0029198F">
        <w:rPr>
          <w:rFonts w:cstheme="minorHAnsi"/>
        </w:rPr>
        <w:t>Комитет регулярно отчитывается перед Советом директоров по обсуждаемым вопросам.</w:t>
      </w:r>
    </w:p>
    <w:p w14:paraId="4215A71D" w14:textId="77777777" w:rsidR="0051041F" w:rsidRPr="0029198F" w:rsidRDefault="0051041F" w:rsidP="000E33DA">
      <w:pPr>
        <w:jc w:val="both"/>
        <w:rPr>
          <w:rFonts w:cstheme="minorHAnsi"/>
        </w:rPr>
      </w:pPr>
      <w:r w:rsidRPr="0029198F">
        <w:rPr>
          <w:rFonts w:cstheme="minorHAnsi"/>
        </w:rPr>
        <w:t>Председатель Совета директоров, Генеральны</w:t>
      </w:r>
      <w:r w:rsidR="000E33DA" w:rsidRPr="0029198F">
        <w:rPr>
          <w:rFonts w:cstheme="minorHAnsi"/>
        </w:rPr>
        <w:t>й директор, финансовый директор</w:t>
      </w:r>
      <w:r w:rsidRPr="0029198F">
        <w:rPr>
          <w:rFonts w:cstheme="minorHAnsi"/>
        </w:rPr>
        <w:t>, Корпоративный секретарь, Директор по внутреннему аудиту, внешние аудиторы, Директор по юридическим вопросам и взаимодействию с государственными органами могут посещать заседания комитета.</w:t>
      </w:r>
    </w:p>
    <w:p w14:paraId="53B8EC0F" w14:textId="77777777" w:rsidR="0051041F" w:rsidRPr="0029198F" w:rsidRDefault="0051041F" w:rsidP="000E33DA">
      <w:pPr>
        <w:jc w:val="both"/>
        <w:rPr>
          <w:rFonts w:cstheme="minorHAnsi"/>
        </w:rPr>
      </w:pPr>
      <w:r w:rsidRPr="0029198F">
        <w:rPr>
          <w:rFonts w:cstheme="minorHAnsi"/>
        </w:rPr>
        <w:t>Другие члены Руководства Компании приглашаются на заседания Комитета для обсуждения вопросов, находящихся в их сфере ответственности.</w:t>
      </w:r>
    </w:p>
    <w:p w14:paraId="7844E432" w14:textId="6A6D52E5" w:rsidR="0051041F" w:rsidRPr="0029198F" w:rsidRDefault="0051041F" w:rsidP="000E33DA">
      <w:pPr>
        <w:jc w:val="both"/>
        <w:rPr>
          <w:rFonts w:cstheme="minorHAnsi"/>
        </w:rPr>
      </w:pPr>
      <w:r w:rsidRPr="0029198F">
        <w:rPr>
          <w:rFonts w:cstheme="minorHAnsi"/>
        </w:rPr>
        <w:t>По завершении каждого заседания Комитет предоставляет возможность внешнему аудитору и Директору по внутреннему аудиту провести дополнительную встречу без прис</w:t>
      </w:r>
      <w:r w:rsidR="00EF388F">
        <w:rPr>
          <w:rFonts w:cstheme="minorHAnsi"/>
        </w:rPr>
        <w:t>утствия представителей руководства</w:t>
      </w:r>
      <w:r w:rsidRPr="0029198F">
        <w:rPr>
          <w:rFonts w:cstheme="minorHAnsi"/>
        </w:rPr>
        <w:t xml:space="preserve"> Компании.</w:t>
      </w:r>
    </w:p>
    <w:p w14:paraId="05F34FD3" w14:textId="77777777" w:rsidR="0051041F" w:rsidRPr="0029198F" w:rsidRDefault="0051041F" w:rsidP="000E33DA">
      <w:pPr>
        <w:jc w:val="both"/>
        <w:rPr>
          <w:rFonts w:cstheme="minorHAnsi"/>
          <w:b/>
        </w:rPr>
      </w:pPr>
      <w:r w:rsidRPr="0029198F">
        <w:rPr>
          <w:rFonts w:cstheme="minorHAnsi"/>
          <w:b/>
        </w:rPr>
        <w:t>Функции и обязанности</w:t>
      </w:r>
    </w:p>
    <w:p w14:paraId="6249F64A" w14:textId="77777777" w:rsidR="0051041F" w:rsidRPr="0029198F" w:rsidRDefault="0051041F" w:rsidP="000E33DA">
      <w:pPr>
        <w:jc w:val="both"/>
        <w:rPr>
          <w:rFonts w:cstheme="minorHAnsi"/>
        </w:rPr>
      </w:pPr>
      <w:r w:rsidRPr="0029198F">
        <w:rPr>
          <w:rFonts w:cstheme="minorHAnsi"/>
        </w:rPr>
        <w:t>К ключевым функциям и обязанностям Комитета по аудиту относятся:</w:t>
      </w:r>
    </w:p>
    <w:p w14:paraId="4A7A6E44" w14:textId="77777777" w:rsidR="0051041F" w:rsidRPr="0029198F" w:rsidRDefault="0051041F" w:rsidP="00B95C88">
      <w:pPr>
        <w:numPr>
          <w:ilvl w:val="0"/>
          <w:numId w:val="5"/>
        </w:numPr>
        <w:jc w:val="both"/>
        <w:rPr>
          <w:rFonts w:cstheme="minorHAnsi"/>
        </w:rPr>
      </w:pPr>
      <w:r w:rsidRPr="0029198F">
        <w:rPr>
          <w:rFonts w:cstheme="minorHAnsi"/>
        </w:rPr>
        <w:t>мониторинг и проверка, при необходимости, достоверности финансовой отчетности и результатов и любых иных официальных объявлений о раскрытии финансовых результатов;</w:t>
      </w:r>
    </w:p>
    <w:p w14:paraId="55E50A6F" w14:textId="77777777" w:rsidR="0051041F" w:rsidRPr="0029198F" w:rsidRDefault="0051041F" w:rsidP="00B95C88">
      <w:pPr>
        <w:numPr>
          <w:ilvl w:val="0"/>
          <w:numId w:val="5"/>
        </w:numPr>
        <w:jc w:val="both"/>
        <w:rPr>
          <w:rFonts w:cstheme="minorHAnsi"/>
        </w:rPr>
      </w:pPr>
      <w:r w:rsidRPr="0029198F">
        <w:rPr>
          <w:rFonts w:cstheme="minorHAnsi"/>
        </w:rPr>
        <w:t>анализ и проверка, при необходимости, действий и суждений руководства, с учетом мнения внешнего аудитора, в отношении финансовой отчетности, анализа стратегии, анализа финансовой деятельности, отчета о корпоративном управлении и отчетов Компании за полугодие, включая допущение о непрерывности деятельности и заявление о долгосрочной экономической эффективности Компании;</w:t>
      </w:r>
    </w:p>
    <w:p w14:paraId="4ECE1519" w14:textId="77777777" w:rsidR="0051041F" w:rsidRPr="0029198F" w:rsidRDefault="0051041F" w:rsidP="00B95C88">
      <w:pPr>
        <w:numPr>
          <w:ilvl w:val="0"/>
          <w:numId w:val="5"/>
        </w:numPr>
        <w:jc w:val="both"/>
        <w:rPr>
          <w:rFonts w:cstheme="minorHAnsi"/>
        </w:rPr>
      </w:pPr>
      <w:r w:rsidRPr="0029198F">
        <w:rPr>
          <w:rFonts w:cstheme="minorHAnsi"/>
        </w:rPr>
        <w:t>анализ механизмов внутреннего контроля Компании, включая систему финансового контроля и актуализированную систему управления рисками;</w:t>
      </w:r>
    </w:p>
    <w:p w14:paraId="530C3294" w14:textId="77777777" w:rsidR="0051041F" w:rsidRPr="0029198F" w:rsidRDefault="0051041F" w:rsidP="00B95C88">
      <w:pPr>
        <w:numPr>
          <w:ilvl w:val="0"/>
          <w:numId w:val="5"/>
        </w:numPr>
        <w:jc w:val="both"/>
        <w:rPr>
          <w:rFonts w:cstheme="minorHAnsi"/>
        </w:rPr>
      </w:pPr>
      <w:r w:rsidRPr="0029198F">
        <w:rPr>
          <w:rFonts w:cstheme="minorHAnsi"/>
        </w:rPr>
        <w:t>анализ принимаемых Компанией мер в области информационной безопасности и систем контроля в сфере информационных технологий;</w:t>
      </w:r>
    </w:p>
    <w:p w14:paraId="15FD3115" w14:textId="77777777" w:rsidR="0051041F" w:rsidRPr="0029198F" w:rsidRDefault="0051041F" w:rsidP="00B95C88">
      <w:pPr>
        <w:numPr>
          <w:ilvl w:val="0"/>
          <w:numId w:val="5"/>
        </w:numPr>
        <w:jc w:val="both"/>
        <w:rPr>
          <w:rFonts w:cstheme="minorHAnsi"/>
        </w:rPr>
      </w:pPr>
      <w:r w:rsidRPr="0029198F">
        <w:rPr>
          <w:rFonts w:cstheme="minorHAnsi"/>
        </w:rPr>
        <w:t>анализ информации, представленной в Годовом отчете и финансовой отчетности, по запросу Совета директоров;</w:t>
      </w:r>
    </w:p>
    <w:p w14:paraId="2D50B9E3" w14:textId="77777777" w:rsidR="0051041F" w:rsidRPr="0029198F" w:rsidRDefault="0051041F" w:rsidP="00B95C88">
      <w:pPr>
        <w:numPr>
          <w:ilvl w:val="0"/>
          <w:numId w:val="5"/>
        </w:numPr>
        <w:jc w:val="both"/>
        <w:rPr>
          <w:rFonts w:cstheme="minorHAnsi"/>
        </w:rPr>
      </w:pPr>
      <w:r w:rsidRPr="0029198F">
        <w:rPr>
          <w:rFonts w:cstheme="minorHAnsi"/>
        </w:rPr>
        <w:t>анализ отчетов об изменениях требований налогового законодательства и предлагаемых руководством ответных мер;</w:t>
      </w:r>
    </w:p>
    <w:p w14:paraId="0CF80958" w14:textId="77777777" w:rsidR="0051041F" w:rsidRPr="0029198F" w:rsidRDefault="0051041F" w:rsidP="00B95C88">
      <w:pPr>
        <w:numPr>
          <w:ilvl w:val="0"/>
          <w:numId w:val="5"/>
        </w:numPr>
        <w:jc w:val="both"/>
        <w:rPr>
          <w:rFonts w:cstheme="minorHAnsi"/>
        </w:rPr>
      </w:pPr>
      <w:r w:rsidRPr="0029198F">
        <w:rPr>
          <w:rFonts w:cstheme="minorHAnsi"/>
        </w:rPr>
        <w:t>анализ используемых механизмов страхования, имеющих большое значение для Компании;</w:t>
      </w:r>
    </w:p>
    <w:p w14:paraId="228B1A36" w14:textId="77777777" w:rsidR="0051041F" w:rsidRPr="0029198F" w:rsidRDefault="0051041F" w:rsidP="00B95C88">
      <w:pPr>
        <w:numPr>
          <w:ilvl w:val="0"/>
          <w:numId w:val="5"/>
        </w:numPr>
        <w:jc w:val="both"/>
        <w:rPr>
          <w:rFonts w:cstheme="minorHAnsi"/>
        </w:rPr>
      </w:pPr>
      <w:r w:rsidRPr="0029198F">
        <w:rPr>
          <w:rFonts w:cstheme="minorHAnsi"/>
        </w:rPr>
        <w:lastRenderedPageBreak/>
        <w:t>анализ политики казначейства Компании;</w:t>
      </w:r>
    </w:p>
    <w:p w14:paraId="4D7947A8" w14:textId="77777777" w:rsidR="0051041F" w:rsidRPr="0029198F" w:rsidRDefault="0051041F" w:rsidP="00B95C88">
      <w:pPr>
        <w:numPr>
          <w:ilvl w:val="0"/>
          <w:numId w:val="5"/>
        </w:numPr>
        <w:jc w:val="both"/>
        <w:rPr>
          <w:rFonts w:cstheme="minorHAnsi"/>
        </w:rPr>
      </w:pPr>
      <w:r w:rsidRPr="0029198F">
        <w:rPr>
          <w:rFonts w:cstheme="minorHAnsi"/>
        </w:rPr>
        <w:t>анализ процедур Компании по выявлению и предотвращению взяточничества и мошенничества;</w:t>
      </w:r>
    </w:p>
    <w:p w14:paraId="40BEE128" w14:textId="77777777" w:rsidR="0051041F" w:rsidRPr="0029198F" w:rsidRDefault="0051041F" w:rsidP="00B95C88">
      <w:pPr>
        <w:numPr>
          <w:ilvl w:val="0"/>
          <w:numId w:val="5"/>
        </w:numPr>
        <w:jc w:val="both"/>
        <w:rPr>
          <w:rFonts w:cstheme="minorHAnsi"/>
        </w:rPr>
      </w:pPr>
      <w:r w:rsidRPr="0029198F">
        <w:rPr>
          <w:rFonts w:cstheme="minorHAnsi"/>
        </w:rPr>
        <w:t>анализ соблюдения Компанией Кодекса корпоративного управления Великобритании;</w:t>
      </w:r>
    </w:p>
    <w:p w14:paraId="75D08F4C" w14:textId="77777777" w:rsidR="0051041F" w:rsidRPr="0029198F" w:rsidRDefault="0051041F" w:rsidP="00B95C88">
      <w:pPr>
        <w:numPr>
          <w:ilvl w:val="0"/>
          <w:numId w:val="5"/>
        </w:numPr>
        <w:jc w:val="both"/>
        <w:rPr>
          <w:rFonts w:cstheme="minorHAnsi"/>
        </w:rPr>
      </w:pPr>
      <w:r w:rsidRPr="0029198F">
        <w:rPr>
          <w:rFonts w:cstheme="minorHAnsi"/>
        </w:rPr>
        <w:t>надзор за деятельностью подразделения внутреннего аудита и анализ его деятельности в части эффективности, соблюдения положений о внутреннем аудите, требований к отчетности, выполнения планов и бюджетов;</w:t>
      </w:r>
    </w:p>
    <w:p w14:paraId="5D1659A8" w14:textId="77777777" w:rsidR="0051041F" w:rsidRPr="0029198F" w:rsidRDefault="0051041F" w:rsidP="00B95C88">
      <w:pPr>
        <w:numPr>
          <w:ilvl w:val="0"/>
          <w:numId w:val="5"/>
        </w:numPr>
        <w:jc w:val="both"/>
        <w:rPr>
          <w:rFonts w:cstheme="minorHAnsi"/>
        </w:rPr>
      </w:pPr>
      <w:r w:rsidRPr="0029198F">
        <w:rPr>
          <w:rFonts w:cstheme="minorHAnsi"/>
        </w:rPr>
        <w:t>анализ действующей в Компании политики уведомления о нарушениях и получение отчетов по вопросам, поднятым с помощью механизмов оповещения о нарушениях;</w:t>
      </w:r>
    </w:p>
    <w:p w14:paraId="3D7A7665" w14:textId="77777777" w:rsidR="0051041F" w:rsidRPr="0029198F" w:rsidRDefault="0051041F" w:rsidP="00B95C88">
      <w:pPr>
        <w:numPr>
          <w:ilvl w:val="0"/>
          <w:numId w:val="5"/>
        </w:numPr>
        <w:jc w:val="both"/>
        <w:rPr>
          <w:rFonts w:cstheme="minorHAnsi"/>
        </w:rPr>
      </w:pPr>
      <w:r w:rsidRPr="0029198F">
        <w:rPr>
          <w:rFonts w:cstheme="minorHAnsi"/>
        </w:rPr>
        <w:t>подготовка рекомендаций по назначению внешнего аудитора и надзор за взаимодействием с ним;</w:t>
      </w:r>
    </w:p>
    <w:p w14:paraId="1E1CDDE8" w14:textId="77777777" w:rsidR="0051041F" w:rsidRPr="0029198F" w:rsidRDefault="0051041F" w:rsidP="00B95C88">
      <w:pPr>
        <w:numPr>
          <w:ilvl w:val="0"/>
          <w:numId w:val="5"/>
        </w:numPr>
        <w:jc w:val="both"/>
        <w:rPr>
          <w:rFonts w:cstheme="minorHAnsi"/>
        </w:rPr>
      </w:pPr>
      <w:r w:rsidRPr="0029198F">
        <w:rPr>
          <w:rFonts w:cstheme="minorHAnsi"/>
        </w:rPr>
        <w:t>анализ положений о комитете, результатов оценки эффективности работы и требований к обучению членов Комитета;</w:t>
      </w:r>
    </w:p>
    <w:p w14:paraId="5479BF42" w14:textId="77777777" w:rsidR="0051041F" w:rsidRPr="0029198F" w:rsidRDefault="0051041F" w:rsidP="00B95C88">
      <w:pPr>
        <w:numPr>
          <w:ilvl w:val="0"/>
          <w:numId w:val="5"/>
        </w:numPr>
        <w:jc w:val="both"/>
        <w:rPr>
          <w:rFonts w:cstheme="minorHAnsi"/>
        </w:rPr>
      </w:pPr>
      <w:r w:rsidRPr="0029198F">
        <w:rPr>
          <w:rFonts w:cstheme="minorHAnsi"/>
        </w:rPr>
        <w:t>подготовка отчетов об исполнении комитетом своих обязанностей для Совета директоров.</w:t>
      </w:r>
    </w:p>
    <w:p w14:paraId="5DAB26BC" w14:textId="269A06F0" w:rsidR="0051041F" w:rsidRPr="0029198F" w:rsidRDefault="0051041F" w:rsidP="000E33DA">
      <w:pPr>
        <w:jc w:val="both"/>
        <w:rPr>
          <w:rFonts w:cstheme="minorHAnsi"/>
        </w:rPr>
      </w:pPr>
      <w:r w:rsidRPr="0029198F">
        <w:rPr>
          <w:rFonts w:cstheme="minorHAnsi"/>
        </w:rPr>
        <w:t xml:space="preserve">Положение о Комитете по аудиту размещено </w:t>
      </w:r>
      <w:hyperlink r:id="rId20" w:anchor="policy" w:history="1">
        <w:r w:rsidRPr="0029198F">
          <w:rPr>
            <w:rFonts w:cstheme="minorHAnsi"/>
            <w:u w:val="single"/>
          </w:rPr>
          <w:t>на сайте Компании</w:t>
        </w:r>
      </w:hyperlink>
      <w:r w:rsidRPr="0029198F">
        <w:rPr>
          <w:rFonts w:cstheme="minorHAnsi"/>
        </w:rPr>
        <w:t xml:space="preserve"> corp.lenta.com</w:t>
      </w:r>
      <w:r w:rsidR="00BA725D" w:rsidRPr="0029198F">
        <w:rPr>
          <w:rStyle w:val="af3"/>
          <w:rFonts w:cstheme="minorHAnsi"/>
        </w:rPr>
        <w:footnoteReference w:id="5"/>
      </w:r>
      <w:r w:rsidRPr="0029198F">
        <w:rPr>
          <w:rFonts w:cstheme="minorHAnsi"/>
        </w:rPr>
        <w:t xml:space="preserve"> и на странице в сети Интернет, предоставляемой ООО "Интерфакс-ЦРКИ" – информационным агентством, аккредитованным Банком России на раскрытие информации: </w:t>
      </w:r>
      <w:hyperlink r:id="rId21" w:history="1">
        <w:r w:rsidR="000E33DA" w:rsidRPr="0029198F">
          <w:rPr>
            <w:rStyle w:val="a5"/>
            <w:rFonts w:cstheme="minorHAnsi"/>
            <w:color w:val="auto"/>
          </w:rPr>
          <w:t>https://www.e-disclosure.ru/portal/company.aspx?id=38380</w:t>
        </w:r>
      </w:hyperlink>
    </w:p>
    <w:p w14:paraId="09F9D962" w14:textId="77777777" w:rsidR="000E33DA" w:rsidRPr="0029198F" w:rsidRDefault="000E33DA" w:rsidP="0051041F">
      <w:pPr>
        <w:rPr>
          <w:rFonts w:cstheme="minorHAnsi"/>
        </w:rPr>
      </w:pPr>
    </w:p>
    <w:p w14:paraId="51154B55" w14:textId="77777777" w:rsidR="0051041F" w:rsidRPr="0029198F" w:rsidRDefault="00C67194" w:rsidP="0051041F">
      <w:pPr>
        <w:rPr>
          <w:rFonts w:cstheme="minorHAnsi"/>
          <w:b/>
        </w:rPr>
      </w:pPr>
      <w:r w:rsidRPr="0029198F">
        <w:rPr>
          <w:rFonts w:cstheme="minorHAnsi"/>
          <w:b/>
        </w:rPr>
        <w:t>Внешние</w:t>
      </w:r>
      <w:r w:rsidR="0051041F" w:rsidRPr="0029198F">
        <w:rPr>
          <w:rFonts w:cstheme="minorHAnsi"/>
          <w:b/>
        </w:rPr>
        <w:t xml:space="preserve"> аудитор</w:t>
      </w:r>
      <w:r w:rsidRPr="0029198F">
        <w:rPr>
          <w:rFonts w:cstheme="minorHAnsi"/>
          <w:b/>
        </w:rPr>
        <w:t>ы</w:t>
      </w:r>
    </w:p>
    <w:p w14:paraId="38F7E7B4" w14:textId="3CB6F20D" w:rsidR="0051041F" w:rsidRPr="0029198F" w:rsidRDefault="00C67194" w:rsidP="00C67194">
      <w:pPr>
        <w:jc w:val="both"/>
        <w:rPr>
          <w:rFonts w:cstheme="minorHAnsi"/>
        </w:rPr>
      </w:pPr>
      <w:r w:rsidRPr="0029198F">
        <w:rPr>
          <w:rFonts w:cstheme="minorHAnsi"/>
        </w:rPr>
        <w:t>Внешние</w:t>
      </w:r>
      <w:r w:rsidR="0051041F" w:rsidRPr="0029198F">
        <w:rPr>
          <w:rFonts w:cstheme="minorHAnsi"/>
        </w:rPr>
        <w:t xml:space="preserve"> аудитор</w:t>
      </w:r>
      <w:r w:rsidRPr="0029198F">
        <w:rPr>
          <w:rFonts w:cstheme="minorHAnsi"/>
        </w:rPr>
        <w:t>ы утверждаю</w:t>
      </w:r>
      <w:r w:rsidR="0051041F" w:rsidRPr="0029198F">
        <w:rPr>
          <w:rFonts w:cstheme="minorHAnsi"/>
        </w:rPr>
        <w:t xml:space="preserve">тся </w:t>
      </w:r>
      <w:r w:rsidRPr="0029198F">
        <w:rPr>
          <w:rFonts w:cstheme="minorHAnsi"/>
        </w:rPr>
        <w:t>решениями Общего собрания</w:t>
      </w:r>
      <w:r w:rsidR="0051041F" w:rsidRPr="0029198F">
        <w:rPr>
          <w:rFonts w:cstheme="minorHAnsi"/>
        </w:rPr>
        <w:t xml:space="preserve"> акционеров в соответствии с рекомендациями Совета директоров</w:t>
      </w:r>
      <w:r w:rsidR="00FE7BF2">
        <w:rPr>
          <w:rFonts w:cstheme="minorHAnsi"/>
        </w:rPr>
        <w:t xml:space="preserve"> и Комитета по аудиту.</w:t>
      </w:r>
    </w:p>
    <w:p w14:paraId="1980A67B" w14:textId="6E361124" w:rsidR="0051041F" w:rsidRPr="0029198F" w:rsidRDefault="00FE7BF2" w:rsidP="00C67194">
      <w:pPr>
        <w:jc w:val="both"/>
        <w:rPr>
          <w:rFonts w:cstheme="minorHAnsi"/>
        </w:rPr>
      </w:pPr>
      <w:r>
        <w:rPr>
          <w:rFonts w:cstheme="minorHAnsi"/>
        </w:rPr>
        <w:t xml:space="preserve">В 2023 году </w:t>
      </w:r>
      <w:r w:rsidR="0051041F" w:rsidRPr="0029198F">
        <w:rPr>
          <w:rFonts w:cstheme="minorHAnsi"/>
        </w:rPr>
        <w:t>Совет дире</w:t>
      </w:r>
      <w:r>
        <w:rPr>
          <w:rFonts w:cstheme="minorHAnsi"/>
        </w:rPr>
        <w:t xml:space="preserve">кторов в соответствии с рекомендациями </w:t>
      </w:r>
      <w:r w:rsidRPr="0029198F">
        <w:rPr>
          <w:rFonts w:cstheme="minorHAnsi"/>
        </w:rPr>
        <w:t>Комитет</w:t>
      </w:r>
      <w:r>
        <w:rPr>
          <w:rFonts w:cstheme="minorHAnsi"/>
        </w:rPr>
        <w:t>а</w:t>
      </w:r>
      <w:r w:rsidRPr="0029198F">
        <w:rPr>
          <w:rFonts w:cstheme="minorHAnsi"/>
        </w:rPr>
        <w:t xml:space="preserve"> по аудиту </w:t>
      </w:r>
      <w:r>
        <w:rPr>
          <w:rFonts w:cstheme="minorHAnsi"/>
        </w:rPr>
        <w:t>одобрил</w:t>
      </w:r>
      <w:r w:rsidR="00C67194" w:rsidRPr="0029198F">
        <w:rPr>
          <w:rFonts w:cstheme="minorHAnsi"/>
        </w:rPr>
        <w:t xml:space="preserve"> условия договоров</w:t>
      </w:r>
      <w:r w:rsidR="0051041F" w:rsidRPr="0029198F">
        <w:rPr>
          <w:rFonts w:cstheme="minorHAnsi"/>
        </w:rPr>
        <w:t xml:space="preserve"> с внешним</w:t>
      </w:r>
      <w:r w:rsidR="00C67194" w:rsidRPr="0029198F">
        <w:rPr>
          <w:rFonts w:cstheme="minorHAnsi"/>
        </w:rPr>
        <w:t>и аудиторами ООО «</w:t>
      </w:r>
      <w:r w:rsidR="0005603C" w:rsidRPr="0005603C">
        <w:rPr>
          <w:rFonts w:cstheme="minorHAnsi"/>
        </w:rPr>
        <w:t>ЦАТР-аудиторские услуги</w:t>
      </w:r>
      <w:r w:rsidR="00C67194" w:rsidRPr="0029198F">
        <w:rPr>
          <w:rFonts w:cstheme="minorHAnsi"/>
        </w:rPr>
        <w:t>» и ООО «Группа Финансы», размеры выплаченных вознаграждений</w:t>
      </w:r>
      <w:r w:rsidR="0051041F" w:rsidRPr="0029198F">
        <w:rPr>
          <w:rFonts w:cstheme="minorHAnsi"/>
        </w:rPr>
        <w:t xml:space="preserve"> и объем выполненных работ.</w:t>
      </w:r>
    </w:p>
    <w:p w14:paraId="777F7819" w14:textId="2FAD7A81" w:rsidR="0051041F" w:rsidRPr="0029198F" w:rsidRDefault="0051041F" w:rsidP="00C67194">
      <w:pPr>
        <w:jc w:val="both"/>
        <w:rPr>
          <w:rFonts w:cstheme="minorHAnsi"/>
        </w:rPr>
      </w:pPr>
      <w:r w:rsidRPr="0029198F">
        <w:rPr>
          <w:rFonts w:cstheme="minorHAnsi"/>
        </w:rPr>
        <w:t>Комитет также рассмотрел результаты</w:t>
      </w:r>
      <w:r w:rsidR="00C67194" w:rsidRPr="0029198F">
        <w:rPr>
          <w:rFonts w:cstheme="minorHAnsi"/>
        </w:rPr>
        <w:t xml:space="preserve"> и эффективность работы внешних аудиторов</w:t>
      </w:r>
      <w:r w:rsidRPr="0029198F">
        <w:rPr>
          <w:rFonts w:cstheme="minorHAnsi"/>
        </w:rPr>
        <w:t xml:space="preserve"> за год, закончившийся 31 декабря 202</w:t>
      </w:r>
      <w:r w:rsidR="00BA725D" w:rsidRPr="0029198F">
        <w:rPr>
          <w:rFonts w:cstheme="minorHAnsi"/>
        </w:rPr>
        <w:t>3</w:t>
      </w:r>
      <w:r w:rsidRPr="0029198F">
        <w:rPr>
          <w:rFonts w:cstheme="minorHAnsi"/>
        </w:rPr>
        <w:t xml:space="preserve"> года.</w:t>
      </w:r>
    </w:p>
    <w:p w14:paraId="702F58DB" w14:textId="77777777" w:rsidR="0051041F" w:rsidRPr="0029198F" w:rsidRDefault="0051041F" w:rsidP="00C67194">
      <w:pPr>
        <w:jc w:val="both"/>
        <w:rPr>
          <w:rFonts w:cstheme="minorHAnsi"/>
        </w:rPr>
      </w:pPr>
      <w:r w:rsidRPr="0029198F">
        <w:rPr>
          <w:rFonts w:cstheme="minorHAnsi"/>
        </w:rPr>
        <w:t xml:space="preserve">Были рассмотрены такие параметры, как эффективность, объективность, независимость </w:t>
      </w:r>
      <w:r w:rsidR="00C67194" w:rsidRPr="0029198F">
        <w:rPr>
          <w:rFonts w:cstheme="minorHAnsi"/>
        </w:rPr>
        <w:t>внешних аудиторов, а также наличие у них</w:t>
      </w:r>
      <w:r w:rsidRPr="0029198F">
        <w:rPr>
          <w:rFonts w:cstheme="minorHAnsi"/>
        </w:rPr>
        <w:t xml:space="preserve"> необходимых ресурсов и надлежащего опыта. В рамках указанного процесса оценки комитет рассмотрел отчет</w:t>
      </w:r>
      <w:r w:rsidR="00C67194" w:rsidRPr="0029198F">
        <w:rPr>
          <w:rFonts w:cstheme="minorHAnsi"/>
        </w:rPr>
        <w:t>ы</w:t>
      </w:r>
      <w:r w:rsidRPr="0029198F">
        <w:rPr>
          <w:rFonts w:cstheme="minorHAnsi"/>
        </w:rPr>
        <w:t xml:space="preserve"> </w:t>
      </w:r>
      <w:r w:rsidR="00C67194" w:rsidRPr="0029198F">
        <w:rPr>
          <w:rFonts w:cstheme="minorHAnsi"/>
        </w:rPr>
        <w:t xml:space="preserve">внешних аудиторов </w:t>
      </w:r>
      <w:r w:rsidR="0088622E" w:rsidRPr="0029198F">
        <w:rPr>
          <w:rFonts w:cstheme="minorHAnsi"/>
        </w:rPr>
        <w:t>обо всех</w:t>
      </w:r>
      <w:r w:rsidRPr="0029198F">
        <w:rPr>
          <w:rFonts w:cstheme="minorHAnsi"/>
        </w:rPr>
        <w:t xml:space="preserve"> отношениях, которые, по обоснованным пр</w:t>
      </w:r>
      <w:r w:rsidR="0088622E" w:rsidRPr="0029198F">
        <w:rPr>
          <w:rFonts w:cstheme="minorHAnsi"/>
        </w:rPr>
        <w:t xml:space="preserve">едположениям, могут повлиять на </w:t>
      </w:r>
      <w:r w:rsidRPr="0029198F">
        <w:rPr>
          <w:rFonts w:cstheme="minorHAnsi"/>
        </w:rPr>
        <w:t xml:space="preserve">независимость и объективность партнеров и </w:t>
      </w:r>
      <w:r w:rsidR="0088622E" w:rsidRPr="0029198F">
        <w:rPr>
          <w:rFonts w:cstheme="minorHAnsi"/>
        </w:rPr>
        <w:t>сотрудников аудиторской компаний</w:t>
      </w:r>
      <w:r w:rsidRPr="0029198F">
        <w:rPr>
          <w:rFonts w:cstheme="minorHAnsi"/>
        </w:rPr>
        <w:t>, а также о соответствующих мерах и процедурах контроля.</w:t>
      </w:r>
    </w:p>
    <w:p w14:paraId="6370BA79" w14:textId="77777777" w:rsidR="0051041F" w:rsidRPr="0029198F" w:rsidRDefault="0051041F" w:rsidP="00C67194">
      <w:pPr>
        <w:jc w:val="both"/>
        <w:rPr>
          <w:rFonts w:cstheme="minorHAnsi"/>
        </w:rPr>
      </w:pPr>
      <w:r w:rsidRPr="0029198F">
        <w:rPr>
          <w:rFonts w:cstheme="minorHAnsi"/>
        </w:rPr>
        <w:t>Комитет также провел ежегодный анализ принципов обеспечения объективности и</w:t>
      </w:r>
      <w:r w:rsidR="0088622E" w:rsidRPr="0029198F">
        <w:rPr>
          <w:rFonts w:cstheme="minorHAnsi"/>
        </w:rPr>
        <w:t xml:space="preserve"> независимости внешнего аудита</w:t>
      </w:r>
      <w:r w:rsidRPr="0029198F">
        <w:rPr>
          <w:rFonts w:cstheme="minorHAnsi"/>
        </w:rPr>
        <w:t xml:space="preserve">, привлечения </w:t>
      </w:r>
      <w:r w:rsidR="0088622E" w:rsidRPr="0029198F">
        <w:rPr>
          <w:rFonts w:cstheme="minorHAnsi"/>
        </w:rPr>
        <w:t>внешних аудиторов</w:t>
      </w:r>
      <w:r w:rsidRPr="0029198F">
        <w:rPr>
          <w:rFonts w:cstheme="minorHAnsi"/>
        </w:rPr>
        <w:t xml:space="preserve"> к оказанию не связанных с аудитом услуг и приема на работу бывших сотрудников </w:t>
      </w:r>
      <w:r w:rsidR="0088622E" w:rsidRPr="0029198F">
        <w:rPr>
          <w:rFonts w:cstheme="minorHAnsi"/>
        </w:rPr>
        <w:t>внешних аудиторов</w:t>
      </w:r>
      <w:r w:rsidRPr="0029198F">
        <w:rPr>
          <w:rFonts w:cstheme="minorHAnsi"/>
        </w:rPr>
        <w:t>.</w:t>
      </w:r>
    </w:p>
    <w:p w14:paraId="76AEA9F7" w14:textId="437BA9B2" w:rsidR="0051041F" w:rsidRPr="0029198F" w:rsidRDefault="0051041F" w:rsidP="00C67194">
      <w:pPr>
        <w:jc w:val="both"/>
        <w:rPr>
          <w:rFonts w:cstheme="minorHAnsi"/>
        </w:rPr>
      </w:pPr>
      <w:r w:rsidRPr="0029198F">
        <w:rPr>
          <w:rFonts w:cstheme="minorHAnsi"/>
        </w:rPr>
        <w:t xml:space="preserve">Для обеспечения объективности и независимости </w:t>
      </w:r>
      <w:r w:rsidR="00496936" w:rsidRPr="0029198F">
        <w:rPr>
          <w:rFonts w:cstheme="minorHAnsi"/>
        </w:rPr>
        <w:t xml:space="preserve">внешних аудиторов </w:t>
      </w:r>
      <w:r w:rsidRPr="0029198F">
        <w:rPr>
          <w:rFonts w:cstheme="minorHAnsi"/>
        </w:rPr>
        <w:t xml:space="preserve">Комитет осуществляет надзор за процессом утверждения всех не связанных с аудитом услуг, оказываемых </w:t>
      </w:r>
      <w:r w:rsidR="00496936" w:rsidRPr="0029198F">
        <w:rPr>
          <w:rFonts w:cstheme="minorHAnsi"/>
        </w:rPr>
        <w:t>ООО «</w:t>
      </w:r>
      <w:r w:rsidR="0005603C" w:rsidRPr="0005603C">
        <w:rPr>
          <w:rFonts w:cstheme="minorHAnsi"/>
        </w:rPr>
        <w:t>ЦАТР-аудиторские услуги</w:t>
      </w:r>
      <w:r w:rsidR="00496936" w:rsidRPr="0029198F">
        <w:rPr>
          <w:rFonts w:cstheme="minorHAnsi"/>
        </w:rPr>
        <w:t>» и ООО «Группа Финансы».</w:t>
      </w:r>
    </w:p>
    <w:p w14:paraId="25BB6C28" w14:textId="77777777" w:rsidR="0051041F" w:rsidRPr="0029198F" w:rsidRDefault="0051041F" w:rsidP="00C67194">
      <w:pPr>
        <w:jc w:val="both"/>
        <w:rPr>
          <w:rFonts w:cstheme="minorHAnsi"/>
        </w:rPr>
      </w:pPr>
      <w:r w:rsidRPr="0029198F">
        <w:rPr>
          <w:rFonts w:cstheme="minorHAnsi"/>
        </w:rPr>
        <w:lastRenderedPageBreak/>
        <w:t>Комитет получил отчеты о результатах проведенной внешним</w:t>
      </w:r>
      <w:r w:rsidR="00496936" w:rsidRPr="0029198F">
        <w:rPr>
          <w:rFonts w:cstheme="minorHAnsi"/>
        </w:rPr>
        <w:t>и аудиторами</w:t>
      </w:r>
      <w:r w:rsidRPr="0029198F">
        <w:rPr>
          <w:rFonts w:cstheme="minorHAnsi"/>
        </w:rPr>
        <w:t xml:space="preserve"> проверки деятельности за полугодие и ежегодного аудита.</w:t>
      </w:r>
    </w:p>
    <w:p w14:paraId="22310516" w14:textId="77777777" w:rsidR="0051041F" w:rsidRPr="0029198F" w:rsidRDefault="0051041F" w:rsidP="00C67194">
      <w:pPr>
        <w:jc w:val="both"/>
        <w:rPr>
          <w:rFonts w:cstheme="minorHAnsi"/>
        </w:rPr>
      </w:pPr>
      <w:r w:rsidRPr="0029198F">
        <w:rPr>
          <w:rFonts w:cstheme="minorHAnsi"/>
        </w:rPr>
        <w:t>Комитет рассмотрел рекомендации, представленные внешним</w:t>
      </w:r>
      <w:r w:rsidR="00496936" w:rsidRPr="0029198F">
        <w:rPr>
          <w:rFonts w:cstheme="minorHAnsi"/>
        </w:rPr>
        <w:t>и аудиторами</w:t>
      </w:r>
      <w:r w:rsidRPr="0029198F">
        <w:rPr>
          <w:rFonts w:cstheme="minorHAnsi"/>
        </w:rPr>
        <w:t xml:space="preserve"> руководству Компании, и его отве</w:t>
      </w:r>
      <w:r w:rsidR="00496936" w:rsidRPr="0029198F">
        <w:rPr>
          <w:rFonts w:cstheme="minorHAnsi"/>
        </w:rPr>
        <w:t>ты, а также направленные внешним аудиторам</w:t>
      </w:r>
      <w:r w:rsidRPr="0029198F">
        <w:rPr>
          <w:rFonts w:cstheme="minorHAnsi"/>
        </w:rPr>
        <w:t xml:space="preserve"> заявления и разъяснения руководства.</w:t>
      </w:r>
    </w:p>
    <w:p w14:paraId="4D9CEC91" w14:textId="77777777" w:rsidR="00496936" w:rsidRPr="0029198F" w:rsidRDefault="00496936" w:rsidP="00C67194">
      <w:pPr>
        <w:jc w:val="both"/>
        <w:rPr>
          <w:rFonts w:cstheme="minorHAnsi"/>
        </w:rPr>
      </w:pPr>
    </w:p>
    <w:p w14:paraId="182C4CC5" w14:textId="77777777" w:rsidR="0051041F" w:rsidRPr="0029198F" w:rsidRDefault="0051041F" w:rsidP="00C67194">
      <w:pPr>
        <w:jc w:val="both"/>
        <w:rPr>
          <w:rFonts w:cstheme="minorHAnsi"/>
          <w:b/>
        </w:rPr>
      </w:pPr>
      <w:r w:rsidRPr="0029198F">
        <w:rPr>
          <w:rFonts w:cstheme="minorHAnsi"/>
          <w:b/>
        </w:rPr>
        <w:t>Важные вопросы, рассматриваемые Комитетом по аудиту</w:t>
      </w:r>
    </w:p>
    <w:p w14:paraId="7689F017" w14:textId="77777777" w:rsidR="0051041F" w:rsidRPr="0029198F" w:rsidRDefault="0051041F" w:rsidP="00C67194">
      <w:pPr>
        <w:jc w:val="both"/>
        <w:rPr>
          <w:rFonts w:cstheme="minorHAnsi"/>
        </w:rPr>
      </w:pPr>
      <w:r w:rsidRPr="0029198F">
        <w:rPr>
          <w:rFonts w:cstheme="minorHAnsi"/>
        </w:rPr>
        <w:t>Ниже перечислены важные вопросы и процесс их рассмотрения комитетом.</w:t>
      </w:r>
    </w:p>
    <w:p w14:paraId="24CC89FC" w14:textId="77777777" w:rsidR="0051041F" w:rsidRPr="0029198F" w:rsidRDefault="0051041F" w:rsidP="00C67194">
      <w:pPr>
        <w:jc w:val="both"/>
        <w:rPr>
          <w:rFonts w:cstheme="minorHAnsi"/>
          <w:b/>
        </w:rPr>
      </w:pPr>
      <w:r w:rsidRPr="0029198F">
        <w:rPr>
          <w:rFonts w:cstheme="minorHAnsi"/>
          <w:b/>
        </w:rPr>
        <w:t>Бонусы от поставщиков</w:t>
      </w:r>
    </w:p>
    <w:p w14:paraId="55D6441D" w14:textId="77777777" w:rsidR="0051041F" w:rsidRPr="0029198F" w:rsidRDefault="0051041F" w:rsidP="00C67194">
      <w:pPr>
        <w:jc w:val="both"/>
        <w:rPr>
          <w:rFonts w:cstheme="minorHAnsi"/>
        </w:rPr>
      </w:pPr>
      <w:r w:rsidRPr="0029198F">
        <w:rPr>
          <w:rFonts w:cstheme="minorHAnsi"/>
        </w:rPr>
        <w:t>Комитет провел анализ порядка учета и признания премий от поставщиков, полученных за оказание услуг поставщикам Компании. В рамках анализа были учтены все типы полученных премий и скидок, период их действия и время получения. Результаты проведенного анализа позволили Комитету удостовериться в том, что премии и скидки признаются в том периоде, в котором они получены, и соответствующим образом отражаются в финансовой отчетности.</w:t>
      </w:r>
    </w:p>
    <w:p w14:paraId="17FFF5E3" w14:textId="77777777" w:rsidR="0051041F" w:rsidRPr="0029198F" w:rsidRDefault="0051041F" w:rsidP="00C67194">
      <w:pPr>
        <w:jc w:val="both"/>
        <w:rPr>
          <w:rFonts w:cstheme="minorHAnsi"/>
          <w:b/>
        </w:rPr>
      </w:pPr>
      <w:r w:rsidRPr="0029198F">
        <w:rPr>
          <w:rFonts w:cstheme="minorHAnsi"/>
          <w:b/>
        </w:rPr>
        <w:t>Товарные запасы и резервы под обесценение запасов</w:t>
      </w:r>
    </w:p>
    <w:p w14:paraId="5188C7C7" w14:textId="77777777" w:rsidR="0051041F" w:rsidRPr="0029198F" w:rsidRDefault="0051041F" w:rsidP="00C67194">
      <w:pPr>
        <w:jc w:val="both"/>
        <w:rPr>
          <w:rFonts w:cstheme="minorHAnsi"/>
        </w:rPr>
      </w:pPr>
      <w:r w:rsidRPr="0029198F">
        <w:rPr>
          <w:rFonts w:cstheme="minorHAnsi"/>
        </w:rPr>
        <w:t>Комитет провел анализ учета товарных запасов и признания их списаний в течение отчетного периода. В рамках анализа были учтены расчет себестоимости товарных запасов, определение неликвидных запасов и причины естественной убыли. По результатам проведенного анализа комитет одобрил утвержденный Правлением порядок ведения бухгалтерского учета и раскрытия информации в финансовой отчетности.</w:t>
      </w:r>
    </w:p>
    <w:p w14:paraId="0764ED9F" w14:textId="77777777" w:rsidR="0051041F" w:rsidRPr="0029198F" w:rsidRDefault="0051041F" w:rsidP="00C67194">
      <w:pPr>
        <w:jc w:val="both"/>
        <w:rPr>
          <w:rFonts w:cstheme="minorHAnsi"/>
          <w:b/>
        </w:rPr>
      </w:pPr>
      <w:r w:rsidRPr="0029198F">
        <w:rPr>
          <w:rFonts w:cstheme="minorHAnsi"/>
          <w:b/>
        </w:rPr>
        <w:t>Капитальное строительство</w:t>
      </w:r>
    </w:p>
    <w:p w14:paraId="45FC9573" w14:textId="4EE400D8" w:rsidR="0051041F" w:rsidRPr="0029198F" w:rsidRDefault="0051041F" w:rsidP="00C67194">
      <w:pPr>
        <w:jc w:val="both"/>
        <w:rPr>
          <w:rFonts w:cstheme="minorHAnsi"/>
        </w:rPr>
      </w:pPr>
      <w:r w:rsidRPr="0029198F">
        <w:rPr>
          <w:rFonts w:cstheme="minorHAnsi"/>
        </w:rPr>
        <w:t xml:space="preserve">Комитет провел анализ учета затрат на капитальное строительство, в том числе признания прямых затрат, отнесения непосредственно связанных с капитальным строительством накладных расходов, а также расходов по аренде земельных участков. В рамках анализа были учтены возможный риск убытков от мошенничества, процедура проведения тендеров на строительство, а также приобретение и аренда земельных участков. Комитет одобрил утвержденный </w:t>
      </w:r>
      <w:r w:rsidR="009713D8" w:rsidRPr="0029198F">
        <w:rPr>
          <w:rFonts w:cstheme="minorHAnsi"/>
        </w:rPr>
        <w:t xml:space="preserve">Руководством </w:t>
      </w:r>
      <w:r w:rsidRPr="0029198F">
        <w:rPr>
          <w:rFonts w:cstheme="minorHAnsi"/>
        </w:rPr>
        <w:t>порядок ведения бухгалтерского учета и раскрытия информации в финансовой отчетности.</w:t>
      </w:r>
    </w:p>
    <w:p w14:paraId="05FE2875" w14:textId="5726541E" w:rsidR="0051041F" w:rsidRPr="0029198F" w:rsidRDefault="00BA725D" w:rsidP="00C67194">
      <w:pPr>
        <w:jc w:val="both"/>
        <w:rPr>
          <w:rFonts w:cstheme="minorHAnsi"/>
          <w:b/>
        </w:rPr>
      </w:pPr>
      <w:r w:rsidRPr="0029198F">
        <w:rPr>
          <w:rFonts w:cstheme="minorHAnsi"/>
          <w:b/>
        </w:rPr>
        <w:t>Комитет по этике</w:t>
      </w:r>
    </w:p>
    <w:p w14:paraId="0262D584" w14:textId="1FE1A193" w:rsidR="0051041F" w:rsidRPr="0029198F" w:rsidRDefault="0051041F" w:rsidP="00C67194">
      <w:pPr>
        <w:jc w:val="both"/>
        <w:rPr>
          <w:rFonts w:cstheme="minorHAnsi"/>
        </w:rPr>
      </w:pPr>
      <w:r w:rsidRPr="0029198F">
        <w:rPr>
          <w:rFonts w:cstheme="minorHAnsi"/>
        </w:rPr>
        <w:t xml:space="preserve">Комитет провел анализ деятельности Комитета по этике, в частности его отчета о результатах работы горячей линии «Ленты». Комитет по аудиту утвердил принятые </w:t>
      </w:r>
      <w:r w:rsidR="009713D8" w:rsidRPr="0029198F">
        <w:rPr>
          <w:rFonts w:cstheme="minorHAnsi"/>
        </w:rPr>
        <w:t xml:space="preserve">Руководством </w:t>
      </w:r>
      <w:r w:rsidRPr="0029198F">
        <w:rPr>
          <w:rFonts w:cstheme="minorHAnsi"/>
        </w:rPr>
        <w:t>меры по снижению риска неподобающего поведения сотрудников и привлечению их к ответственности за такое поведение.</w:t>
      </w:r>
    </w:p>
    <w:p w14:paraId="24A5E798" w14:textId="77777777" w:rsidR="0051041F" w:rsidRPr="0029198F" w:rsidRDefault="0051041F" w:rsidP="00C67194">
      <w:pPr>
        <w:jc w:val="both"/>
        <w:rPr>
          <w:rFonts w:cstheme="minorHAnsi"/>
          <w:b/>
        </w:rPr>
      </w:pPr>
      <w:r w:rsidRPr="0029198F">
        <w:rPr>
          <w:rFonts w:cstheme="minorHAnsi"/>
          <w:b/>
        </w:rPr>
        <w:t>Налогообложение</w:t>
      </w:r>
    </w:p>
    <w:p w14:paraId="0BB2865E" w14:textId="45957BEF" w:rsidR="0051041F" w:rsidRPr="0029198F" w:rsidRDefault="0051041F" w:rsidP="00C67194">
      <w:pPr>
        <w:jc w:val="both"/>
        <w:rPr>
          <w:rFonts w:cstheme="minorHAnsi"/>
        </w:rPr>
      </w:pPr>
      <w:r w:rsidRPr="0029198F">
        <w:rPr>
          <w:rFonts w:cstheme="minorHAnsi"/>
        </w:rPr>
        <w:t xml:space="preserve">Комитет на регулярной основе получал актуальные сведения об изменениях в налогообложении в Российской Федерации от </w:t>
      </w:r>
      <w:r w:rsidR="009713D8" w:rsidRPr="0029198F">
        <w:rPr>
          <w:rFonts w:cstheme="minorHAnsi"/>
        </w:rPr>
        <w:t xml:space="preserve">Руководства </w:t>
      </w:r>
      <w:r w:rsidRPr="0029198F">
        <w:rPr>
          <w:rFonts w:cstheme="minorHAnsi"/>
        </w:rPr>
        <w:t xml:space="preserve">и консультантов Компании, а также заключения </w:t>
      </w:r>
      <w:r w:rsidR="009713D8" w:rsidRPr="0029198F">
        <w:rPr>
          <w:rFonts w:cstheme="minorHAnsi"/>
        </w:rPr>
        <w:t xml:space="preserve">Руководства </w:t>
      </w:r>
      <w:r w:rsidRPr="0029198F">
        <w:rPr>
          <w:rFonts w:cstheme="minorHAnsi"/>
        </w:rPr>
        <w:t>о влиянии действующего налогового законодательства на деятельность Компании. Оценки Комитета и мнение руководства в отношении выбранных позиций и соответствующего раскрытия информации совпадали.</w:t>
      </w:r>
    </w:p>
    <w:p w14:paraId="5AD98DF4" w14:textId="77777777" w:rsidR="0051041F" w:rsidRPr="0029198F" w:rsidRDefault="0051041F" w:rsidP="00C67194">
      <w:pPr>
        <w:jc w:val="both"/>
        <w:rPr>
          <w:rFonts w:cstheme="minorHAnsi"/>
          <w:b/>
        </w:rPr>
      </w:pPr>
      <w:r w:rsidRPr="0029198F">
        <w:rPr>
          <w:rFonts w:cstheme="minorHAnsi"/>
          <w:b/>
        </w:rPr>
        <w:t>Непрерывность деятельности</w:t>
      </w:r>
    </w:p>
    <w:p w14:paraId="6727A041" w14:textId="74521126" w:rsidR="0051041F" w:rsidRPr="0029198F" w:rsidRDefault="0051041F" w:rsidP="00C67194">
      <w:pPr>
        <w:jc w:val="both"/>
        <w:rPr>
          <w:rFonts w:cstheme="minorHAnsi"/>
        </w:rPr>
      </w:pPr>
      <w:r w:rsidRPr="0029198F">
        <w:rPr>
          <w:rFonts w:cstheme="minorHAnsi"/>
        </w:rPr>
        <w:t xml:space="preserve">Комитет проанализировал принятие </w:t>
      </w:r>
      <w:r w:rsidR="00BA725D" w:rsidRPr="0029198F">
        <w:rPr>
          <w:rFonts w:cstheme="minorHAnsi"/>
        </w:rPr>
        <w:t xml:space="preserve">Руководством </w:t>
      </w:r>
      <w:r w:rsidRPr="0029198F">
        <w:rPr>
          <w:rFonts w:cstheme="minorHAnsi"/>
        </w:rPr>
        <w:t xml:space="preserve">метода ведения бухгалтерского учета на основе принципа непрерывности деятельности. Руководство Компании приняло во внимание финансовое положение Компании, доступные для выборки суммы кредитов, соблюдение </w:t>
      </w:r>
      <w:r w:rsidRPr="0029198F">
        <w:rPr>
          <w:rFonts w:cstheme="minorHAnsi"/>
        </w:rPr>
        <w:lastRenderedPageBreak/>
        <w:t>ковенантов кредитных договоров, программу запланированного открытия магазинов и ожидаемые в связи с ней потоки денежных средств, а также соответствующие расходы магазинов розничной торговой сети Компании.</w:t>
      </w:r>
    </w:p>
    <w:p w14:paraId="763BDCEA" w14:textId="77777777" w:rsidR="0051041F" w:rsidRPr="0029198F" w:rsidRDefault="0051041F" w:rsidP="00C67194">
      <w:pPr>
        <w:jc w:val="both"/>
        <w:rPr>
          <w:rFonts w:cstheme="minorHAnsi"/>
        </w:rPr>
      </w:pPr>
      <w:r w:rsidRPr="0029198F">
        <w:rPr>
          <w:rFonts w:cstheme="minorHAnsi"/>
        </w:rPr>
        <w:t xml:space="preserve">Комитет рассмотрел изложенную позицию и, с учетом результатов анализа, проведенного внешним аудитором, пришел к заключению о принятии рекомендации руководства о подготовке финансовой отчетности на основе принципа непрерывности деятельности. </w:t>
      </w:r>
    </w:p>
    <w:p w14:paraId="7196EE26" w14:textId="58E4DC03" w:rsidR="0051041F" w:rsidRPr="0029198F" w:rsidRDefault="0051041F" w:rsidP="0051041F">
      <w:pPr>
        <w:rPr>
          <w:rFonts w:cstheme="minorHAnsi"/>
          <w:b/>
        </w:rPr>
      </w:pPr>
      <w:r w:rsidRPr="0029198F">
        <w:rPr>
          <w:rFonts w:cstheme="minorHAnsi"/>
          <w:b/>
        </w:rPr>
        <w:t>Деятельность в 202</w:t>
      </w:r>
      <w:r w:rsidR="00761FAF" w:rsidRPr="0029198F">
        <w:rPr>
          <w:rFonts w:cstheme="minorHAnsi"/>
          <w:b/>
        </w:rPr>
        <w:t>3</w:t>
      </w:r>
      <w:r w:rsidRPr="0029198F">
        <w:rPr>
          <w:rFonts w:cstheme="minorHAnsi"/>
          <w:b/>
        </w:rPr>
        <w:t xml:space="preserve"> году</w:t>
      </w:r>
    </w:p>
    <w:p w14:paraId="463B0C6F" w14:textId="6F474A3B" w:rsidR="0051041F" w:rsidRPr="0029198F" w:rsidRDefault="0051041F" w:rsidP="00C67194">
      <w:pPr>
        <w:jc w:val="both"/>
        <w:rPr>
          <w:rFonts w:cstheme="minorHAnsi"/>
        </w:rPr>
      </w:pPr>
      <w:r w:rsidRPr="0029198F">
        <w:rPr>
          <w:rFonts w:cstheme="minorHAnsi"/>
        </w:rPr>
        <w:t>В 202</w:t>
      </w:r>
      <w:r w:rsidR="00761FAF" w:rsidRPr="0029198F">
        <w:rPr>
          <w:rFonts w:cstheme="minorHAnsi"/>
        </w:rPr>
        <w:t xml:space="preserve">3 </w:t>
      </w:r>
      <w:r w:rsidRPr="0029198F">
        <w:rPr>
          <w:rFonts w:cstheme="minorHAnsi"/>
        </w:rPr>
        <w:t>году комитет рассмотрел финансовые результаты Компании, включая существенные оценки и суждения в финансовой отчетности, а также раскрытие финансовой информации в промежуточных управленческих отчетах.</w:t>
      </w:r>
    </w:p>
    <w:p w14:paraId="6258D610" w14:textId="2455635D" w:rsidR="0051041F" w:rsidRPr="0029198F" w:rsidRDefault="0051041F" w:rsidP="00C67194">
      <w:pPr>
        <w:jc w:val="both"/>
        <w:rPr>
          <w:rFonts w:cstheme="minorHAnsi"/>
        </w:rPr>
      </w:pPr>
      <w:r w:rsidRPr="0029198F">
        <w:rPr>
          <w:rFonts w:cstheme="minorHAnsi"/>
        </w:rPr>
        <w:t>Комитет также осуществлял мониторинг системы внутреннего контроля Компании и управления рисками и курировал отношения с внешними аудиторами</w:t>
      </w:r>
      <w:r w:rsidR="0005603C">
        <w:rPr>
          <w:rFonts w:cstheme="minorHAnsi"/>
        </w:rPr>
        <w:t xml:space="preserve"> </w:t>
      </w:r>
      <w:r w:rsidRPr="0029198F">
        <w:rPr>
          <w:rFonts w:cstheme="minorHAnsi"/>
        </w:rPr>
        <w:t>и дирекцией внутреннего аудита Компании.</w:t>
      </w:r>
    </w:p>
    <w:p w14:paraId="0519188E" w14:textId="202F6C70" w:rsidR="0051041F" w:rsidRPr="0029198F" w:rsidRDefault="0051041F" w:rsidP="00C67194">
      <w:pPr>
        <w:jc w:val="both"/>
        <w:rPr>
          <w:rFonts w:cstheme="minorHAnsi"/>
        </w:rPr>
      </w:pPr>
      <w:r w:rsidRPr="0029198F">
        <w:rPr>
          <w:rFonts w:cstheme="minorHAnsi"/>
        </w:rPr>
        <w:t>Внешние аудиторы компаний ООО «</w:t>
      </w:r>
      <w:r w:rsidR="0005603C" w:rsidRPr="0005603C">
        <w:rPr>
          <w:rFonts w:cstheme="minorHAnsi"/>
        </w:rPr>
        <w:t>ЦАТР-аудиторские услуги</w:t>
      </w:r>
      <w:r w:rsidRPr="0029198F">
        <w:rPr>
          <w:rFonts w:cstheme="minorHAnsi"/>
        </w:rPr>
        <w:t>» и ООО «Группа Финансы» предоставляют дополнительные независимые взгляды на некоторые аспекты систем финансового контроля Компании</w:t>
      </w:r>
      <w:r w:rsidR="00040BCB">
        <w:rPr>
          <w:rFonts w:cstheme="minorHAnsi"/>
        </w:rPr>
        <w:t xml:space="preserve"> и отчитываются </w:t>
      </w:r>
      <w:r w:rsidRPr="0029198F">
        <w:rPr>
          <w:rFonts w:cstheme="minorHAnsi"/>
        </w:rPr>
        <w:t>перед Комитетом по аудиту</w:t>
      </w:r>
      <w:r w:rsidR="00040BCB">
        <w:rPr>
          <w:rFonts w:cstheme="minorHAnsi"/>
        </w:rPr>
        <w:t>.</w:t>
      </w:r>
    </w:p>
    <w:p w14:paraId="2ECFB2EA" w14:textId="50E6889A" w:rsidR="0051041F" w:rsidRPr="0029198F" w:rsidRDefault="0051041F" w:rsidP="00C67194">
      <w:pPr>
        <w:jc w:val="both"/>
        <w:rPr>
          <w:rFonts w:cstheme="minorHAnsi"/>
        </w:rPr>
      </w:pPr>
      <w:r w:rsidRPr="0029198F">
        <w:rPr>
          <w:rFonts w:cstheme="minorHAnsi"/>
        </w:rPr>
        <w:t>В 202</w:t>
      </w:r>
      <w:r w:rsidR="00761FAF" w:rsidRPr="0029198F">
        <w:rPr>
          <w:rFonts w:cstheme="minorHAnsi"/>
        </w:rPr>
        <w:t>4</w:t>
      </w:r>
      <w:r w:rsidRPr="0029198F">
        <w:rPr>
          <w:rFonts w:cstheme="minorHAnsi"/>
        </w:rPr>
        <w:t xml:space="preserve"> году Комитет продолжит уделять внимание процессам аудита и процедурам контроля. К ним относятся мониторинг ключевых рисков и налоговых изменений, которые могут повлиять на результаты деятельность Компании.</w:t>
      </w:r>
    </w:p>
    <w:p w14:paraId="710F7EBE" w14:textId="77777777" w:rsidR="00496936" w:rsidRPr="0029198F" w:rsidRDefault="00496936" w:rsidP="00761FAF">
      <w:pPr>
        <w:rPr>
          <w:rFonts w:cstheme="minorHAnsi"/>
        </w:rPr>
      </w:pPr>
      <w:bookmarkStart w:id="41" w:name="_Toc134111112"/>
    </w:p>
    <w:p w14:paraId="7266C5E9" w14:textId="4577A588" w:rsidR="00F11D3F" w:rsidRPr="00C64A0C" w:rsidRDefault="0051041F" w:rsidP="00C64A0C">
      <w:pPr>
        <w:pStyle w:val="3"/>
        <w:rPr>
          <w:rFonts w:asciiTheme="minorHAnsi" w:hAnsiTheme="minorHAnsi" w:cstheme="minorHAnsi"/>
          <w:b/>
          <w:color w:val="auto"/>
          <w:sz w:val="28"/>
          <w:szCs w:val="22"/>
        </w:rPr>
      </w:pPr>
      <w:bookmarkStart w:id="42" w:name="_Toc167473485"/>
      <w:r w:rsidRPr="0029198F">
        <w:rPr>
          <w:rFonts w:asciiTheme="minorHAnsi" w:hAnsiTheme="minorHAnsi" w:cstheme="minorHAnsi"/>
          <w:b/>
          <w:color w:val="auto"/>
          <w:sz w:val="28"/>
          <w:szCs w:val="22"/>
        </w:rPr>
        <w:t xml:space="preserve">Отчет Комитета по </w:t>
      </w:r>
      <w:bookmarkEnd w:id="41"/>
      <w:r w:rsidR="00F11D3F" w:rsidRPr="0029198F">
        <w:rPr>
          <w:rFonts w:asciiTheme="minorHAnsi" w:hAnsiTheme="minorHAnsi" w:cstheme="minorHAnsi"/>
          <w:b/>
          <w:color w:val="auto"/>
          <w:sz w:val="28"/>
          <w:szCs w:val="22"/>
        </w:rPr>
        <w:t>номинациям</w:t>
      </w:r>
      <w:bookmarkEnd w:id="42"/>
    </w:p>
    <w:p w14:paraId="53B79A95" w14:textId="0E412542" w:rsidR="0051041F" w:rsidRPr="0029198F" w:rsidRDefault="0051041F" w:rsidP="00496936">
      <w:pPr>
        <w:jc w:val="both"/>
        <w:rPr>
          <w:rFonts w:cstheme="minorHAnsi"/>
        </w:rPr>
      </w:pPr>
      <w:r w:rsidRPr="0029198F">
        <w:rPr>
          <w:rFonts w:cstheme="minorHAnsi"/>
        </w:rPr>
        <w:t>Комитет по номинациям способствует эффективной работе Совета д</w:t>
      </w:r>
      <w:r w:rsidR="00FE7BF2">
        <w:rPr>
          <w:rFonts w:cstheme="minorHAnsi"/>
        </w:rPr>
        <w:t>иректоров, предварительно рассматривает и формулирует рекомендации Совету директоров по вопросам</w:t>
      </w:r>
      <w:r w:rsidRPr="0029198F">
        <w:rPr>
          <w:rFonts w:cstheme="minorHAnsi"/>
        </w:rPr>
        <w:t xml:space="preserve"> планирования преемственности и укрепляет профессиональные компетенции Совета директоров.</w:t>
      </w:r>
    </w:p>
    <w:p w14:paraId="45B21FF8" w14:textId="77777777" w:rsidR="0051041F" w:rsidRPr="0029198F" w:rsidRDefault="0051041F" w:rsidP="00496936">
      <w:pPr>
        <w:jc w:val="both"/>
        <w:rPr>
          <w:rFonts w:cstheme="minorHAnsi"/>
        </w:rPr>
      </w:pPr>
      <w:r w:rsidRPr="0029198F">
        <w:rPr>
          <w:rFonts w:cstheme="minorHAnsi"/>
        </w:rPr>
        <w:t>Комитет является совещательным органом Совета директоров и полностью ему подотчетен. Все предложения Совету директоров, разработанные комитетом, носят рекомендательный характер.</w:t>
      </w:r>
    </w:p>
    <w:p w14:paraId="5D813EC4" w14:textId="77777777" w:rsidR="0051041F" w:rsidRPr="0029198F" w:rsidRDefault="0051041F" w:rsidP="0051041F">
      <w:pPr>
        <w:rPr>
          <w:rFonts w:cstheme="minorHAnsi"/>
          <w:b/>
        </w:rPr>
      </w:pPr>
      <w:r w:rsidRPr="0029198F">
        <w:rPr>
          <w:rFonts w:cstheme="minorHAnsi"/>
          <w:b/>
        </w:rPr>
        <w:t>Функции и обязанности</w:t>
      </w:r>
    </w:p>
    <w:p w14:paraId="4251BE98" w14:textId="77777777" w:rsidR="0051041F" w:rsidRPr="0029198F" w:rsidRDefault="0051041F" w:rsidP="002D5126">
      <w:pPr>
        <w:jc w:val="both"/>
        <w:rPr>
          <w:rFonts w:cstheme="minorHAnsi"/>
        </w:rPr>
      </w:pPr>
      <w:r w:rsidRPr="0029198F">
        <w:rPr>
          <w:rFonts w:cstheme="minorHAnsi"/>
        </w:rPr>
        <w:t>К ключевым функциям и обязанностям Комитета по номинациям относятся:</w:t>
      </w:r>
    </w:p>
    <w:p w14:paraId="55099B71" w14:textId="77777777" w:rsidR="0051041F" w:rsidRPr="0029198F" w:rsidRDefault="0051041F" w:rsidP="00B95C88">
      <w:pPr>
        <w:numPr>
          <w:ilvl w:val="0"/>
          <w:numId w:val="5"/>
        </w:numPr>
        <w:jc w:val="both"/>
        <w:rPr>
          <w:rFonts w:cstheme="minorHAnsi"/>
        </w:rPr>
      </w:pPr>
      <w:r w:rsidRPr="0029198F">
        <w:rPr>
          <w:rFonts w:cstheme="minorHAnsi"/>
        </w:rPr>
        <w:t>обеспечение наличия соответствующих процедур выдвижения, избрания и обучения членов Совета директоров и Руководства Компании;</w:t>
      </w:r>
    </w:p>
    <w:p w14:paraId="6C9D302A" w14:textId="77777777" w:rsidR="0051041F" w:rsidRPr="0029198F" w:rsidRDefault="0051041F" w:rsidP="00B95C88">
      <w:pPr>
        <w:numPr>
          <w:ilvl w:val="0"/>
          <w:numId w:val="5"/>
        </w:numPr>
        <w:jc w:val="both"/>
        <w:rPr>
          <w:rFonts w:cstheme="minorHAnsi"/>
        </w:rPr>
      </w:pPr>
      <w:r w:rsidRPr="0029198F">
        <w:rPr>
          <w:rFonts w:cstheme="minorHAnsi"/>
        </w:rPr>
        <w:t>контроль объема, структуры и баланса навыков, опыта, степени независимости и знаний членов Совета директоров и общего разнообразия его состава с целью сохранения надлежащего равновесия в составе Совета директоров и комитетов;</w:t>
      </w:r>
    </w:p>
    <w:p w14:paraId="654DAD99" w14:textId="77777777" w:rsidR="0051041F" w:rsidRPr="0029198F" w:rsidRDefault="0051041F" w:rsidP="00B95C88">
      <w:pPr>
        <w:numPr>
          <w:ilvl w:val="0"/>
          <w:numId w:val="5"/>
        </w:numPr>
        <w:jc w:val="both"/>
        <w:rPr>
          <w:rFonts w:cstheme="minorHAnsi"/>
        </w:rPr>
      </w:pPr>
      <w:r w:rsidRPr="0029198F">
        <w:rPr>
          <w:rFonts w:cstheme="minorHAnsi"/>
        </w:rPr>
        <w:t>при необходимости подготовка рекомендаций для Совета директоров по вопросам согласования конфликта интересов;</w:t>
      </w:r>
    </w:p>
    <w:p w14:paraId="7009A79D" w14:textId="77777777" w:rsidR="0051041F" w:rsidRPr="0029198F" w:rsidRDefault="0051041F" w:rsidP="00B95C88">
      <w:pPr>
        <w:numPr>
          <w:ilvl w:val="0"/>
          <w:numId w:val="5"/>
        </w:numPr>
        <w:jc w:val="both"/>
        <w:rPr>
          <w:rFonts w:cstheme="minorHAnsi"/>
        </w:rPr>
      </w:pPr>
      <w:r w:rsidRPr="0029198F">
        <w:rPr>
          <w:rFonts w:cstheme="minorHAnsi"/>
        </w:rPr>
        <w:t>подготовка рекомендаций для Совета директоров по назначению новых членов Совета директоров, а также поиск, проведение собеседований, отбор и определение соответствия критериям независимости кандидатов с подходящим опытом работы в отрасли или сфере основной компетенции;</w:t>
      </w:r>
    </w:p>
    <w:p w14:paraId="3D70147E" w14:textId="77777777" w:rsidR="0051041F" w:rsidRPr="0029198F" w:rsidRDefault="0051041F" w:rsidP="00B95C88">
      <w:pPr>
        <w:numPr>
          <w:ilvl w:val="0"/>
          <w:numId w:val="5"/>
        </w:numPr>
        <w:jc w:val="both"/>
        <w:rPr>
          <w:rFonts w:cstheme="minorHAnsi"/>
        </w:rPr>
      </w:pPr>
      <w:r w:rsidRPr="0029198F">
        <w:rPr>
          <w:rFonts w:cstheme="minorHAnsi"/>
        </w:rPr>
        <w:lastRenderedPageBreak/>
        <w:t>анализ планирования преемственности на уровне Совета директоров, Руководства Компании и в рамках всей Компании, а также иные вопросы, связанные с управлением персоналом;</w:t>
      </w:r>
    </w:p>
    <w:p w14:paraId="0FCEF354" w14:textId="77777777" w:rsidR="0051041F" w:rsidRPr="0029198F" w:rsidRDefault="0051041F" w:rsidP="00B95C88">
      <w:pPr>
        <w:numPr>
          <w:ilvl w:val="0"/>
          <w:numId w:val="5"/>
        </w:numPr>
        <w:jc w:val="both"/>
        <w:rPr>
          <w:rFonts w:cstheme="minorHAnsi"/>
        </w:rPr>
      </w:pPr>
      <w:r w:rsidRPr="0029198F">
        <w:rPr>
          <w:rFonts w:cstheme="minorHAnsi"/>
        </w:rPr>
        <w:t>рассмотрение потребности Компании в исполнительном и неисполнительном руководстве для обеспечения способности организационной структуры сохранять конкурентные преимущества Компании на рынке.</w:t>
      </w:r>
    </w:p>
    <w:p w14:paraId="115990EB" w14:textId="6688667D" w:rsidR="002D5126" w:rsidRPr="0029198F" w:rsidRDefault="0051041F" w:rsidP="002D5126">
      <w:pPr>
        <w:jc w:val="both"/>
        <w:rPr>
          <w:rFonts w:cstheme="minorHAnsi"/>
        </w:rPr>
      </w:pPr>
      <w:r w:rsidRPr="0029198F">
        <w:rPr>
          <w:rFonts w:cstheme="minorHAnsi"/>
        </w:rPr>
        <w:t>Полная версия положения о комитете размещена на сайте Компании corp.lenta.com</w:t>
      </w:r>
      <w:r w:rsidR="00F11D3F" w:rsidRPr="0029198F">
        <w:rPr>
          <w:rStyle w:val="af3"/>
          <w:rFonts w:cstheme="minorHAnsi"/>
        </w:rPr>
        <w:footnoteReference w:id="6"/>
      </w:r>
      <w:r w:rsidRPr="0029198F">
        <w:rPr>
          <w:rFonts w:cstheme="minorHAnsi"/>
        </w:rPr>
        <w:t xml:space="preserve"> и на странице в сети Интернет, предоставляемой ООО "Интерфакс-ЦРКИ" – информационным агентством, аккредитованным Банком России на раскрытие информации: </w:t>
      </w:r>
      <w:hyperlink r:id="rId22" w:history="1">
        <w:r w:rsidR="002D5126" w:rsidRPr="0029198F">
          <w:rPr>
            <w:rStyle w:val="a5"/>
            <w:rFonts w:cstheme="minorHAnsi"/>
            <w:color w:val="auto"/>
          </w:rPr>
          <w:t>https://www.e-disclosure.ru/portal/company.aspx?id=38380</w:t>
        </w:r>
      </w:hyperlink>
    </w:p>
    <w:p w14:paraId="34195213" w14:textId="77777777" w:rsidR="0051041F" w:rsidRPr="0029198F" w:rsidRDefault="0051041F" w:rsidP="002D5126">
      <w:pPr>
        <w:jc w:val="both"/>
        <w:rPr>
          <w:rFonts w:cstheme="minorHAnsi"/>
        </w:rPr>
      </w:pPr>
      <w:r w:rsidRPr="0029198F">
        <w:rPr>
          <w:rFonts w:cstheme="minorHAnsi"/>
        </w:rPr>
        <w:t>По решению Председателя Комитета на заседания комитета может приглашаться Директор по управлению персоналом за исключением обсуждения тех вопросов, когда его присутствие нецелесообразно.</w:t>
      </w:r>
    </w:p>
    <w:p w14:paraId="4A6E806A" w14:textId="77777777" w:rsidR="0051041F" w:rsidRPr="0029198F" w:rsidRDefault="0051041F" w:rsidP="0051041F">
      <w:pPr>
        <w:rPr>
          <w:rFonts w:cstheme="minorHAnsi"/>
          <w:b/>
        </w:rPr>
      </w:pPr>
      <w:r w:rsidRPr="0029198F">
        <w:rPr>
          <w:rFonts w:cstheme="minorHAnsi"/>
          <w:b/>
        </w:rPr>
        <w:t>Программа оценки сотрудников</w:t>
      </w:r>
    </w:p>
    <w:p w14:paraId="0C41305D" w14:textId="611183E4" w:rsidR="0051041F" w:rsidRPr="0029198F" w:rsidRDefault="0051041F" w:rsidP="002D5126">
      <w:pPr>
        <w:jc w:val="both"/>
        <w:rPr>
          <w:rFonts w:cstheme="minorHAnsi"/>
        </w:rPr>
      </w:pPr>
      <w:r w:rsidRPr="0029198F">
        <w:rPr>
          <w:rFonts w:cstheme="minorHAnsi"/>
        </w:rPr>
        <w:t>В Компании действует эффективная система оценки сотрудников во всех бизнес-подразделениях. Она интегрирована в рабочие процессы Компании и используется не только для управления эффективностью, но и для выявления сотрудников с наиболее высокими показателями</w:t>
      </w:r>
      <w:r w:rsidR="00F11D3F" w:rsidRPr="0029198F">
        <w:rPr>
          <w:rFonts w:cstheme="minorHAnsi"/>
        </w:rPr>
        <w:t xml:space="preserve"> результативности</w:t>
      </w:r>
      <w:r w:rsidRPr="0029198F">
        <w:rPr>
          <w:rFonts w:cstheme="minorHAnsi"/>
        </w:rPr>
        <w:t>, которые имеют потребности в дальнейшем развитии и обладают потенциалом занимать более высокие должности.</w:t>
      </w:r>
    </w:p>
    <w:p w14:paraId="3BE908B2" w14:textId="78D4DD20" w:rsidR="0051041F" w:rsidRPr="0029198F" w:rsidRDefault="0051041F" w:rsidP="002D5126">
      <w:pPr>
        <w:jc w:val="both"/>
        <w:rPr>
          <w:rFonts w:cstheme="minorHAnsi"/>
        </w:rPr>
      </w:pPr>
      <w:r w:rsidRPr="0029198F">
        <w:rPr>
          <w:rFonts w:cstheme="minorHAnsi"/>
        </w:rPr>
        <w:t xml:space="preserve">Система оценки играет важную роль в процессе планирования преемственности. Комитет по </w:t>
      </w:r>
      <w:r w:rsidR="00F11D3F" w:rsidRPr="0029198F">
        <w:rPr>
          <w:rFonts w:cstheme="minorHAnsi"/>
        </w:rPr>
        <w:t>номинациям</w:t>
      </w:r>
      <w:r w:rsidRPr="0029198F">
        <w:rPr>
          <w:rFonts w:cstheme="minorHAnsi"/>
        </w:rPr>
        <w:t xml:space="preserve"> на регулярной основе получает отчеты о проведении процедур оценки сотрудников на всех уровнях Компании и ее результатах. При этом особое внимание уделяется оценке руководящих сотрудников.</w:t>
      </w:r>
    </w:p>
    <w:p w14:paraId="75FF753E" w14:textId="77777777" w:rsidR="0051041F" w:rsidRPr="0029198F" w:rsidRDefault="0051041F" w:rsidP="0051041F">
      <w:pPr>
        <w:rPr>
          <w:rFonts w:cstheme="minorHAnsi"/>
          <w:b/>
        </w:rPr>
      </w:pPr>
      <w:r w:rsidRPr="0029198F">
        <w:rPr>
          <w:rFonts w:cstheme="minorHAnsi"/>
          <w:b/>
        </w:rPr>
        <w:t>Программа планирования преемственности</w:t>
      </w:r>
    </w:p>
    <w:p w14:paraId="6441D0E5" w14:textId="77777777" w:rsidR="0051041F" w:rsidRPr="0029198F" w:rsidRDefault="0051041F" w:rsidP="002D5126">
      <w:pPr>
        <w:jc w:val="both"/>
        <w:rPr>
          <w:rFonts w:cstheme="minorHAnsi"/>
        </w:rPr>
      </w:pPr>
      <w:r w:rsidRPr="0029198F">
        <w:rPr>
          <w:rFonts w:cstheme="minorHAnsi"/>
        </w:rPr>
        <w:t>«Лента» стремится предоставлять возможности профессионального развития эффективным сотрудникам и работникам с высоким потенциалом. Одна из главных задач Компании – предоставить талантливым людям возможности для карьерного роста и обеспечить быстрый подбор кандидатов для любой должности без ущерба для бизнеса. Применяемая методика периодически проверяется бизнес-подразделениями Компании и регулярно оценивается Комитетом.</w:t>
      </w:r>
    </w:p>
    <w:p w14:paraId="4BF7C751" w14:textId="77777777" w:rsidR="0051041F" w:rsidRPr="0029198F" w:rsidRDefault="0051041F" w:rsidP="0051041F">
      <w:pPr>
        <w:rPr>
          <w:rFonts w:cstheme="minorHAnsi"/>
          <w:b/>
        </w:rPr>
      </w:pPr>
      <w:r w:rsidRPr="0029198F">
        <w:rPr>
          <w:rFonts w:cstheme="minorHAnsi"/>
          <w:b/>
        </w:rPr>
        <w:t>Оценка работы Совета директоров</w:t>
      </w:r>
    </w:p>
    <w:p w14:paraId="7BA65E5E" w14:textId="63D2F279" w:rsidR="0051041F" w:rsidRPr="0029198F" w:rsidRDefault="0051041F" w:rsidP="002D5126">
      <w:pPr>
        <w:jc w:val="both"/>
        <w:rPr>
          <w:rFonts w:cstheme="minorHAnsi"/>
        </w:rPr>
      </w:pPr>
      <w:r w:rsidRPr="0029198F">
        <w:rPr>
          <w:rFonts w:cstheme="minorHAnsi"/>
        </w:rPr>
        <w:t>Политика «Ленты» предусматривает оценку работы Совета директоров. Раз в три года п</w:t>
      </w:r>
      <w:r w:rsidR="002D5126" w:rsidRPr="0029198F">
        <w:rPr>
          <w:rFonts w:cstheme="minorHAnsi"/>
        </w:rPr>
        <w:t xml:space="preserve">роводится внешний анализ. </w:t>
      </w:r>
      <w:r w:rsidRPr="0029198F">
        <w:rPr>
          <w:rFonts w:cstheme="minorHAnsi"/>
        </w:rPr>
        <w:t>Со</w:t>
      </w:r>
      <w:r w:rsidR="002D5126" w:rsidRPr="0029198F">
        <w:rPr>
          <w:rFonts w:cstheme="minorHAnsi"/>
        </w:rPr>
        <w:t>вет директоров провел внешнюю</w:t>
      </w:r>
      <w:r w:rsidRPr="0029198F">
        <w:rPr>
          <w:rFonts w:cstheme="minorHAnsi"/>
        </w:rPr>
        <w:t xml:space="preserve"> оценку и изучил полученные результаты</w:t>
      </w:r>
      <w:r w:rsidR="00FE7BF2">
        <w:rPr>
          <w:rFonts w:cstheme="minorHAnsi"/>
        </w:rPr>
        <w:t xml:space="preserve"> в 2021-2022 гг</w:t>
      </w:r>
      <w:r w:rsidRPr="0029198F">
        <w:rPr>
          <w:rFonts w:cstheme="minorHAnsi"/>
        </w:rPr>
        <w:t xml:space="preserve">. </w:t>
      </w:r>
    </w:p>
    <w:p w14:paraId="387F243A" w14:textId="45EF9942" w:rsidR="0051041F" w:rsidRPr="0029198F" w:rsidRDefault="0051041F" w:rsidP="0051041F">
      <w:pPr>
        <w:rPr>
          <w:rFonts w:cstheme="minorHAnsi"/>
          <w:b/>
        </w:rPr>
      </w:pPr>
      <w:r w:rsidRPr="0029198F">
        <w:rPr>
          <w:rFonts w:cstheme="minorHAnsi"/>
          <w:b/>
        </w:rPr>
        <w:t>Деятельность в 202</w:t>
      </w:r>
      <w:r w:rsidR="00F11D3F" w:rsidRPr="0029198F">
        <w:rPr>
          <w:rFonts w:cstheme="minorHAnsi"/>
          <w:b/>
        </w:rPr>
        <w:t>3</w:t>
      </w:r>
      <w:r w:rsidRPr="0029198F">
        <w:rPr>
          <w:rFonts w:cstheme="minorHAnsi"/>
          <w:b/>
        </w:rPr>
        <w:t xml:space="preserve"> году</w:t>
      </w:r>
    </w:p>
    <w:p w14:paraId="009D8417" w14:textId="77777777" w:rsidR="0051041F" w:rsidRPr="0029198F" w:rsidRDefault="0051041F" w:rsidP="00FE7BF2">
      <w:pPr>
        <w:jc w:val="both"/>
        <w:rPr>
          <w:rFonts w:cstheme="minorHAnsi"/>
        </w:rPr>
      </w:pPr>
      <w:r w:rsidRPr="0029198F">
        <w:rPr>
          <w:rFonts w:cstheme="minorHAnsi"/>
        </w:rPr>
        <w:t>В отчетном году Комитет продолжил работу над программой преемственности, отвечающей потребностям бизнеса, и проектом по адаптации организационной структуры Компании к ним.</w:t>
      </w:r>
    </w:p>
    <w:p w14:paraId="35E1109E" w14:textId="3C202F6E" w:rsidR="0051041F" w:rsidRPr="0029198F" w:rsidRDefault="0051041F" w:rsidP="00FE7BF2">
      <w:pPr>
        <w:jc w:val="both"/>
        <w:rPr>
          <w:rFonts w:cstheme="minorHAnsi"/>
        </w:rPr>
      </w:pPr>
      <w:r w:rsidRPr="0029198F">
        <w:rPr>
          <w:rFonts w:cstheme="minorHAnsi"/>
        </w:rPr>
        <w:t xml:space="preserve">Комитет </w:t>
      </w:r>
      <w:r w:rsidR="00983B8C" w:rsidRPr="0029198F">
        <w:rPr>
          <w:rFonts w:cstheme="minorHAnsi"/>
        </w:rPr>
        <w:t>играл</w:t>
      </w:r>
      <w:r w:rsidRPr="0029198F">
        <w:rPr>
          <w:rFonts w:cstheme="minorHAnsi"/>
        </w:rPr>
        <w:t xml:space="preserve"> активную роль в рассмотрении изменений в составе Руководства Комп</w:t>
      </w:r>
      <w:r w:rsidR="002D5126" w:rsidRPr="0029198F">
        <w:rPr>
          <w:rFonts w:cstheme="minorHAnsi"/>
        </w:rPr>
        <w:t>ании</w:t>
      </w:r>
      <w:r w:rsidR="00983B8C" w:rsidRPr="0029198F">
        <w:rPr>
          <w:rFonts w:cstheme="minorHAnsi"/>
        </w:rPr>
        <w:t xml:space="preserve"> в течение 2023 года</w:t>
      </w:r>
      <w:r w:rsidR="002D5126" w:rsidRPr="0029198F">
        <w:rPr>
          <w:rFonts w:cstheme="minorHAnsi"/>
        </w:rPr>
        <w:t>.</w:t>
      </w:r>
    </w:p>
    <w:p w14:paraId="164741F6" w14:textId="77777777" w:rsidR="0051041F" w:rsidRPr="0029198F" w:rsidRDefault="002D5126" w:rsidP="00FE7BF2">
      <w:pPr>
        <w:jc w:val="both"/>
        <w:rPr>
          <w:rFonts w:cstheme="minorHAnsi"/>
        </w:rPr>
      </w:pPr>
      <w:r w:rsidRPr="0029198F">
        <w:rPr>
          <w:rFonts w:cstheme="minorHAnsi"/>
        </w:rPr>
        <w:t>Практически все назначения в Группе производятся</w:t>
      </w:r>
      <w:r w:rsidR="0051041F" w:rsidRPr="0029198F">
        <w:rPr>
          <w:rFonts w:cstheme="minorHAnsi"/>
        </w:rPr>
        <w:t xml:space="preserve"> в рамках Программы планирования преемственности, которая хорошо зарекомендовала себя на протяжении последних лет.</w:t>
      </w:r>
    </w:p>
    <w:p w14:paraId="46BA4106" w14:textId="77777777" w:rsidR="0051041F" w:rsidRPr="0029198F" w:rsidRDefault="0051041F" w:rsidP="00FE7BF2">
      <w:pPr>
        <w:jc w:val="both"/>
        <w:rPr>
          <w:rFonts w:cstheme="minorHAnsi"/>
        </w:rPr>
      </w:pPr>
      <w:r w:rsidRPr="0029198F">
        <w:rPr>
          <w:rFonts w:cstheme="minorHAnsi"/>
        </w:rPr>
        <w:lastRenderedPageBreak/>
        <w:t>Внимание Комитета было сосредоточено на обеспечении планирования преемственности и кадровой защищенности за счет работы как с внутренним, так и с внешним кадровым резервом, и оптимизации организационной структуры «Ленты» на уровне исполнительных директоров и Совета директоров, а также различных бизнес-подразделений.</w:t>
      </w:r>
    </w:p>
    <w:p w14:paraId="725D6808" w14:textId="4D2A527D" w:rsidR="0051041F" w:rsidRPr="0029198F" w:rsidRDefault="0051041F" w:rsidP="002D5126">
      <w:pPr>
        <w:jc w:val="both"/>
        <w:rPr>
          <w:rFonts w:cstheme="minorHAnsi"/>
        </w:rPr>
      </w:pPr>
      <w:r w:rsidRPr="0029198F">
        <w:rPr>
          <w:rFonts w:cstheme="minorHAnsi"/>
        </w:rPr>
        <w:t xml:space="preserve">Комитет также оказывал поддержку Компании в разработке организационной структуры для обеспечения роста бизнеса и развития </w:t>
      </w:r>
      <w:r w:rsidR="00983B8C" w:rsidRPr="0029198F">
        <w:rPr>
          <w:rFonts w:cstheme="minorHAnsi"/>
        </w:rPr>
        <w:t xml:space="preserve">мультиформатной мультибрендовой платформы </w:t>
      </w:r>
      <w:r w:rsidRPr="0029198F">
        <w:rPr>
          <w:rFonts w:cstheme="minorHAnsi"/>
        </w:rPr>
        <w:t>в соответствии с принятой стратегией.</w:t>
      </w:r>
    </w:p>
    <w:p w14:paraId="046CE77B" w14:textId="4214F952" w:rsidR="0051041F" w:rsidRPr="0029198F" w:rsidRDefault="0051041F" w:rsidP="002D5126">
      <w:pPr>
        <w:jc w:val="both"/>
        <w:rPr>
          <w:rFonts w:cstheme="minorHAnsi"/>
        </w:rPr>
      </w:pPr>
      <w:r w:rsidRPr="0029198F">
        <w:rPr>
          <w:rFonts w:cstheme="minorHAnsi"/>
        </w:rPr>
        <w:t>Комитет</w:t>
      </w:r>
      <w:r w:rsidR="00FE7BF2">
        <w:rPr>
          <w:rFonts w:cstheme="minorHAnsi"/>
        </w:rPr>
        <w:t xml:space="preserve"> </w:t>
      </w:r>
      <w:r w:rsidRPr="0029198F">
        <w:rPr>
          <w:rFonts w:cstheme="minorHAnsi"/>
        </w:rPr>
        <w:t xml:space="preserve">внимательно изучал вопрос удержания </w:t>
      </w:r>
      <w:r w:rsidR="00FE7BF2">
        <w:rPr>
          <w:rFonts w:cstheme="minorHAnsi"/>
        </w:rPr>
        <w:t>ключевых сотрудников Компании, так как р</w:t>
      </w:r>
      <w:r w:rsidRPr="0029198F">
        <w:rPr>
          <w:rFonts w:cstheme="minorHAnsi"/>
        </w:rPr>
        <w:t>оссийский рынок по-прежнему предлагает широкие возможности нашим ценным сотрудникам, а конкуренты сохраняют заинтересованность в привлечении высокопрофессионального персонала «Ленты». Компания выстраивает эффективную Программу планирования преемственности и создает условия для развития кадров, которые будут помогать Компании реализовывать планы развития.</w:t>
      </w:r>
    </w:p>
    <w:p w14:paraId="60F914CD" w14:textId="77777777" w:rsidR="002D5126" w:rsidRPr="0029198F" w:rsidRDefault="002D5126" w:rsidP="00983B8C">
      <w:pPr>
        <w:rPr>
          <w:rFonts w:cstheme="minorHAnsi"/>
        </w:rPr>
      </w:pPr>
      <w:bookmarkStart w:id="43" w:name="_Toc134111113"/>
    </w:p>
    <w:p w14:paraId="79A2883E" w14:textId="02C560B9" w:rsidR="00983B8C" w:rsidRPr="00C64A0C" w:rsidRDefault="0051041F" w:rsidP="00C64A0C">
      <w:pPr>
        <w:pStyle w:val="3"/>
        <w:rPr>
          <w:rFonts w:asciiTheme="minorHAnsi" w:hAnsiTheme="minorHAnsi" w:cstheme="minorHAnsi"/>
          <w:b/>
          <w:color w:val="auto"/>
          <w:sz w:val="28"/>
          <w:szCs w:val="22"/>
        </w:rPr>
      </w:pPr>
      <w:bookmarkStart w:id="44" w:name="_Toc167473486"/>
      <w:r w:rsidRPr="0029198F">
        <w:rPr>
          <w:rFonts w:asciiTheme="minorHAnsi" w:hAnsiTheme="minorHAnsi" w:cstheme="minorHAnsi"/>
          <w:b/>
          <w:color w:val="auto"/>
          <w:sz w:val="28"/>
          <w:szCs w:val="22"/>
        </w:rPr>
        <w:t>Отчет Комитета по вознаграждениям</w:t>
      </w:r>
      <w:bookmarkEnd w:id="43"/>
      <w:bookmarkEnd w:id="44"/>
    </w:p>
    <w:p w14:paraId="66BC57E9" w14:textId="77777777" w:rsidR="0051041F" w:rsidRPr="0029198F" w:rsidRDefault="0051041F" w:rsidP="002D5126">
      <w:pPr>
        <w:jc w:val="both"/>
        <w:rPr>
          <w:rFonts w:cstheme="minorHAnsi"/>
        </w:rPr>
      </w:pPr>
      <w:r w:rsidRPr="0029198F">
        <w:rPr>
          <w:rFonts w:cstheme="minorHAnsi"/>
        </w:rPr>
        <w:t>Основная задача Комитета по вознаграждениям – обеспечить способность «Ленты» привлекать, мотивировать и удерживать необходимых ей талантливых и опытных сотрудников для дальнейшей реализации планов развития, а также успешного управления бизнесом.</w:t>
      </w:r>
    </w:p>
    <w:p w14:paraId="62857A15" w14:textId="77777777" w:rsidR="0051041F" w:rsidRPr="0029198F" w:rsidRDefault="0051041F" w:rsidP="002D5126">
      <w:pPr>
        <w:jc w:val="both"/>
        <w:rPr>
          <w:rFonts w:cstheme="minorHAnsi"/>
        </w:rPr>
      </w:pPr>
      <w:r w:rsidRPr="0029198F">
        <w:rPr>
          <w:rFonts w:cstheme="minorHAnsi"/>
        </w:rPr>
        <w:t>Комитет выполняет эту задачу различными методами.</w:t>
      </w:r>
    </w:p>
    <w:p w14:paraId="35A95BCF" w14:textId="77777777" w:rsidR="0051041F" w:rsidRPr="0029198F" w:rsidRDefault="0051041F" w:rsidP="002D5126">
      <w:pPr>
        <w:jc w:val="both"/>
        <w:rPr>
          <w:rFonts w:cstheme="minorHAnsi"/>
          <w:b/>
        </w:rPr>
      </w:pPr>
      <w:r w:rsidRPr="0029198F">
        <w:rPr>
          <w:rFonts w:cstheme="minorHAnsi"/>
          <w:b/>
        </w:rPr>
        <w:t>Заработная плата</w:t>
      </w:r>
    </w:p>
    <w:p w14:paraId="3D33E86B" w14:textId="423375B2" w:rsidR="0051041F" w:rsidRPr="0029198F" w:rsidRDefault="0051041F" w:rsidP="002D5126">
      <w:pPr>
        <w:jc w:val="both"/>
        <w:rPr>
          <w:rFonts w:cstheme="minorHAnsi"/>
        </w:rPr>
      </w:pPr>
      <w:r w:rsidRPr="0029198F">
        <w:rPr>
          <w:rFonts w:cstheme="minorHAnsi"/>
        </w:rPr>
        <w:t xml:space="preserve">Пересмотр базового вознаграждения путем сопоставления с внутренними и внешними показателями. Для обеспечения своевременной индексации заработной платы Комитет работает в тесном сотрудничестве с </w:t>
      </w:r>
      <w:r w:rsidR="00983B8C" w:rsidRPr="0029198F">
        <w:rPr>
          <w:rFonts w:cstheme="minorHAnsi"/>
        </w:rPr>
        <w:t>Руководством</w:t>
      </w:r>
      <w:r w:rsidRPr="0029198F">
        <w:rPr>
          <w:rFonts w:cstheme="minorHAnsi"/>
        </w:rPr>
        <w:t xml:space="preserve"> Компании с учетом как общих тенденций рынка труда, так и индивидуальных результатов работы сотрудников.</w:t>
      </w:r>
    </w:p>
    <w:p w14:paraId="0B683102" w14:textId="77777777" w:rsidR="0051041F" w:rsidRPr="0029198F" w:rsidRDefault="0051041F" w:rsidP="002D5126">
      <w:pPr>
        <w:jc w:val="both"/>
        <w:rPr>
          <w:rFonts w:cstheme="minorHAnsi"/>
          <w:b/>
        </w:rPr>
      </w:pPr>
      <w:r w:rsidRPr="0029198F">
        <w:rPr>
          <w:rFonts w:cstheme="minorHAnsi"/>
          <w:b/>
        </w:rPr>
        <w:t>Годовая премия</w:t>
      </w:r>
    </w:p>
    <w:p w14:paraId="372CCEED" w14:textId="77777777" w:rsidR="0051041F" w:rsidRPr="0029198F" w:rsidRDefault="0051041F" w:rsidP="002D5126">
      <w:pPr>
        <w:jc w:val="both"/>
        <w:rPr>
          <w:rFonts w:cstheme="minorHAnsi"/>
        </w:rPr>
      </w:pPr>
      <w:r w:rsidRPr="0029198F">
        <w:rPr>
          <w:rFonts w:cstheme="minorHAnsi"/>
        </w:rPr>
        <w:t>В «Ленте» предусмотрена выплата премий всем сотрудникам Компании: сотрудникам магазинов и распределительных центров – на ежемесячной и квартальной основе, сотрудникам головного офиса и руководству магазинов и распределительных центров - на квартальной и годовой основе.</w:t>
      </w:r>
    </w:p>
    <w:p w14:paraId="4D0B3296" w14:textId="13CE341D" w:rsidR="0051041F" w:rsidRPr="0029198F" w:rsidRDefault="0051041F" w:rsidP="002D5126">
      <w:pPr>
        <w:jc w:val="both"/>
        <w:rPr>
          <w:rFonts w:cstheme="minorHAnsi"/>
        </w:rPr>
      </w:pPr>
      <w:r w:rsidRPr="0029198F">
        <w:rPr>
          <w:rFonts w:cstheme="minorHAnsi"/>
        </w:rPr>
        <w:t>Комитет ежегодно устанавливает ключевые показатели эффективности (КПЭ) для выплаты указанных премий, консультируясь с Генеральным директором и Директором по управлению персоналом. Комитет принимает во внимание, что выплат</w:t>
      </w:r>
      <w:r w:rsidR="00983B8C" w:rsidRPr="0029198F">
        <w:rPr>
          <w:rFonts w:cstheme="minorHAnsi"/>
        </w:rPr>
        <w:t>а</w:t>
      </w:r>
      <w:r w:rsidRPr="0029198F">
        <w:rPr>
          <w:rFonts w:cstheme="minorHAnsi"/>
        </w:rPr>
        <w:t xml:space="preserve"> годовой премии – это не только поощрение высокой индивидуальной эффективности, но и важный инструмент привлечения и удержания ценных сотрудников. </w:t>
      </w:r>
    </w:p>
    <w:p w14:paraId="48151247" w14:textId="77777777" w:rsidR="0051041F" w:rsidRPr="0029198F" w:rsidRDefault="0051041F" w:rsidP="002D5126">
      <w:pPr>
        <w:jc w:val="both"/>
        <w:rPr>
          <w:rFonts w:cstheme="minorHAnsi"/>
          <w:b/>
        </w:rPr>
      </w:pPr>
      <w:r w:rsidRPr="0029198F">
        <w:rPr>
          <w:rFonts w:cstheme="minorHAnsi"/>
          <w:b/>
        </w:rPr>
        <w:t>Программа долгосрочной мотивации</w:t>
      </w:r>
    </w:p>
    <w:p w14:paraId="6B6B1BA3" w14:textId="1C8CC4A7" w:rsidR="0051041F" w:rsidRPr="0029198F" w:rsidRDefault="0051041F" w:rsidP="002D5126">
      <w:pPr>
        <w:jc w:val="both"/>
        <w:rPr>
          <w:rFonts w:cstheme="minorHAnsi"/>
        </w:rPr>
      </w:pPr>
      <w:r w:rsidRPr="0029198F">
        <w:rPr>
          <w:rFonts w:cstheme="minorHAnsi"/>
        </w:rPr>
        <w:t>Программа предусматривает несколько механизмов мотивации членов Руководства Компании и руководителей среднего звена, направленных на поощрение и удержание руководителей по результатам достижения ряда показателей, отвечающих интересам акционеров.</w:t>
      </w:r>
    </w:p>
    <w:p w14:paraId="071020FF" w14:textId="498942CE" w:rsidR="0051041F" w:rsidRPr="0029198F" w:rsidRDefault="0051041F" w:rsidP="002D5126">
      <w:pPr>
        <w:jc w:val="both"/>
        <w:rPr>
          <w:rFonts w:cstheme="minorHAnsi"/>
          <w:b/>
        </w:rPr>
      </w:pPr>
      <w:r w:rsidRPr="0029198F">
        <w:rPr>
          <w:rFonts w:cstheme="minorHAnsi"/>
          <w:b/>
        </w:rPr>
        <w:t xml:space="preserve">Функции, обязанности и деятельность комитета </w:t>
      </w:r>
    </w:p>
    <w:p w14:paraId="10CE95F4" w14:textId="77777777" w:rsidR="0051041F" w:rsidRPr="0029198F" w:rsidRDefault="0051041F" w:rsidP="002D5126">
      <w:pPr>
        <w:jc w:val="both"/>
        <w:rPr>
          <w:rFonts w:cstheme="minorHAnsi"/>
        </w:rPr>
      </w:pPr>
      <w:r w:rsidRPr="0029198F">
        <w:rPr>
          <w:rFonts w:cstheme="minorHAnsi"/>
        </w:rPr>
        <w:t>К ключевым функциям и обязанностям Комитета по вознаграждениям относятся:</w:t>
      </w:r>
    </w:p>
    <w:p w14:paraId="605B77C6" w14:textId="77777777" w:rsidR="0051041F" w:rsidRPr="0029198F" w:rsidRDefault="0051041F" w:rsidP="00B95C88">
      <w:pPr>
        <w:numPr>
          <w:ilvl w:val="0"/>
          <w:numId w:val="6"/>
        </w:numPr>
        <w:jc w:val="both"/>
        <w:rPr>
          <w:rFonts w:cstheme="minorHAnsi"/>
        </w:rPr>
      </w:pPr>
      <w:r w:rsidRPr="0029198F">
        <w:rPr>
          <w:rFonts w:cstheme="minorHAnsi"/>
        </w:rPr>
        <w:t>разработка общих положений и рекомендаций в отношении политики вознаграждения исполнительного менеджмента Группы;</w:t>
      </w:r>
    </w:p>
    <w:p w14:paraId="300EC15F" w14:textId="77777777" w:rsidR="0051041F" w:rsidRPr="0029198F" w:rsidRDefault="0051041F" w:rsidP="00B95C88">
      <w:pPr>
        <w:numPr>
          <w:ilvl w:val="0"/>
          <w:numId w:val="6"/>
        </w:numPr>
        <w:jc w:val="both"/>
        <w:rPr>
          <w:rFonts w:cstheme="minorHAnsi"/>
        </w:rPr>
      </w:pPr>
      <w:r w:rsidRPr="0029198F">
        <w:rPr>
          <w:rFonts w:cstheme="minorHAnsi"/>
        </w:rPr>
        <w:lastRenderedPageBreak/>
        <w:t>определение размера вознаграждения исполнительных директоров и членов Руководства Компании от лица Совета директоров;</w:t>
      </w:r>
    </w:p>
    <w:p w14:paraId="411D1634" w14:textId="77777777" w:rsidR="0051041F" w:rsidRPr="0029198F" w:rsidRDefault="0051041F" w:rsidP="00B95C88">
      <w:pPr>
        <w:numPr>
          <w:ilvl w:val="0"/>
          <w:numId w:val="6"/>
        </w:numPr>
        <w:jc w:val="both"/>
        <w:rPr>
          <w:rFonts w:cstheme="minorHAnsi"/>
        </w:rPr>
      </w:pPr>
      <w:r w:rsidRPr="0029198F">
        <w:rPr>
          <w:rFonts w:cstheme="minorHAnsi"/>
        </w:rPr>
        <w:t>составление рекомендаций в отношении схем участия сотрудников в капитале Компании;</w:t>
      </w:r>
    </w:p>
    <w:p w14:paraId="13E9A7AE" w14:textId="77777777" w:rsidR="0051041F" w:rsidRPr="0029198F" w:rsidRDefault="0051041F" w:rsidP="00B95C88">
      <w:pPr>
        <w:numPr>
          <w:ilvl w:val="0"/>
          <w:numId w:val="6"/>
        </w:numPr>
        <w:jc w:val="both"/>
        <w:rPr>
          <w:rFonts w:cstheme="minorHAnsi"/>
        </w:rPr>
      </w:pPr>
      <w:r w:rsidRPr="0029198F">
        <w:rPr>
          <w:rFonts w:cstheme="minorHAnsi"/>
        </w:rPr>
        <w:t>определение политики заключения и положений трудовых договоров, а также выплат в случае их расторжения.</w:t>
      </w:r>
    </w:p>
    <w:p w14:paraId="6CB88B9A" w14:textId="3BEC7238" w:rsidR="00983B8C" w:rsidRPr="0029198F" w:rsidRDefault="0051041F" w:rsidP="002D5126">
      <w:pPr>
        <w:jc w:val="both"/>
        <w:rPr>
          <w:rFonts w:cstheme="minorHAnsi"/>
        </w:rPr>
      </w:pPr>
      <w:r w:rsidRPr="0029198F">
        <w:rPr>
          <w:rFonts w:cstheme="minorHAnsi"/>
        </w:rPr>
        <w:t>Полная версия Положения о комитете размещена на сайте Компании corp.lenta.com</w:t>
      </w:r>
      <w:r w:rsidR="00983B8C" w:rsidRPr="0029198F">
        <w:rPr>
          <w:rStyle w:val="af3"/>
          <w:rFonts w:cstheme="minorHAnsi"/>
        </w:rPr>
        <w:footnoteReference w:id="7"/>
      </w:r>
      <w:r w:rsidRPr="0029198F">
        <w:rPr>
          <w:rFonts w:cstheme="minorHAnsi"/>
        </w:rPr>
        <w:t xml:space="preserve"> и на странице в сети Интернет, предоставляемой ООО "Интерфакс-ЦРКИ" – информационным агентством, аккредитованным Банком России на раскрытие информации: </w:t>
      </w:r>
      <w:hyperlink r:id="rId23" w:history="1">
        <w:r w:rsidR="00983B8C" w:rsidRPr="0029198F">
          <w:rPr>
            <w:rStyle w:val="a5"/>
            <w:rFonts w:cstheme="minorHAnsi"/>
            <w:color w:val="auto"/>
          </w:rPr>
          <w:t>https://www.e-disclosure.ru/portal/company.aspx?id=38380</w:t>
        </w:r>
      </w:hyperlink>
      <w:r w:rsidR="00983B8C" w:rsidRPr="0029198F">
        <w:rPr>
          <w:rFonts w:cstheme="minorHAnsi"/>
        </w:rPr>
        <w:t xml:space="preserve">. </w:t>
      </w:r>
    </w:p>
    <w:p w14:paraId="7415AD7B" w14:textId="77777777" w:rsidR="0051041F" w:rsidRPr="0029198F" w:rsidRDefault="0051041F" w:rsidP="002D5126">
      <w:pPr>
        <w:jc w:val="both"/>
        <w:rPr>
          <w:rFonts w:cstheme="minorHAnsi"/>
          <w:b/>
        </w:rPr>
      </w:pPr>
      <w:r w:rsidRPr="0029198F">
        <w:rPr>
          <w:rFonts w:cstheme="minorHAnsi"/>
          <w:b/>
        </w:rPr>
        <w:t>Программа долгосрочной мотивации</w:t>
      </w:r>
    </w:p>
    <w:p w14:paraId="7EAD2EA2" w14:textId="77777777" w:rsidR="0051041F" w:rsidRPr="0029198F" w:rsidRDefault="0051041F" w:rsidP="002D5126">
      <w:pPr>
        <w:jc w:val="both"/>
        <w:rPr>
          <w:rFonts w:cstheme="minorHAnsi"/>
        </w:rPr>
      </w:pPr>
      <w:r w:rsidRPr="0029198F">
        <w:rPr>
          <w:rFonts w:cstheme="minorHAnsi"/>
        </w:rPr>
        <w:t>Программа долгосрочной мотивации Компании предусматривает несколько механизмов мотивации членов Руководства Компании и руководителей среднего звена.</w:t>
      </w:r>
    </w:p>
    <w:p w14:paraId="54E2ECDE" w14:textId="77777777" w:rsidR="0051041F" w:rsidRPr="0029198F" w:rsidRDefault="0051041F" w:rsidP="002D5126">
      <w:pPr>
        <w:jc w:val="both"/>
        <w:rPr>
          <w:rFonts w:cstheme="minorHAnsi"/>
        </w:rPr>
      </w:pPr>
      <w:r w:rsidRPr="0029198F">
        <w:rPr>
          <w:rFonts w:cstheme="minorHAnsi"/>
        </w:rPr>
        <w:t>В 2020 году в целях достижения лучшего согласования интересов руководства и акционеров и повышения показателей удержания сотрудников в Программу долгосрочной мотивации были внесены следующие изменения:</w:t>
      </w:r>
    </w:p>
    <w:p w14:paraId="20A5EFC5" w14:textId="77777777" w:rsidR="0051041F" w:rsidRPr="0029198F" w:rsidRDefault="0051041F" w:rsidP="00B95C88">
      <w:pPr>
        <w:numPr>
          <w:ilvl w:val="0"/>
          <w:numId w:val="7"/>
        </w:numPr>
        <w:jc w:val="both"/>
        <w:rPr>
          <w:rFonts w:cstheme="minorHAnsi"/>
        </w:rPr>
      </w:pPr>
      <w:r w:rsidRPr="0029198F">
        <w:rPr>
          <w:rFonts w:cstheme="minorHAnsi"/>
        </w:rPr>
        <w:t>Установлена единая структура программ долгосрочной мотивации для членов Руководства Компании и руководителей среднего звена: совпадают КПЭ, к достижению которых привязана выплата вознаграждения, а также график выплат.</w:t>
      </w:r>
    </w:p>
    <w:p w14:paraId="18EC1A5B" w14:textId="77777777" w:rsidR="0051041F" w:rsidRPr="0029198F" w:rsidRDefault="0051041F" w:rsidP="00B95C88">
      <w:pPr>
        <w:numPr>
          <w:ilvl w:val="0"/>
          <w:numId w:val="7"/>
        </w:numPr>
        <w:jc w:val="both"/>
        <w:rPr>
          <w:rFonts w:cstheme="minorHAnsi"/>
        </w:rPr>
      </w:pPr>
      <w:r w:rsidRPr="0029198F">
        <w:rPr>
          <w:rFonts w:cstheme="minorHAnsi"/>
        </w:rPr>
        <w:t>Выплата поощрения в рамках программы назначается ежегодно по решению Комитета по вознаграждениям.</w:t>
      </w:r>
    </w:p>
    <w:p w14:paraId="34BBDAF8" w14:textId="77777777" w:rsidR="0051041F" w:rsidRPr="0029198F" w:rsidRDefault="0051041F" w:rsidP="00B95C88">
      <w:pPr>
        <w:numPr>
          <w:ilvl w:val="0"/>
          <w:numId w:val="7"/>
        </w:numPr>
        <w:jc w:val="both"/>
        <w:rPr>
          <w:rFonts w:cstheme="minorHAnsi"/>
        </w:rPr>
      </w:pPr>
      <w:r w:rsidRPr="0029198F">
        <w:rPr>
          <w:rFonts w:cstheme="minorHAnsi"/>
        </w:rPr>
        <w:t>Обновленная Программа долгосрочной мотивации основывается на достижении тех же КПЭ, что и годовая премия.</w:t>
      </w:r>
    </w:p>
    <w:p w14:paraId="25CC21A1" w14:textId="77777777" w:rsidR="0051041F" w:rsidRPr="0029198F" w:rsidRDefault="0051041F" w:rsidP="00B95C88">
      <w:pPr>
        <w:numPr>
          <w:ilvl w:val="0"/>
          <w:numId w:val="7"/>
        </w:numPr>
        <w:jc w:val="both"/>
        <w:rPr>
          <w:rFonts w:cstheme="minorHAnsi"/>
        </w:rPr>
      </w:pPr>
      <w:r w:rsidRPr="0029198F">
        <w:rPr>
          <w:rFonts w:cstheme="minorHAnsi"/>
        </w:rPr>
        <w:t>Программа долгосрочной мотивации представляет собой комбинацию годового бонуса и долгосрочной мотивационной выплаты. Целевой размер поощрения в рамках программы объединен с целевым показателем годовой премии в единую сумму вознаграждения.</w:t>
      </w:r>
    </w:p>
    <w:p w14:paraId="2332E68C" w14:textId="77777777" w:rsidR="0051041F" w:rsidRPr="0029198F" w:rsidRDefault="0051041F" w:rsidP="00B95C88">
      <w:pPr>
        <w:numPr>
          <w:ilvl w:val="0"/>
          <w:numId w:val="7"/>
        </w:numPr>
        <w:jc w:val="both"/>
        <w:rPr>
          <w:rFonts w:cstheme="minorHAnsi"/>
        </w:rPr>
      </w:pPr>
      <w:r w:rsidRPr="0029198F">
        <w:rPr>
          <w:rFonts w:cstheme="minorHAnsi"/>
        </w:rPr>
        <w:t>Фактический размер выплаты зависит от достижения КПЭ и индивидуальной оценки работы сотрудника.</w:t>
      </w:r>
    </w:p>
    <w:p w14:paraId="72C34027" w14:textId="77777777" w:rsidR="0051041F" w:rsidRPr="0029198F" w:rsidRDefault="0051041F" w:rsidP="00B95C88">
      <w:pPr>
        <w:numPr>
          <w:ilvl w:val="0"/>
          <w:numId w:val="7"/>
        </w:numPr>
        <w:jc w:val="both"/>
        <w:rPr>
          <w:rFonts w:cstheme="minorHAnsi"/>
        </w:rPr>
      </w:pPr>
      <w:r w:rsidRPr="0029198F">
        <w:rPr>
          <w:rFonts w:cstheme="minorHAnsi"/>
        </w:rPr>
        <w:t>Выплата осуществляется в течение трех лет: 50% суммы вознаграждения выплачиваются в апреле года, следующего за годом назначения премии, а оставшиеся 50% выплачиваются двумя равными частями в последующие два года.</w:t>
      </w:r>
    </w:p>
    <w:p w14:paraId="47811A51" w14:textId="77777777" w:rsidR="0051041F" w:rsidRPr="0029198F" w:rsidRDefault="0051041F" w:rsidP="00B95C88">
      <w:pPr>
        <w:numPr>
          <w:ilvl w:val="0"/>
          <w:numId w:val="7"/>
        </w:numPr>
        <w:jc w:val="both"/>
        <w:rPr>
          <w:rFonts w:cstheme="minorHAnsi"/>
        </w:rPr>
      </w:pPr>
      <w:r w:rsidRPr="0029198F">
        <w:rPr>
          <w:rFonts w:cstheme="minorHAnsi"/>
        </w:rPr>
        <w:t>Программа долгосрочной мотивации является полностью денежной.</w:t>
      </w:r>
    </w:p>
    <w:p w14:paraId="3EDB82E5" w14:textId="5E67F906" w:rsidR="0051041F" w:rsidRPr="0029198F" w:rsidRDefault="0051041F" w:rsidP="00B95C88">
      <w:pPr>
        <w:numPr>
          <w:ilvl w:val="0"/>
          <w:numId w:val="7"/>
        </w:numPr>
        <w:jc w:val="both"/>
        <w:rPr>
          <w:rFonts w:cstheme="minorHAnsi"/>
        </w:rPr>
      </w:pPr>
      <w:r w:rsidRPr="0029198F">
        <w:rPr>
          <w:rFonts w:cstheme="minorHAnsi"/>
        </w:rPr>
        <w:t xml:space="preserve">Право менеджера на получение </w:t>
      </w:r>
      <w:r w:rsidR="00983B8C" w:rsidRPr="0029198F">
        <w:rPr>
          <w:rFonts w:cstheme="minorHAnsi"/>
        </w:rPr>
        <w:t>вознаграждения</w:t>
      </w:r>
      <w:r w:rsidRPr="0029198F">
        <w:rPr>
          <w:rFonts w:cstheme="minorHAnsi"/>
        </w:rPr>
        <w:t xml:space="preserve"> зависит от его работы в «Ленте» и соблюдения определенных условий, включая конфиденциальность, отказ от конкуренции и отказ от вымогательства.</w:t>
      </w:r>
    </w:p>
    <w:p w14:paraId="0639737F" w14:textId="77777777" w:rsidR="0051041F" w:rsidRPr="0029198F" w:rsidRDefault="0051041F" w:rsidP="002D5126">
      <w:pPr>
        <w:jc w:val="both"/>
        <w:rPr>
          <w:rFonts w:cstheme="minorHAnsi"/>
          <w:b/>
        </w:rPr>
      </w:pPr>
      <w:r w:rsidRPr="0029198F">
        <w:rPr>
          <w:rFonts w:cstheme="minorHAnsi"/>
          <w:b/>
        </w:rPr>
        <w:t>Формула расчета вознаграждения в рамках программы</w:t>
      </w:r>
    </w:p>
    <w:p w14:paraId="65107C9E" w14:textId="77777777" w:rsidR="0051041F" w:rsidRPr="0029198F" w:rsidRDefault="0051041F" w:rsidP="002D5126">
      <w:pPr>
        <w:jc w:val="both"/>
        <w:rPr>
          <w:rFonts w:cstheme="minorHAnsi"/>
        </w:rPr>
      </w:pPr>
      <w:r w:rsidRPr="0029198F">
        <w:rPr>
          <w:rFonts w:cstheme="minorHAnsi"/>
        </w:rPr>
        <w:t>Вознаграждение = (Зарплата × 12) × Целевой % вознаграждения × % выполненных КПЭ × Коэффициент управления результативностью</w:t>
      </w:r>
    </w:p>
    <w:p w14:paraId="44899D0E" w14:textId="1D2780D3" w:rsidR="0051041F" w:rsidRPr="0029198F" w:rsidRDefault="0051041F" w:rsidP="002D5126">
      <w:pPr>
        <w:jc w:val="both"/>
        <w:rPr>
          <w:rFonts w:cstheme="minorHAnsi"/>
        </w:rPr>
      </w:pPr>
      <w:r w:rsidRPr="0029198F">
        <w:rPr>
          <w:rFonts w:cstheme="minorHAnsi"/>
        </w:rPr>
        <w:t>По итогам 202</w:t>
      </w:r>
      <w:r w:rsidR="00983B8C" w:rsidRPr="0029198F">
        <w:rPr>
          <w:rFonts w:cstheme="minorHAnsi"/>
        </w:rPr>
        <w:t>3</w:t>
      </w:r>
      <w:r w:rsidRPr="0029198F">
        <w:rPr>
          <w:rFonts w:cstheme="minorHAnsi"/>
        </w:rPr>
        <w:t xml:space="preserve"> года общий размер вознаграждения по программам краткосрочной (годовой премии) и долгосрочной мотивации был утвержден. Размер вознаграждения установлен по </w:t>
      </w:r>
      <w:r w:rsidRPr="0029198F">
        <w:rPr>
          <w:rFonts w:cstheme="minorHAnsi"/>
        </w:rPr>
        <w:lastRenderedPageBreak/>
        <w:t>результатам достижения корпоративных КПЭ в 202</w:t>
      </w:r>
      <w:r w:rsidR="00983B8C" w:rsidRPr="0029198F">
        <w:rPr>
          <w:rFonts w:cstheme="minorHAnsi"/>
        </w:rPr>
        <w:t>3</w:t>
      </w:r>
      <w:r w:rsidRPr="0029198F">
        <w:rPr>
          <w:rFonts w:cstheme="minorHAnsi"/>
        </w:rPr>
        <w:t xml:space="preserve"> году. Эта сумма выплачена в апреле 202</w:t>
      </w:r>
      <w:r w:rsidR="00983B8C" w:rsidRPr="0029198F">
        <w:rPr>
          <w:rFonts w:cstheme="minorHAnsi"/>
        </w:rPr>
        <w:t>4</w:t>
      </w:r>
      <w:r w:rsidRPr="0029198F">
        <w:rPr>
          <w:rFonts w:cstheme="minorHAnsi"/>
        </w:rPr>
        <w:t xml:space="preserve"> года в соответствии с установленными сроками. </w:t>
      </w:r>
    </w:p>
    <w:p w14:paraId="6E5AEBE3" w14:textId="412E5BDD" w:rsidR="0051041F" w:rsidRPr="0029198F" w:rsidRDefault="0051041F" w:rsidP="002D5126">
      <w:pPr>
        <w:jc w:val="both"/>
        <w:rPr>
          <w:rFonts w:cstheme="minorHAnsi"/>
          <w:b/>
        </w:rPr>
      </w:pPr>
      <w:r w:rsidRPr="0029198F">
        <w:rPr>
          <w:rFonts w:cstheme="minorHAnsi"/>
          <w:b/>
        </w:rPr>
        <w:t>Утверждение схемы выплаты годовой премии за 202</w:t>
      </w:r>
      <w:r w:rsidR="00983B8C" w:rsidRPr="0029198F">
        <w:rPr>
          <w:rFonts w:cstheme="minorHAnsi"/>
          <w:b/>
        </w:rPr>
        <w:t>3</w:t>
      </w:r>
      <w:r w:rsidRPr="0029198F">
        <w:rPr>
          <w:rFonts w:cstheme="minorHAnsi"/>
          <w:b/>
        </w:rPr>
        <w:t xml:space="preserve"> год</w:t>
      </w:r>
    </w:p>
    <w:p w14:paraId="31186072" w14:textId="21ECA4BE" w:rsidR="0051041F" w:rsidRPr="0029198F" w:rsidRDefault="0051041F" w:rsidP="002D5126">
      <w:pPr>
        <w:jc w:val="both"/>
        <w:rPr>
          <w:rFonts w:cstheme="minorHAnsi"/>
        </w:rPr>
      </w:pPr>
      <w:r w:rsidRPr="0029198F">
        <w:rPr>
          <w:rFonts w:cstheme="minorHAnsi"/>
        </w:rPr>
        <w:t>Комитет одобрил КПЭ для выплаты премии, шкалу целевых показателей и шкалу премиальных выплат за 202</w:t>
      </w:r>
      <w:r w:rsidR="00983B8C" w:rsidRPr="0029198F">
        <w:rPr>
          <w:rFonts w:cstheme="minorHAnsi"/>
        </w:rPr>
        <w:t>3</w:t>
      </w:r>
      <w:r w:rsidRPr="0029198F">
        <w:rPr>
          <w:rFonts w:cstheme="minorHAnsi"/>
        </w:rPr>
        <w:t xml:space="preserve"> год.</w:t>
      </w:r>
    </w:p>
    <w:p w14:paraId="0F38CE5B" w14:textId="77777777" w:rsidR="0051041F" w:rsidRPr="0029198F" w:rsidRDefault="0051041F" w:rsidP="002D5126">
      <w:pPr>
        <w:jc w:val="both"/>
        <w:rPr>
          <w:rFonts w:cstheme="minorHAnsi"/>
          <w:b/>
        </w:rPr>
      </w:pPr>
      <w:r w:rsidRPr="0029198F">
        <w:rPr>
          <w:rFonts w:cstheme="minorHAnsi"/>
          <w:b/>
        </w:rPr>
        <w:t>Краткий обзор политики вознаграждения Руководства Компании</w:t>
      </w:r>
    </w:p>
    <w:tbl>
      <w:tblPr>
        <w:tblStyle w:val="51"/>
        <w:tblW w:w="0" w:type="auto"/>
        <w:tblLook w:val="04A0" w:firstRow="1" w:lastRow="0" w:firstColumn="1" w:lastColumn="0" w:noHBand="0" w:noVBand="1"/>
      </w:tblPr>
      <w:tblGrid>
        <w:gridCol w:w="2941"/>
        <w:gridCol w:w="3010"/>
        <w:gridCol w:w="2970"/>
      </w:tblGrid>
      <w:tr w:rsidR="0051041F" w:rsidRPr="0029198F" w14:paraId="3A2E9156" w14:textId="77777777" w:rsidTr="0051041F">
        <w:tc>
          <w:tcPr>
            <w:tcW w:w="3114" w:type="dxa"/>
          </w:tcPr>
          <w:p w14:paraId="115143D7" w14:textId="77777777" w:rsidR="0051041F" w:rsidRPr="0029198F" w:rsidRDefault="0051041F" w:rsidP="0051041F">
            <w:pPr>
              <w:rPr>
                <w:rFonts w:cstheme="minorHAnsi"/>
                <w:b/>
              </w:rPr>
            </w:pPr>
            <w:r w:rsidRPr="0029198F">
              <w:rPr>
                <w:rFonts w:cstheme="minorHAnsi"/>
                <w:b/>
              </w:rPr>
              <w:t>Статья выплат</w:t>
            </w:r>
          </w:p>
        </w:tc>
        <w:tc>
          <w:tcPr>
            <w:tcW w:w="3115" w:type="dxa"/>
          </w:tcPr>
          <w:p w14:paraId="75A44D38" w14:textId="77777777" w:rsidR="0051041F" w:rsidRPr="0029198F" w:rsidRDefault="0051041F" w:rsidP="0051041F">
            <w:pPr>
              <w:rPr>
                <w:rFonts w:cstheme="minorHAnsi"/>
                <w:b/>
              </w:rPr>
            </w:pPr>
            <w:r w:rsidRPr="0029198F">
              <w:rPr>
                <w:rFonts w:cstheme="minorHAnsi"/>
                <w:b/>
              </w:rPr>
              <w:t>Принципы расчета</w:t>
            </w:r>
          </w:p>
        </w:tc>
        <w:tc>
          <w:tcPr>
            <w:tcW w:w="3115" w:type="dxa"/>
          </w:tcPr>
          <w:p w14:paraId="3B334D70" w14:textId="77777777" w:rsidR="0051041F" w:rsidRPr="0029198F" w:rsidRDefault="0051041F" w:rsidP="0051041F">
            <w:pPr>
              <w:rPr>
                <w:rFonts w:cstheme="minorHAnsi"/>
                <w:b/>
              </w:rPr>
            </w:pPr>
            <w:r w:rsidRPr="0029198F">
              <w:rPr>
                <w:rFonts w:cstheme="minorHAnsi"/>
                <w:b/>
              </w:rPr>
              <w:t xml:space="preserve">Возможности </w:t>
            </w:r>
          </w:p>
        </w:tc>
      </w:tr>
      <w:tr w:rsidR="0051041F" w:rsidRPr="0029198F" w14:paraId="36DAD36D" w14:textId="77777777" w:rsidTr="0051041F">
        <w:tc>
          <w:tcPr>
            <w:tcW w:w="3114" w:type="dxa"/>
          </w:tcPr>
          <w:p w14:paraId="278A6D4E" w14:textId="77777777" w:rsidR="0051041F" w:rsidRPr="0029198F" w:rsidRDefault="0051041F" w:rsidP="0051041F">
            <w:pPr>
              <w:rPr>
                <w:rFonts w:cstheme="minorHAnsi"/>
              </w:rPr>
            </w:pPr>
            <w:r w:rsidRPr="0029198F">
              <w:rPr>
                <w:rFonts w:cstheme="minorHAnsi"/>
              </w:rPr>
              <w:t>Базовое вознаграждение</w:t>
            </w:r>
          </w:p>
        </w:tc>
        <w:tc>
          <w:tcPr>
            <w:tcW w:w="3115" w:type="dxa"/>
          </w:tcPr>
          <w:p w14:paraId="049013BE" w14:textId="77777777" w:rsidR="0051041F" w:rsidRPr="0029198F" w:rsidRDefault="0051041F" w:rsidP="0051041F">
            <w:pPr>
              <w:rPr>
                <w:rFonts w:cstheme="minorHAnsi"/>
              </w:rPr>
            </w:pPr>
            <w:r w:rsidRPr="0029198F">
              <w:rPr>
                <w:rFonts w:cstheme="minorHAnsi"/>
              </w:rPr>
              <w:t>Комитет по вознаграждениям ежегодно пересматривает базовое вознаграждение с учетом ряда факторов, в том числе:</w:t>
            </w:r>
          </w:p>
          <w:p w14:paraId="265221AA" w14:textId="77777777" w:rsidR="0051041F" w:rsidRPr="0029198F" w:rsidRDefault="0051041F" w:rsidP="00B95C88">
            <w:pPr>
              <w:numPr>
                <w:ilvl w:val="0"/>
                <w:numId w:val="8"/>
              </w:numPr>
              <w:ind w:left="172" w:hanging="238"/>
              <w:rPr>
                <w:rFonts w:cstheme="minorHAnsi"/>
              </w:rPr>
            </w:pPr>
            <w:r w:rsidRPr="0029198F">
              <w:rPr>
                <w:rFonts w:cstheme="minorHAnsi"/>
              </w:rPr>
              <w:t>оценки индивидуальной эффективности;</w:t>
            </w:r>
          </w:p>
          <w:p w14:paraId="37E22EBB" w14:textId="77777777" w:rsidR="0051041F" w:rsidRPr="0029198F" w:rsidRDefault="0051041F" w:rsidP="00B95C88">
            <w:pPr>
              <w:numPr>
                <w:ilvl w:val="0"/>
                <w:numId w:val="8"/>
              </w:numPr>
              <w:ind w:left="172" w:hanging="238"/>
              <w:rPr>
                <w:rFonts w:cstheme="minorHAnsi"/>
              </w:rPr>
            </w:pPr>
            <w:r w:rsidRPr="0029198F">
              <w:rPr>
                <w:rFonts w:cstheme="minorHAnsi"/>
              </w:rPr>
              <w:t>сравнения с вознаграждениями лиц, занимающих аналогичные должности, работающих в той же отрасли и имеющих аналогичный объем должностных обязанностей</w:t>
            </w:r>
          </w:p>
        </w:tc>
        <w:tc>
          <w:tcPr>
            <w:tcW w:w="3115" w:type="dxa"/>
          </w:tcPr>
          <w:p w14:paraId="7B2789B5" w14:textId="77777777" w:rsidR="0051041F" w:rsidRPr="0029198F" w:rsidRDefault="0051041F" w:rsidP="0051041F">
            <w:pPr>
              <w:rPr>
                <w:rFonts w:cstheme="minorHAnsi"/>
              </w:rPr>
            </w:pPr>
            <w:r w:rsidRPr="0029198F">
              <w:rPr>
                <w:rFonts w:cstheme="minorHAnsi"/>
              </w:rPr>
              <w:t>Максимальный и минимальный размеры не зафиксированы, вознаграждение согласуется с тенденциями на рынке труда и (или) индивидуальными изменениями в объеме должностных обязанностей</w:t>
            </w:r>
          </w:p>
        </w:tc>
      </w:tr>
      <w:tr w:rsidR="0051041F" w:rsidRPr="0029198F" w14:paraId="57F212EF" w14:textId="77777777" w:rsidTr="0051041F">
        <w:tc>
          <w:tcPr>
            <w:tcW w:w="3114" w:type="dxa"/>
          </w:tcPr>
          <w:p w14:paraId="03EDBB04" w14:textId="77777777" w:rsidR="0051041F" w:rsidRPr="0029198F" w:rsidRDefault="0051041F" w:rsidP="0051041F">
            <w:pPr>
              <w:rPr>
                <w:rFonts w:cstheme="minorHAnsi"/>
              </w:rPr>
            </w:pPr>
            <w:r w:rsidRPr="0029198F">
              <w:rPr>
                <w:rFonts w:cstheme="minorHAnsi"/>
              </w:rPr>
              <w:t>Льготы</w:t>
            </w:r>
          </w:p>
        </w:tc>
        <w:tc>
          <w:tcPr>
            <w:tcW w:w="3115" w:type="dxa"/>
          </w:tcPr>
          <w:p w14:paraId="522C47B1" w14:textId="77777777" w:rsidR="0051041F" w:rsidRPr="0029198F" w:rsidRDefault="0051041F" w:rsidP="00B95C88">
            <w:pPr>
              <w:numPr>
                <w:ilvl w:val="0"/>
                <w:numId w:val="8"/>
              </w:numPr>
              <w:ind w:left="172" w:hanging="238"/>
              <w:rPr>
                <w:rFonts w:cstheme="minorHAnsi"/>
              </w:rPr>
            </w:pPr>
            <w:r w:rsidRPr="0029198F">
              <w:rPr>
                <w:rFonts w:cstheme="minorHAnsi"/>
              </w:rPr>
              <w:t>Предоставление корпоративного автомобиля, для некоторых директоров – автомобиля с водителем.</w:t>
            </w:r>
          </w:p>
          <w:p w14:paraId="07C736D5" w14:textId="77777777" w:rsidR="0051041F" w:rsidRPr="0029198F" w:rsidRDefault="0051041F" w:rsidP="00B95C88">
            <w:pPr>
              <w:numPr>
                <w:ilvl w:val="0"/>
                <w:numId w:val="8"/>
              </w:numPr>
              <w:ind w:left="172" w:hanging="238"/>
              <w:rPr>
                <w:rFonts w:cstheme="minorHAnsi"/>
              </w:rPr>
            </w:pPr>
            <w:r w:rsidRPr="0029198F">
              <w:rPr>
                <w:rFonts w:cstheme="minorHAnsi"/>
              </w:rPr>
              <w:t>Медицинское страхование с покрытием членов семьи застрахованного.</w:t>
            </w:r>
          </w:p>
          <w:p w14:paraId="008F4194" w14:textId="77777777" w:rsidR="0051041F" w:rsidRPr="0029198F" w:rsidRDefault="0051041F" w:rsidP="00B95C88">
            <w:pPr>
              <w:numPr>
                <w:ilvl w:val="0"/>
                <w:numId w:val="9"/>
              </w:numPr>
              <w:ind w:left="172" w:hanging="238"/>
              <w:rPr>
                <w:rFonts w:cstheme="minorHAnsi"/>
              </w:rPr>
            </w:pPr>
            <w:r w:rsidRPr="0029198F">
              <w:rPr>
                <w:rFonts w:cstheme="minorHAnsi"/>
              </w:rPr>
              <w:t>Компенсация расходов на переезд.</w:t>
            </w:r>
          </w:p>
        </w:tc>
        <w:tc>
          <w:tcPr>
            <w:tcW w:w="3115" w:type="dxa"/>
          </w:tcPr>
          <w:p w14:paraId="12D38716" w14:textId="77777777" w:rsidR="0051041F" w:rsidRPr="0029198F" w:rsidRDefault="0051041F" w:rsidP="0051041F">
            <w:pPr>
              <w:rPr>
                <w:rFonts w:cstheme="minorHAnsi"/>
              </w:rPr>
            </w:pPr>
            <w:r w:rsidRPr="0029198F">
              <w:rPr>
                <w:rFonts w:cstheme="minorHAnsi"/>
              </w:rPr>
              <w:t>Максимальный размер каждой статьи устанавливается в соответствии с грейдом должности</w:t>
            </w:r>
          </w:p>
        </w:tc>
      </w:tr>
      <w:tr w:rsidR="0051041F" w:rsidRPr="0029198F" w14:paraId="2A7A4D7F" w14:textId="77777777" w:rsidTr="0051041F">
        <w:tc>
          <w:tcPr>
            <w:tcW w:w="3114" w:type="dxa"/>
          </w:tcPr>
          <w:p w14:paraId="7CCD4C26" w14:textId="77777777" w:rsidR="0051041F" w:rsidRPr="0029198F" w:rsidRDefault="0051041F" w:rsidP="0051041F">
            <w:pPr>
              <w:rPr>
                <w:rFonts w:cstheme="minorHAnsi"/>
              </w:rPr>
            </w:pPr>
            <w:r w:rsidRPr="0029198F">
              <w:rPr>
                <w:rFonts w:cstheme="minorHAnsi"/>
              </w:rPr>
              <w:t>Годовая премия</w:t>
            </w:r>
          </w:p>
        </w:tc>
        <w:tc>
          <w:tcPr>
            <w:tcW w:w="3115" w:type="dxa"/>
          </w:tcPr>
          <w:p w14:paraId="6AEF56EC" w14:textId="77777777" w:rsidR="0051041F" w:rsidRPr="0029198F" w:rsidRDefault="0051041F" w:rsidP="0051041F">
            <w:pPr>
              <w:rPr>
                <w:rFonts w:cstheme="minorHAnsi"/>
              </w:rPr>
            </w:pPr>
            <w:r w:rsidRPr="0029198F">
              <w:rPr>
                <w:rFonts w:cstheme="minorHAnsi"/>
              </w:rPr>
              <w:t>Все члены Руководства Компании имеют право на получение годовой премии, которая не является обязательной выплатой и не предусмотрена договором. Премирование осуществляется по результатам достижения целевых финансовых показателей, количественное выражение которых устанавливается в начале года и утверждается Комитетом по вознаграждениям.</w:t>
            </w:r>
          </w:p>
          <w:p w14:paraId="7AE68528" w14:textId="77777777" w:rsidR="0051041F" w:rsidRPr="0029198F" w:rsidRDefault="0051041F" w:rsidP="0051041F">
            <w:pPr>
              <w:rPr>
                <w:rFonts w:cstheme="minorHAnsi"/>
              </w:rPr>
            </w:pPr>
            <w:r w:rsidRPr="0029198F">
              <w:rPr>
                <w:rFonts w:cstheme="minorHAnsi"/>
              </w:rPr>
              <w:t xml:space="preserve">Кроме целевых финансовых показателей, на размер премии влияет оценка индивидуальной эффективности (как в </w:t>
            </w:r>
            <w:r w:rsidRPr="0029198F">
              <w:rPr>
                <w:rFonts w:cstheme="minorHAnsi"/>
              </w:rPr>
              <w:lastRenderedPageBreak/>
              <w:t>большую, так и в меньшую сторону)</w:t>
            </w:r>
          </w:p>
        </w:tc>
        <w:tc>
          <w:tcPr>
            <w:tcW w:w="3115" w:type="dxa"/>
          </w:tcPr>
          <w:p w14:paraId="788F3F3F" w14:textId="4ECE44B1" w:rsidR="0051041F" w:rsidRPr="0029198F" w:rsidRDefault="0051041F" w:rsidP="00983B8C">
            <w:pPr>
              <w:rPr>
                <w:rFonts w:cstheme="minorHAnsi"/>
              </w:rPr>
            </w:pPr>
            <w:r w:rsidRPr="0029198F">
              <w:rPr>
                <w:rFonts w:cstheme="minorHAnsi"/>
              </w:rPr>
              <w:lastRenderedPageBreak/>
              <w:t xml:space="preserve">Целевой уровень годовой премии членов </w:t>
            </w:r>
            <w:r w:rsidR="00983B8C" w:rsidRPr="0029198F">
              <w:rPr>
                <w:rFonts w:cstheme="minorHAnsi"/>
              </w:rPr>
              <w:t>Руководства Компании</w:t>
            </w:r>
            <w:r w:rsidRPr="0029198F">
              <w:rPr>
                <w:rFonts w:cstheme="minorHAnsi"/>
              </w:rPr>
              <w:t xml:space="preserve"> составляет 100% от размера годового базового вознаграждения</w:t>
            </w:r>
          </w:p>
        </w:tc>
      </w:tr>
      <w:tr w:rsidR="0051041F" w:rsidRPr="0029198F" w14:paraId="786A7E34" w14:textId="77777777" w:rsidTr="0051041F">
        <w:tc>
          <w:tcPr>
            <w:tcW w:w="3114" w:type="dxa"/>
          </w:tcPr>
          <w:p w14:paraId="30FBD37C" w14:textId="77777777" w:rsidR="0051041F" w:rsidRPr="0029198F" w:rsidRDefault="0051041F" w:rsidP="0051041F">
            <w:pPr>
              <w:rPr>
                <w:rFonts w:cstheme="minorHAnsi"/>
              </w:rPr>
            </w:pPr>
            <w:r w:rsidRPr="0029198F">
              <w:rPr>
                <w:rFonts w:cstheme="minorHAnsi"/>
              </w:rPr>
              <w:t>Программа долгосрочной мотивации</w:t>
            </w:r>
          </w:p>
        </w:tc>
        <w:tc>
          <w:tcPr>
            <w:tcW w:w="3115" w:type="dxa"/>
          </w:tcPr>
          <w:p w14:paraId="47ED076D" w14:textId="77777777" w:rsidR="0051041F" w:rsidRPr="0029198F" w:rsidRDefault="0051041F" w:rsidP="0051041F">
            <w:pPr>
              <w:rPr>
                <w:rFonts w:cstheme="minorHAnsi"/>
              </w:rPr>
            </w:pPr>
            <w:r w:rsidRPr="0029198F">
              <w:rPr>
                <w:rFonts w:cstheme="minorHAnsi"/>
              </w:rPr>
              <w:t>Согласно решению Комитета по вознаграждениям, в рамках Программы долгосрочной мотивации все члены Руководства Компании имеют право на вознаграждение в денежной форме, размер которого определяется на основе достижения показателей эффективности деятельности. Вознаграждение по Программе долгосрочной мотивации предоставляется ежегодно на условиях перехода предоставленных прав в течение трехлетнего периода. Право члена Руководства Компании на получение акций обусловлено наличием трудового договора с «Лентой» и выполнением им определенных обязательств, в том числе соблюдением конфиденциальности, отказом от конкуренции и недобросовестного переманивания сотрудников</w:t>
            </w:r>
          </w:p>
        </w:tc>
        <w:tc>
          <w:tcPr>
            <w:tcW w:w="3115" w:type="dxa"/>
          </w:tcPr>
          <w:p w14:paraId="6B42B018" w14:textId="77777777" w:rsidR="0051041F" w:rsidRPr="0029198F" w:rsidRDefault="0051041F" w:rsidP="0051041F">
            <w:pPr>
              <w:rPr>
                <w:rFonts w:cstheme="minorHAnsi"/>
              </w:rPr>
            </w:pPr>
            <w:r w:rsidRPr="0029198F">
              <w:rPr>
                <w:rFonts w:cstheme="minorHAnsi"/>
              </w:rPr>
              <w:t xml:space="preserve">Максимальный целевой уровень годового вознаграждения по данной программе составляет 30% от годовой заработной платы; фактический размер выплат зависит от </w:t>
            </w:r>
            <w:proofErr w:type="spellStart"/>
            <w:r w:rsidRPr="0029198F">
              <w:rPr>
                <w:rFonts w:cstheme="minorHAnsi"/>
              </w:rPr>
              <w:t>грейда</w:t>
            </w:r>
            <w:proofErr w:type="spellEnd"/>
            <w:r w:rsidRPr="0029198F">
              <w:rPr>
                <w:rFonts w:cstheme="minorHAnsi"/>
              </w:rPr>
              <w:t xml:space="preserve"> должности и оценки индивидуальной эффективности члена Руководства Компании.</w:t>
            </w:r>
          </w:p>
        </w:tc>
      </w:tr>
    </w:tbl>
    <w:p w14:paraId="287889E7" w14:textId="77777777" w:rsidR="0051041F" w:rsidRPr="0029198F" w:rsidRDefault="0051041F" w:rsidP="0051041F">
      <w:pPr>
        <w:rPr>
          <w:rFonts w:cstheme="minorHAnsi"/>
        </w:rPr>
      </w:pPr>
    </w:p>
    <w:p w14:paraId="5FD53A3E" w14:textId="77777777" w:rsidR="0051041F" w:rsidRPr="0029198F" w:rsidRDefault="0051041F" w:rsidP="0051041F">
      <w:pPr>
        <w:rPr>
          <w:rFonts w:cstheme="minorHAnsi"/>
          <w:b/>
        </w:rPr>
      </w:pPr>
      <w:r w:rsidRPr="0029198F">
        <w:rPr>
          <w:rFonts w:cstheme="minorHAnsi"/>
          <w:b/>
        </w:rPr>
        <w:t>Согласование стратегии выплат</w:t>
      </w:r>
    </w:p>
    <w:p w14:paraId="12285829" w14:textId="605CD432" w:rsidR="0051041F" w:rsidRPr="0029198F" w:rsidRDefault="0051041F" w:rsidP="002D5126">
      <w:pPr>
        <w:jc w:val="both"/>
        <w:rPr>
          <w:rFonts w:cstheme="minorHAnsi"/>
        </w:rPr>
      </w:pPr>
      <w:r w:rsidRPr="0029198F">
        <w:rPr>
          <w:rFonts w:cstheme="minorHAnsi"/>
        </w:rPr>
        <w:t>В приведенной таблице представлено соотношение финансовых КПЭ группы компаний «Лента» и системы во</w:t>
      </w:r>
      <w:r w:rsidR="00D3470B">
        <w:rPr>
          <w:rFonts w:cstheme="minorHAnsi"/>
        </w:rPr>
        <w:t xml:space="preserve">знаграждения менеджмента в </w:t>
      </w:r>
      <w:r w:rsidRPr="0029198F">
        <w:rPr>
          <w:rFonts w:cstheme="minorHAnsi"/>
        </w:rPr>
        <w:t>202</w:t>
      </w:r>
      <w:r w:rsidR="00983B8C" w:rsidRPr="0029198F">
        <w:rPr>
          <w:rFonts w:cstheme="minorHAnsi"/>
        </w:rPr>
        <w:t>3</w:t>
      </w:r>
      <w:r w:rsidR="00D3470B">
        <w:rPr>
          <w:rFonts w:cstheme="minorHAnsi"/>
        </w:rPr>
        <w:t xml:space="preserve"> году</w:t>
      </w:r>
      <w:bookmarkStart w:id="45" w:name="_GoBack"/>
      <w:bookmarkEnd w:id="45"/>
      <w:r w:rsidRPr="0029198F">
        <w:rPr>
          <w:rFonts w:cstheme="minorHAnsi"/>
        </w:rPr>
        <w:t>. Она показывает наличие четкой связи между показателями эффективности, выплатами членам руководства и результатами деятельности в краткосрочной и долгосрочной перспективах.</w:t>
      </w:r>
    </w:p>
    <w:tbl>
      <w:tblPr>
        <w:tblStyle w:val="43"/>
        <w:tblW w:w="0" w:type="auto"/>
        <w:tblLook w:val="04A0" w:firstRow="1" w:lastRow="0" w:firstColumn="1" w:lastColumn="0" w:noHBand="0" w:noVBand="1"/>
      </w:tblPr>
      <w:tblGrid>
        <w:gridCol w:w="2944"/>
        <w:gridCol w:w="3009"/>
        <w:gridCol w:w="2968"/>
      </w:tblGrid>
      <w:tr w:rsidR="0051041F" w:rsidRPr="0029198F" w14:paraId="0083871F" w14:textId="77777777" w:rsidTr="0051041F">
        <w:tc>
          <w:tcPr>
            <w:tcW w:w="3114" w:type="dxa"/>
          </w:tcPr>
          <w:p w14:paraId="30CAC522" w14:textId="77777777" w:rsidR="0051041F" w:rsidRPr="0029198F" w:rsidRDefault="0051041F" w:rsidP="0051041F">
            <w:pPr>
              <w:rPr>
                <w:rFonts w:asciiTheme="minorHAnsi" w:hAnsiTheme="minorHAnsi" w:cstheme="minorHAnsi"/>
                <w:b/>
                <w:sz w:val="22"/>
                <w:szCs w:val="22"/>
                <w:lang w:val="en-US"/>
              </w:rPr>
            </w:pPr>
            <w:r w:rsidRPr="0029198F">
              <w:rPr>
                <w:rFonts w:asciiTheme="minorHAnsi" w:hAnsiTheme="minorHAnsi" w:cstheme="minorHAnsi"/>
                <w:b/>
                <w:sz w:val="22"/>
                <w:szCs w:val="22"/>
                <w:lang w:val="en-US"/>
              </w:rPr>
              <w:t>Финансовые показатели</w:t>
            </w:r>
          </w:p>
        </w:tc>
        <w:tc>
          <w:tcPr>
            <w:tcW w:w="3115" w:type="dxa"/>
          </w:tcPr>
          <w:p w14:paraId="6DF97194" w14:textId="77777777" w:rsidR="0051041F" w:rsidRPr="0029198F" w:rsidRDefault="0051041F" w:rsidP="0051041F">
            <w:pPr>
              <w:rPr>
                <w:rFonts w:asciiTheme="minorHAnsi" w:hAnsiTheme="minorHAnsi" w:cstheme="minorHAnsi"/>
                <w:b/>
                <w:sz w:val="22"/>
                <w:szCs w:val="22"/>
                <w:lang w:val="en-US"/>
              </w:rPr>
            </w:pPr>
            <w:r w:rsidRPr="0029198F">
              <w:rPr>
                <w:rFonts w:asciiTheme="minorHAnsi" w:hAnsiTheme="minorHAnsi" w:cstheme="minorHAnsi"/>
                <w:b/>
                <w:sz w:val="22"/>
                <w:szCs w:val="22"/>
                <w:lang w:val="en-US"/>
              </w:rPr>
              <w:t>КПЭ</w:t>
            </w:r>
          </w:p>
        </w:tc>
        <w:tc>
          <w:tcPr>
            <w:tcW w:w="3115" w:type="dxa"/>
          </w:tcPr>
          <w:p w14:paraId="15873EDE" w14:textId="77777777" w:rsidR="0051041F" w:rsidRPr="0029198F" w:rsidRDefault="0051041F" w:rsidP="0051041F">
            <w:pPr>
              <w:rPr>
                <w:rFonts w:asciiTheme="minorHAnsi" w:hAnsiTheme="minorHAnsi" w:cstheme="minorHAnsi"/>
                <w:b/>
                <w:sz w:val="22"/>
                <w:szCs w:val="22"/>
                <w:lang w:val="en-US"/>
              </w:rPr>
            </w:pPr>
            <w:r w:rsidRPr="0029198F">
              <w:rPr>
                <w:rFonts w:asciiTheme="minorHAnsi" w:hAnsiTheme="minorHAnsi" w:cstheme="minorHAnsi"/>
                <w:b/>
                <w:sz w:val="22"/>
                <w:szCs w:val="22"/>
              </w:rPr>
              <w:t>Схема вознаграждения</w:t>
            </w:r>
          </w:p>
        </w:tc>
      </w:tr>
      <w:tr w:rsidR="0051041F" w:rsidRPr="0029198F" w14:paraId="6489E750" w14:textId="77777777" w:rsidTr="0051041F">
        <w:tc>
          <w:tcPr>
            <w:tcW w:w="3114" w:type="dxa"/>
          </w:tcPr>
          <w:p w14:paraId="50E353C7" w14:textId="77777777" w:rsidR="0051041F" w:rsidRPr="0029198F" w:rsidRDefault="0051041F" w:rsidP="0051041F">
            <w:pPr>
              <w:rPr>
                <w:rFonts w:asciiTheme="minorHAnsi" w:hAnsiTheme="minorHAnsi" w:cstheme="minorHAnsi"/>
                <w:sz w:val="22"/>
                <w:szCs w:val="22"/>
                <w:lang w:val="en-US"/>
              </w:rPr>
            </w:pPr>
            <w:r w:rsidRPr="0029198F">
              <w:rPr>
                <w:rFonts w:asciiTheme="minorHAnsi" w:hAnsiTheme="minorHAnsi" w:cstheme="minorHAnsi"/>
                <w:sz w:val="22"/>
                <w:szCs w:val="22"/>
              </w:rPr>
              <w:t xml:space="preserve">Выручка </w:t>
            </w:r>
          </w:p>
        </w:tc>
        <w:tc>
          <w:tcPr>
            <w:tcW w:w="3115" w:type="dxa"/>
          </w:tcPr>
          <w:p w14:paraId="3C11D6E1" w14:textId="77777777" w:rsidR="0051041F" w:rsidRPr="0029198F" w:rsidRDefault="0051041F" w:rsidP="0051041F">
            <w:pPr>
              <w:rPr>
                <w:rFonts w:asciiTheme="minorHAnsi" w:hAnsiTheme="minorHAnsi" w:cstheme="minorHAnsi"/>
                <w:sz w:val="22"/>
                <w:szCs w:val="22"/>
                <w:lang w:val="en-US"/>
              </w:rPr>
            </w:pPr>
            <w:r w:rsidRPr="0029198F">
              <w:rPr>
                <w:rFonts w:asciiTheme="minorHAnsi" w:hAnsiTheme="minorHAnsi" w:cstheme="minorHAnsi"/>
                <w:sz w:val="22"/>
                <w:szCs w:val="22"/>
              </w:rPr>
              <w:t>Оборот</w:t>
            </w:r>
          </w:p>
        </w:tc>
        <w:tc>
          <w:tcPr>
            <w:tcW w:w="3115" w:type="dxa"/>
          </w:tcPr>
          <w:p w14:paraId="136D5606" w14:textId="77777777" w:rsidR="0051041F" w:rsidRPr="0029198F" w:rsidRDefault="0051041F" w:rsidP="0051041F">
            <w:pPr>
              <w:rPr>
                <w:rFonts w:asciiTheme="minorHAnsi" w:hAnsiTheme="minorHAnsi" w:cstheme="minorHAnsi"/>
                <w:sz w:val="22"/>
                <w:szCs w:val="22"/>
              </w:rPr>
            </w:pPr>
            <w:r w:rsidRPr="0029198F">
              <w:rPr>
                <w:rFonts w:asciiTheme="minorHAnsi" w:hAnsiTheme="minorHAnsi" w:cstheme="minorHAnsi"/>
                <w:sz w:val="22"/>
                <w:szCs w:val="22"/>
              </w:rPr>
              <w:t>Годовая премия по итогам работы, Программа долгосрочной мотивации</w:t>
            </w:r>
          </w:p>
        </w:tc>
      </w:tr>
      <w:tr w:rsidR="0051041F" w:rsidRPr="0029198F" w14:paraId="1CF1CAFA" w14:textId="77777777" w:rsidTr="0051041F">
        <w:tc>
          <w:tcPr>
            <w:tcW w:w="3114" w:type="dxa"/>
          </w:tcPr>
          <w:p w14:paraId="197BDEAD" w14:textId="77777777" w:rsidR="0051041F" w:rsidRPr="0029198F" w:rsidRDefault="0051041F" w:rsidP="0051041F">
            <w:pPr>
              <w:rPr>
                <w:rFonts w:asciiTheme="minorHAnsi" w:hAnsiTheme="minorHAnsi" w:cstheme="minorHAnsi"/>
                <w:sz w:val="22"/>
                <w:szCs w:val="22"/>
              </w:rPr>
            </w:pPr>
            <w:r w:rsidRPr="0029198F">
              <w:rPr>
                <w:rFonts w:asciiTheme="minorHAnsi" w:hAnsiTheme="minorHAnsi" w:cstheme="minorHAnsi"/>
                <w:sz w:val="22"/>
                <w:szCs w:val="22"/>
              </w:rPr>
              <w:t>Увеличение прибыли и доходности</w:t>
            </w:r>
          </w:p>
        </w:tc>
        <w:tc>
          <w:tcPr>
            <w:tcW w:w="3115" w:type="dxa"/>
          </w:tcPr>
          <w:p w14:paraId="401A5AEE" w14:textId="77777777" w:rsidR="0051041F" w:rsidRPr="0029198F" w:rsidRDefault="0051041F" w:rsidP="0051041F">
            <w:pPr>
              <w:rPr>
                <w:rFonts w:asciiTheme="minorHAnsi" w:hAnsiTheme="minorHAnsi" w:cstheme="minorHAnsi"/>
                <w:sz w:val="22"/>
                <w:szCs w:val="22"/>
              </w:rPr>
            </w:pPr>
            <w:r w:rsidRPr="0029198F">
              <w:rPr>
                <w:rFonts w:asciiTheme="minorHAnsi" w:hAnsiTheme="minorHAnsi" w:cstheme="minorHAnsi"/>
                <w:sz w:val="22"/>
                <w:szCs w:val="22"/>
              </w:rPr>
              <w:t>EBITDA</w:t>
            </w:r>
          </w:p>
        </w:tc>
        <w:tc>
          <w:tcPr>
            <w:tcW w:w="3115" w:type="dxa"/>
          </w:tcPr>
          <w:p w14:paraId="4E1F2C42" w14:textId="77777777" w:rsidR="0051041F" w:rsidRPr="0029198F" w:rsidRDefault="0051041F" w:rsidP="0051041F">
            <w:pPr>
              <w:rPr>
                <w:rFonts w:asciiTheme="minorHAnsi" w:hAnsiTheme="minorHAnsi" w:cstheme="minorHAnsi"/>
                <w:sz w:val="22"/>
                <w:szCs w:val="22"/>
              </w:rPr>
            </w:pPr>
            <w:r w:rsidRPr="0029198F">
              <w:rPr>
                <w:rFonts w:asciiTheme="minorHAnsi" w:hAnsiTheme="minorHAnsi" w:cstheme="minorHAnsi"/>
                <w:sz w:val="22"/>
                <w:szCs w:val="22"/>
              </w:rPr>
              <w:t>Годовая премия по итогам работы, Программа долгосрочной мотивации</w:t>
            </w:r>
          </w:p>
        </w:tc>
      </w:tr>
      <w:tr w:rsidR="0051041F" w:rsidRPr="0029198F" w14:paraId="2BF0D7D5" w14:textId="77777777" w:rsidTr="0051041F">
        <w:tc>
          <w:tcPr>
            <w:tcW w:w="3114" w:type="dxa"/>
          </w:tcPr>
          <w:p w14:paraId="03049AFC" w14:textId="77777777" w:rsidR="0051041F" w:rsidRPr="0029198F" w:rsidRDefault="0051041F" w:rsidP="0051041F">
            <w:pPr>
              <w:rPr>
                <w:rFonts w:asciiTheme="minorHAnsi" w:hAnsiTheme="minorHAnsi" w:cstheme="minorHAnsi"/>
                <w:sz w:val="22"/>
                <w:szCs w:val="22"/>
                <w:lang w:val="en-US"/>
              </w:rPr>
            </w:pPr>
            <w:r w:rsidRPr="0029198F">
              <w:rPr>
                <w:rFonts w:asciiTheme="minorHAnsi" w:hAnsiTheme="minorHAnsi" w:cstheme="minorHAnsi"/>
                <w:sz w:val="22"/>
                <w:szCs w:val="22"/>
                <w:lang w:val="en-US"/>
              </w:rPr>
              <w:t>Увеличение акционерной стоимости</w:t>
            </w:r>
          </w:p>
        </w:tc>
        <w:tc>
          <w:tcPr>
            <w:tcW w:w="3115" w:type="dxa"/>
          </w:tcPr>
          <w:p w14:paraId="62BA77EE" w14:textId="52407BE0" w:rsidR="0051041F" w:rsidRPr="0029198F" w:rsidRDefault="00AF3258" w:rsidP="0051041F">
            <w:pPr>
              <w:rPr>
                <w:rFonts w:asciiTheme="minorHAnsi" w:hAnsiTheme="minorHAnsi" w:cstheme="minorHAnsi"/>
                <w:sz w:val="22"/>
                <w:szCs w:val="22"/>
                <w:lang w:val="en-US"/>
              </w:rPr>
            </w:pPr>
            <w:r w:rsidRPr="00AF3258">
              <w:rPr>
                <w:rFonts w:asciiTheme="minorHAnsi" w:hAnsiTheme="minorHAnsi" w:cstheme="minorHAnsi"/>
                <w:sz w:val="22"/>
                <w:szCs w:val="22"/>
              </w:rPr>
              <w:t>Операционный денежный поток</w:t>
            </w:r>
          </w:p>
        </w:tc>
        <w:tc>
          <w:tcPr>
            <w:tcW w:w="3115" w:type="dxa"/>
          </w:tcPr>
          <w:p w14:paraId="2697E31F" w14:textId="77777777" w:rsidR="0051041F" w:rsidRPr="0029198F" w:rsidRDefault="0051041F" w:rsidP="0051041F">
            <w:pPr>
              <w:rPr>
                <w:rFonts w:asciiTheme="minorHAnsi" w:hAnsiTheme="minorHAnsi" w:cstheme="minorHAnsi"/>
                <w:sz w:val="22"/>
                <w:szCs w:val="22"/>
              </w:rPr>
            </w:pPr>
            <w:r w:rsidRPr="0029198F">
              <w:rPr>
                <w:rFonts w:asciiTheme="minorHAnsi" w:hAnsiTheme="minorHAnsi" w:cstheme="minorHAnsi"/>
                <w:sz w:val="22"/>
                <w:szCs w:val="22"/>
              </w:rPr>
              <w:t>Годовая премия по итогам работы, Программа долгосрочной мотивации</w:t>
            </w:r>
          </w:p>
        </w:tc>
      </w:tr>
      <w:tr w:rsidR="0051041F" w:rsidRPr="0029198F" w14:paraId="3D7DCEDA" w14:textId="77777777" w:rsidTr="0051041F">
        <w:tc>
          <w:tcPr>
            <w:tcW w:w="3114" w:type="dxa"/>
          </w:tcPr>
          <w:p w14:paraId="5194C95D" w14:textId="77777777" w:rsidR="0051041F" w:rsidRPr="0029198F" w:rsidRDefault="0051041F" w:rsidP="0051041F">
            <w:pPr>
              <w:spacing w:after="160" w:line="259" w:lineRule="auto"/>
              <w:rPr>
                <w:rFonts w:asciiTheme="minorHAnsi" w:hAnsiTheme="minorHAnsi" w:cstheme="minorHAnsi"/>
                <w:sz w:val="22"/>
                <w:szCs w:val="22"/>
                <w:lang w:val="en-US"/>
              </w:rPr>
            </w:pPr>
            <w:r w:rsidRPr="0029198F">
              <w:rPr>
                <w:rFonts w:asciiTheme="minorHAnsi" w:hAnsiTheme="minorHAnsi" w:cstheme="minorHAnsi"/>
                <w:sz w:val="22"/>
                <w:szCs w:val="22"/>
                <w:lang w:val="en-US"/>
              </w:rPr>
              <w:t>Нефинансовые показатели</w:t>
            </w:r>
          </w:p>
        </w:tc>
        <w:tc>
          <w:tcPr>
            <w:tcW w:w="3115" w:type="dxa"/>
          </w:tcPr>
          <w:p w14:paraId="53FDDD76" w14:textId="77777777" w:rsidR="0051041F" w:rsidRPr="0029198F" w:rsidRDefault="0051041F" w:rsidP="0051041F">
            <w:pPr>
              <w:spacing w:after="160" w:line="259" w:lineRule="auto"/>
              <w:rPr>
                <w:rFonts w:asciiTheme="minorHAnsi" w:hAnsiTheme="minorHAnsi" w:cstheme="minorHAnsi"/>
                <w:sz w:val="22"/>
                <w:szCs w:val="22"/>
              </w:rPr>
            </w:pPr>
            <w:r w:rsidRPr="0029198F">
              <w:rPr>
                <w:rFonts w:asciiTheme="minorHAnsi" w:hAnsiTheme="minorHAnsi" w:cstheme="minorHAnsi"/>
                <w:sz w:val="22"/>
                <w:szCs w:val="22"/>
              </w:rPr>
              <w:t>КПЭ</w:t>
            </w:r>
          </w:p>
        </w:tc>
        <w:tc>
          <w:tcPr>
            <w:tcW w:w="3115" w:type="dxa"/>
          </w:tcPr>
          <w:p w14:paraId="4D25C831" w14:textId="77777777" w:rsidR="0051041F" w:rsidRPr="0029198F" w:rsidRDefault="0051041F" w:rsidP="0051041F">
            <w:pPr>
              <w:spacing w:after="160" w:line="259" w:lineRule="auto"/>
              <w:rPr>
                <w:rFonts w:asciiTheme="minorHAnsi" w:hAnsiTheme="minorHAnsi" w:cstheme="minorHAnsi"/>
                <w:sz w:val="22"/>
                <w:szCs w:val="22"/>
              </w:rPr>
            </w:pPr>
            <w:r w:rsidRPr="0029198F">
              <w:rPr>
                <w:rFonts w:asciiTheme="minorHAnsi" w:hAnsiTheme="minorHAnsi" w:cstheme="minorHAnsi"/>
                <w:sz w:val="22"/>
                <w:szCs w:val="22"/>
              </w:rPr>
              <w:t>Схема вознаграждения</w:t>
            </w:r>
          </w:p>
        </w:tc>
      </w:tr>
      <w:tr w:rsidR="0051041F" w:rsidRPr="0029198F" w14:paraId="22AAD475" w14:textId="77777777" w:rsidTr="0051041F">
        <w:tc>
          <w:tcPr>
            <w:tcW w:w="3114" w:type="dxa"/>
          </w:tcPr>
          <w:p w14:paraId="1E754CE0" w14:textId="77777777" w:rsidR="0051041F" w:rsidRPr="0029198F" w:rsidRDefault="0051041F" w:rsidP="0051041F">
            <w:pPr>
              <w:spacing w:after="160" w:line="259" w:lineRule="auto"/>
              <w:rPr>
                <w:rFonts w:asciiTheme="minorHAnsi" w:hAnsiTheme="minorHAnsi" w:cstheme="minorHAnsi"/>
                <w:sz w:val="22"/>
                <w:szCs w:val="22"/>
                <w:lang w:val="en-US"/>
              </w:rPr>
            </w:pPr>
            <w:r w:rsidRPr="0029198F">
              <w:rPr>
                <w:rFonts w:asciiTheme="minorHAnsi" w:hAnsiTheme="minorHAnsi" w:cstheme="minorHAnsi"/>
                <w:sz w:val="22"/>
                <w:szCs w:val="22"/>
              </w:rPr>
              <w:t>Операционная эффективность</w:t>
            </w:r>
          </w:p>
        </w:tc>
        <w:tc>
          <w:tcPr>
            <w:tcW w:w="3115" w:type="dxa"/>
          </w:tcPr>
          <w:p w14:paraId="1512F263" w14:textId="77777777" w:rsidR="0051041F" w:rsidRPr="0029198F" w:rsidRDefault="0051041F" w:rsidP="0051041F">
            <w:pPr>
              <w:spacing w:after="160" w:line="259" w:lineRule="auto"/>
              <w:rPr>
                <w:rFonts w:asciiTheme="minorHAnsi" w:hAnsiTheme="minorHAnsi" w:cstheme="minorHAnsi"/>
                <w:sz w:val="22"/>
                <w:szCs w:val="22"/>
                <w:lang w:val="en-US"/>
              </w:rPr>
            </w:pPr>
            <w:r w:rsidRPr="0029198F">
              <w:rPr>
                <w:rFonts w:asciiTheme="minorHAnsi" w:hAnsiTheme="minorHAnsi" w:cstheme="minorHAnsi"/>
                <w:sz w:val="22"/>
                <w:szCs w:val="22"/>
              </w:rPr>
              <w:t>Производительность труда</w:t>
            </w:r>
          </w:p>
        </w:tc>
        <w:tc>
          <w:tcPr>
            <w:tcW w:w="3115" w:type="dxa"/>
          </w:tcPr>
          <w:p w14:paraId="12E97E9C" w14:textId="77777777" w:rsidR="0051041F" w:rsidRPr="0029198F" w:rsidRDefault="0051041F" w:rsidP="0051041F">
            <w:pPr>
              <w:spacing w:after="160" w:line="259" w:lineRule="auto"/>
              <w:rPr>
                <w:rFonts w:asciiTheme="minorHAnsi" w:hAnsiTheme="minorHAnsi" w:cstheme="minorHAnsi"/>
                <w:sz w:val="22"/>
                <w:szCs w:val="22"/>
              </w:rPr>
            </w:pPr>
            <w:r w:rsidRPr="0029198F">
              <w:rPr>
                <w:rFonts w:asciiTheme="minorHAnsi" w:hAnsiTheme="minorHAnsi" w:cstheme="minorHAnsi"/>
                <w:sz w:val="22"/>
                <w:szCs w:val="22"/>
              </w:rPr>
              <w:t>Годовая премия по итогам работы</w:t>
            </w:r>
          </w:p>
        </w:tc>
      </w:tr>
      <w:tr w:rsidR="0051041F" w:rsidRPr="0029198F" w14:paraId="1B95C1AE" w14:textId="77777777" w:rsidTr="0051041F">
        <w:tc>
          <w:tcPr>
            <w:tcW w:w="3114" w:type="dxa"/>
          </w:tcPr>
          <w:p w14:paraId="0EA53F4F" w14:textId="77777777" w:rsidR="0051041F" w:rsidRPr="0029198F" w:rsidRDefault="0051041F" w:rsidP="0051041F">
            <w:pPr>
              <w:spacing w:after="160" w:line="259" w:lineRule="auto"/>
              <w:rPr>
                <w:rFonts w:asciiTheme="minorHAnsi" w:hAnsiTheme="minorHAnsi" w:cstheme="minorHAnsi"/>
                <w:sz w:val="22"/>
                <w:szCs w:val="22"/>
              </w:rPr>
            </w:pPr>
            <w:r w:rsidRPr="0029198F">
              <w:rPr>
                <w:rFonts w:asciiTheme="minorHAnsi" w:hAnsiTheme="minorHAnsi" w:cstheme="minorHAnsi"/>
                <w:sz w:val="22"/>
                <w:szCs w:val="22"/>
              </w:rPr>
              <w:lastRenderedPageBreak/>
              <w:t>Увеличение торговой площади</w:t>
            </w:r>
          </w:p>
        </w:tc>
        <w:tc>
          <w:tcPr>
            <w:tcW w:w="3115" w:type="dxa"/>
          </w:tcPr>
          <w:p w14:paraId="747A7304" w14:textId="23031AAD" w:rsidR="0051041F" w:rsidRPr="0029198F" w:rsidRDefault="0051041F" w:rsidP="0051041F">
            <w:pPr>
              <w:spacing w:after="160" w:line="259" w:lineRule="auto"/>
              <w:rPr>
                <w:rFonts w:asciiTheme="minorHAnsi" w:hAnsiTheme="minorHAnsi" w:cstheme="minorHAnsi"/>
                <w:sz w:val="22"/>
                <w:szCs w:val="22"/>
              </w:rPr>
            </w:pPr>
            <w:r w:rsidRPr="0029198F">
              <w:rPr>
                <w:rFonts w:asciiTheme="minorHAnsi" w:hAnsiTheme="minorHAnsi" w:cstheme="minorHAnsi"/>
                <w:sz w:val="22"/>
                <w:szCs w:val="22"/>
              </w:rPr>
              <w:t>Колич</w:t>
            </w:r>
            <w:r w:rsidR="00983B8C" w:rsidRPr="0029198F">
              <w:rPr>
                <w:rFonts w:asciiTheme="minorHAnsi" w:hAnsiTheme="minorHAnsi" w:cstheme="minorHAnsi"/>
                <w:sz w:val="22"/>
                <w:szCs w:val="22"/>
              </w:rPr>
              <w:t>ество магазинов, открытых в 2023</w:t>
            </w:r>
          </w:p>
        </w:tc>
        <w:tc>
          <w:tcPr>
            <w:tcW w:w="3115" w:type="dxa"/>
          </w:tcPr>
          <w:p w14:paraId="189B5EEF" w14:textId="77777777" w:rsidR="0051041F" w:rsidRPr="0029198F" w:rsidRDefault="0051041F" w:rsidP="0051041F">
            <w:pPr>
              <w:spacing w:after="160" w:line="259" w:lineRule="auto"/>
              <w:rPr>
                <w:rFonts w:asciiTheme="minorHAnsi" w:hAnsiTheme="minorHAnsi" w:cstheme="minorHAnsi"/>
                <w:sz w:val="22"/>
                <w:szCs w:val="22"/>
              </w:rPr>
            </w:pPr>
            <w:r w:rsidRPr="0029198F">
              <w:rPr>
                <w:rFonts w:asciiTheme="minorHAnsi" w:hAnsiTheme="minorHAnsi" w:cstheme="minorHAnsi"/>
                <w:sz w:val="22"/>
                <w:szCs w:val="22"/>
              </w:rPr>
              <w:t>Годовая премия по итогам работы</w:t>
            </w:r>
          </w:p>
        </w:tc>
      </w:tr>
    </w:tbl>
    <w:p w14:paraId="5B33F54B" w14:textId="77777777" w:rsidR="0051041F" w:rsidRPr="0029198F" w:rsidRDefault="0051041F" w:rsidP="0051041F">
      <w:pPr>
        <w:rPr>
          <w:rFonts w:cstheme="minorHAnsi"/>
        </w:rPr>
      </w:pPr>
    </w:p>
    <w:p w14:paraId="54BC931B" w14:textId="7689F59C" w:rsidR="0051041F" w:rsidRPr="00C64A0C" w:rsidRDefault="0051041F" w:rsidP="0051041F">
      <w:pPr>
        <w:rPr>
          <w:rFonts w:cstheme="minorHAnsi"/>
          <w:b/>
        </w:rPr>
      </w:pPr>
      <w:r w:rsidRPr="0029198F">
        <w:rPr>
          <w:rFonts w:cstheme="minorHAnsi"/>
          <w:b/>
        </w:rPr>
        <w:t xml:space="preserve">Вознаграждение </w:t>
      </w:r>
      <w:r w:rsidR="00076319">
        <w:rPr>
          <w:rFonts w:cstheme="minorHAnsi"/>
          <w:b/>
        </w:rPr>
        <w:t xml:space="preserve">членов Совета </w:t>
      </w:r>
      <w:r w:rsidRPr="0029198F">
        <w:rPr>
          <w:rFonts w:cstheme="minorHAnsi"/>
          <w:b/>
        </w:rPr>
        <w:t>директоров</w:t>
      </w:r>
    </w:p>
    <w:p w14:paraId="616462F9" w14:textId="58178D2B" w:rsidR="0051041F" w:rsidRPr="0029198F" w:rsidRDefault="00781BA4" w:rsidP="002D5126">
      <w:pPr>
        <w:jc w:val="both"/>
        <w:rPr>
          <w:rFonts w:cstheme="minorHAnsi"/>
        </w:rPr>
      </w:pPr>
      <w:r>
        <w:rPr>
          <w:rFonts w:cstheme="minorHAnsi"/>
        </w:rPr>
        <w:t>На годовом О</w:t>
      </w:r>
      <w:r w:rsidR="0051041F" w:rsidRPr="0029198F">
        <w:rPr>
          <w:rFonts w:cstheme="minorHAnsi"/>
        </w:rPr>
        <w:t xml:space="preserve">бщем собрании акционеров Компании </w:t>
      </w:r>
      <w:r w:rsidR="00A94A57">
        <w:rPr>
          <w:rFonts w:cstheme="minorHAnsi"/>
        </w:rPr>
        <w:t>29</w:t>
      </w:r>
      <w:r w:rsidR="0051041F" w:rsidRPr="0029198F">
        <w:rPr>
          <w:rFonts w:cstheme="minorHAnsi"/>
        </w:rPr>
        <w:t xml:space="preserve"> июня 202</w:t>
      </w:r>
      <w:r w:rsidR="00D26BD5" w:rsidRPr="0029198F">
        <w:rPr>
          <w:rFonts w:cstheme="minorHAnsi"/>
        </w:rPr>
        <w:t>3</w:t>
      </w:r>
      <w:r w:rsidR="0051041F" w:rsidRPr="0029198F">
        <w:rPr>
          <w:rFonts w:cstheme="minorHAnsi"/>
        </w:rPr>
        <w:t xml:space="preserve"> года принято решение</w:t>
      </w:r>
      <w:r w:rsidR="002D5126" w:rsidRPr="0029198F">
        <w:rPr>
          <w:rFonts w:cstheme="minorHAnsi"/>
        </w:rPr>
        <w:t>:</w:t>
      </w:r>
      <w:r w:rsidR="0051041F" w:rsidRPr="0029198F">
        <w:rPr>
          <w:rFonts w:cstheme="minorHAnsi"/>
        </w:rPr>
        <w:t xml:space="preserve"> размер вознаграждения членам Совета директоров Общества не определять, вознаграждение членам Совета директоров Общества в период исполнения ими своих обязанностей не выплачивать.</w:t>
      </w:r>
    </w:p>
    <w:p w14:paraId="25FC8CA1" w14:textId="77777777" w:rsidR="0051041F" w:rsidRPr="0029198F" w:rsidRDefault="0051041F" w:rsidP="002D5126">
      <w:pPr>
        <w:jc w:val="both"/>
        <w:rPr>
          <w:rFonts w:cstheme="minorHAnsi"/>
        </w:rPr>
      </w:pPr>
    </w:p>
    <w:p w14:paraId="64ABC744" w14:textId="44567EF7" w:rsidR="0051041F" w:rsidRPr="0029198F" w:rsidRDefault="0051041F" w:rsidP="00BE732E">
      <w:pPr>
        <w:pStyle w:val="3"/>
        <w:rPr>
          <w:rFonts w:asciiTheme="minorHAnsi" w:hAnsiTheme="minorHAnsi" w:cstheme="minorHAnsi"/>
          <w:b/>
          <w:color w:val="auto"/>
          <w:sz w:val="28"/>
          <w:szCs w:val="22"/>
        </w:rPr>
      </w:pPr>
      <w:bookmarkStart w:id="46" w:name="_Toc134111114"/>
      <w:bookmarkStart w:id="47" w:name="_Toc167473487"/>
      <w:r w:rsidRPr="0029198F">
        <w:rPr>
          <w:rFonts w:asciiTheme="minorHAnsi" w:hAnsiTheme="minorHAnsi" w:cstheme="minorHAnsi"/>
          <w:b/>
          <w:color w:val="auto"/>
          <w:sz w:val="28"/>
          <w:szCs w:val="22"/>
        </w:rPr>
        <w:t>Отчет Комитета по операционной деятельности и капитальным затратам</w:t>
      </w:r>
      <w:bookmarkEnd w:id="46"/>
      <w:bookmarkEnd w:id="47"/>
    </w:p>
    <w:p w14:paraId="4551B2DB" w14:textId="77777777" w:rsidR="00D26BD5" w:rsidRPr="0029198F" w:rsidRDefault="00D26BD5" w:rsidP="00D26BD5">
      <w:pPr>
        <w:rPr>
          <w:rFonts w:cstheme="minorHAnsi"/>
        </w:rPr>
      </w:pPr>
    </w:p>
    <w:p w14:paraId="2D08602F" w14:textId="77777777" w:rsidR="0051041F" w:rsidRPr="0029198F" w:rsidRDefault="0051041F" w:rsidP="002D5126">
      <w:pPr>
        <w:jc w:val="both"/>
        <w:rPr>
          <w:rFonts w:cstheme="minorHAnsi"/>
        </w:rPr>
      </w:pPr>
      <w:r w:rsidRPr="0029198F">
        <w:rPr>
          <w:rFonts w:cstheme="minorHAnsi"/>
        </w:rPr>
        <w:t>К ключевым функциям и обязанностям Комитета по операционной деятельности и капитальным затратам относятся:</w:t>
      </w:r>
    </w:p>
    <w:p w14:paraId="355EB4CE" w14:textId="77777777" w:rsidR="0051041F" w:rsidRPr="0029198F" w:rsidRDefault="0051041F" w:rsidP="00B95C88">
      <w:pPr>
        <w:numPr>
          <w:ilvl w:val="0"/>
          <w:numId w:val="9"/>
        </w:numPr>
        <w:jc w:val="both"/>
        <w:rPr>
          <w:rFonts w:cstheme="minorHAnsi"/>
        </w:rPr>
      </w:pPr>
      <w:r w:rsidRPr="0029198F">
        <w:rPr>
          <w:rFonts w:cstheme="minorHAnsi"/>
        </w:rPr>
        <w:t>консультирование Совета директоров по общей стратегии капитальных затрат Группы;</w:t>
      </w:r>
    </w:p>
    <w:p w14:paraId="0D4B127D" w14:textId="77777777" w:rsidR="0051041F" w:rsidRPr="0029198F" w:rsidRDefault="0051041F" w:rsidP="00B95C88">
      <w:pPr>
        <w:numPr>
          <w:ilvl w:val="0"/>
          <w:numId w:val="9"/>
        </w:numPr>
        <w:jc w:val="both"/>
        <w:rPr>
          <w:rFonts w:cstheme="minorHAnsi"/>
        </w:rPr>
      </w:pPr>
      <w:r w:rsidRPr="0029198F">
        <w:rPr>
          <w:rFonts w:cstheme="minorHAnsi"/>
        </w:rPr>
        <w:t>пересмотр применяемых в Компании процессов утверждения проектов капитальных затрат;</w:t>
      </w:r>
    </w:p>
    <w:p w14:paraId="1410FC1C" w14:textId="77777777" w:rsidR="0051041F" w:rsidRPr="0029198F" w:rsidRDefault="0051041F" w:rsidP="00B95C88">
      <w:pPr>
        <w:numPr>
          <w:ilvl w:val="0"/>
          <w:numId w:val="9"/>
        </w:numPr>
        <w:jc w:val="both"/>
        <w:rPr>
          <w:rFonts w:cstheme="minorHAnsi"/>
        </w:rPr>
      </w:pPr>
      <w:r w:rsidRPr="0029198F">
        <w:rPr>
          <w:rFonts w:cstheme="minorHAnsi"/>
        </w:rPr>
        <w:t>утверждение объемов полномочий по принятию решений по вопросам капитальных затрат;</w:t>
      </w:r>
    </w:p>
    <w:p w14:paraId="6AA48893" w14:textId="77777777" w:rsidR="0051041F" w:rsidRPr="0029198F" w:rsidRDefault="0051041F" w:rsidP="00B95C88">
      <w:pPr>
        <w:numPr>
          <w:ilvl w:val="0"/>
          <w:numId w:val="9"/>
        </w:numPr>
        <w:jc w:val="both"/>
        <w:rPr>
          <w:rFonts w:cstheme="minorHAnsi"/>
        </w:rPr>
      </w:pPr>
      <w:r w:rsidRPr="0029198F">
        <w:rPr>
          <w:rFonts w:cstheme="minorHAnsi"/>
        </w:rPr>
        <w:t>анализ и утверждение всех проектов капитальных затрат, слияний и поглощений в рамках полномочий Комитета;</w:t>
      </w:r>
    </w:p>
    <w:p w14:paraId="45185767" w14:textId="77777777" w:rsidR="0051041F" w:rsidRPr="0029198F" w:rsidRDefault="0051041F" w:rsidP="00B95C88">
      <w:pPr>
        <w:numPr>
          <w:ilvl w:val="0"/>
          <w:numId w:val="9"/>
        </w:numPr>
        <w:jc w:val="both"/>
        <w:rPr>
          <w:rFonts w:cstheme="minorHAnsi"/>
        </w:rPr>
      </w:pPr>
      <w:r w:rsidRPr="0029198F">
        <w:rPr>
          <w:rFonts w:cstheme="minorHAnsi"/>
        </w:rPr>
        <w:t>обзор и предоставление рекомендаций по согласованию общей программы капитальных затрат со стратегией Компании;</w:t>
      </w:r>
    </w:p>
    <w:p w14:paraId="51DDE8C0" w14:textId="77777777" w:rsidR="0051041F" w:rsidRPr="0029198F" w:rsidRDefault="0051041F" w:rsidP="00B95C88">
      <w:pPr>
        <w:numPr>
          <w:ilvl w:val="0"/>
          <w:numId w:val="9"/>
        </w:numPr>
        <w:jc w:val="both"/>
        <w:rPr>
          <w:rFonts w:cstheme="minorHAnsi"/>
        </w:rPr>
      </w:pPr>
      <w:r w:rsidRPr="0029198F">
        <w:rPr>
          <w:rFonts w:cstheme="minorHAnsi"/>
        </w:rPr>
        <w:t>обеспечение разработки и реализации программ повышения эффективности в области проектирования, строительства и эксплуатации новых магазинов совместно с менеджментом;</w:t>
      </w:r>
    </w:p>
    <w:p w14:paraId="493701E3" w14:textId="0EB914A5" w:rsidR="0051041F" w:rsidRPr="0029198F" w:rsidRDefault="0051041F" w:rsidP="00B95C88">
      <w:pPr>
        <w:numPr>
          <w:ilvl w:val="0"/>
          <w:numId w:val="9"/>
        </w:numPr>
        <w:jc w:val="both"/>
        <w:rPr>
          <w:rFonts w:cstheme="minorHAnsi"/>
        </w:rPr>
      </w:pPr>
      <w:r w:rsidRPr="0029198F">
        <w:rPr>
          <w:rFonts w:cstheme="minorHAnsi"/>
        </w:rPr>
        <w:t>контроль доходности проектов капитальных затрат и корректировка процессов утверждения капитальных затрат с учетом полученного опыта.</w:t>
      </w:r>
    </w:p>
    <w:p w14:paraId="6D59C5A5" w14:textId="77777777" w:rsidR="00D26BD5" w:rsidRPr="0029198F" w:rsidRDefault="00D26BD5" w:rsidP="00D26BD5">
      <w:pPr>
        <w:ind w:left="720"/>
        <w:jc w:val="both"/>
        <w:rPr>
          <w:rFonts w:cstheme="minorHAnsi"/>
        </w:rPr>
      </w:pPr>
    </w:p>
    <w:p w14:paraId="5E505022" w14:textId="7AD0CA2D" w:rsidR="0051041F" w:rsidRPr="0029198F" w:rsidRDefault="0051041F" w:rsidP="002D5126">
      <w:pPr>
        <w:jc w:val="both"/>
        <w:rPr>
          <w:rFonts w:cstheme="minorHAnsi"/>
          <w:b/>
        </w:rPr>
      </w:pPr>
      <w:r w:rsidRPr="0029198F">
        <w:rPr>
          <w:rFonts w:cstheme="minorHAnsi"/>
          <w:b/>
        </w:rPr>
        <w:t>Деятельность в 202</w:t>
      </w:r>
      <w:r w:rsidR="00D26BD5" w:rsidRPr="0029198F">
        <w:rPr>
          <w:rFonts w:cstheme="minorHAnsi"/>
          <w:b/>
        </w:rPr>
        <w:t>3</w:t>
      </w:r>
      <w:r w:rsidRPr="0029198F">
        <w:rPr>
          <w:rFonts w:cstheme="minorHAnsi"/>
          <w:b/>
        </w:rPr>
        <w:t xml:space="preserve"> году</w:t>
      </w:r>
    </w:p>
    <w:p w14:paraId="4A1F0D0E" w14:textId="77777777" w:rsidR="0051041F" w:rsidRPr="0029198F" w:rsidRDefault="0051041F" w:rsidP="002D5126">
      <w:pPr>
        <w:jc w:val="both"/>
        <w:rPr>
          <w:rFonts w:cstheme="minorHAnsi"/>
        </w:rPr>
      </w:pPr>
      <w:r w:rsidRPr="0029198F">
        <w:rPr>
          <w:rFonts w:cstheme="minorHAnsi"/>
        </w:rPr>
        <w:t>В отчетном году комитет рассмотрел проекты, направленные на поддержку стратегии роста Компании с фокусом на эффективность затрат. Комитет продолжил изучать возможности развития Компании на рынке, предоставляя соответствующие рекомендации по стратегии инвестирования Совету директоров.</w:t>
      </w:r>
    </w:p>
    <w:p w14:paraId="2444B0B9" w14:textId="6C09B393" w:rsidR="0051041F" w:rsidRPr="0029198F" w:rsidRDefault="0051041F" w:rsidP="002D5126">
      <w:pPr>
        <w:jc w:val="both"/>
        <w:rPr>
          <w:rFonts w:cstheme="minorHAnsi"/>
        </w:rPr>
      </w:pPr>
      <w:r w:rsidRPr="0029198F">
        <w:rPr>
          <w:rFonts w:cstheme="minorHAnsi"/>
        </w:rPr>
        <w:t xml:space="preserve">В отчетном году Комитет рассмотрел </w:t>
      </w:r>
      <w:r w:rsidR="002D5126" w:rsidRPr="0029198F">
        <w:rPr>
          <w:rFonts w:cstheme="minorHAnsi"/>
        </w:rPr>
        <w:t>различные бизнес</w:t>
      </w:r>
      <w:r w:rsidR="009D0FE1" w:rsidRPr="0029198F">
        <w:rPr>
          <w:rFonts w:cstheme="minorHAnsi"/>
        </w:rPr>
        <w:t>-</w:t>
      </w:r>
      <w:r w:rsidR="002D5126" w:rsidRPr="0029198F">
        <w:rPr>
          <w:rFonts w:cstheme="minorHAnsi"/>
        </w:rPr>
        <w:t>проекты</w:t>
      </w:r>
      <w:r w:rsidRPr="0029198F">
        <w:rPr>
          <w:rFonts w:cstheme="minorHAnsi"/>
        </w:rPr>
        <w:t>, в том числе открытие новых и эффективность уже открытых магазинов, развитие «Ленты Онлайн», а также проекты, обеспечивающие работу Компании в полном соответствии с действующим законодательством.</w:t>
      </w:r>
    </w:p>
    <w:p w14:paraId="7A3C6C7D" w14:textId="1051CBB1" w:rsidR="0051041F" w:rsidRPr="0029198F" w:rsidRDefault="0051041F" w:rsidP="002D5126">
      <w:pPr>
        <w:jc w:val="both"/>
        <w:rPr>
          <w:rFonts w:cstheme="minorHAnsi"/>
        </w:rPr>
      </w:pPr>
      <w:r w:rsidRPr="0029198F">
        <w:rPr>
          <w:rFonts w:cstheme="minorHAnsi"/>
        </w:rPr>
        <w:t>Комитет продолжил работу в сфере информационных технологий, способствующих реализации клиентоцентричных проектов и процессов, а также инициатив, направленных на улучшение клиентского опыта и развитие чемпионского предложения в соответствии со стратегией Компании.</w:t>
      </w:r>
    </w:p>
    <w:p w14:paraId="2CFFFE8C" w14:textId="6EE65413" w:rsidR="009D0FE1" w:rsidRPr="0029198F" w:rsidRDefault="009D0FE1" w:rsidP="002D5126">
      <w:pPr>
        <w:jc w:val="both"/>
        <w:rPr>
          <w:rFonts w:cstheme="minorHAnsi"/>
          <w:b/>
        </w:rPr>
      </w:pPr>
      <w:r w:rsidRPr="0029198F">
        <w:rPr>
          <w:rFonts w:cstheme="minorHAnsi"/>
          <w:b/>
        </w:rPr>
        <w:lastRenderedPageBreak/>
        <w:t>Акционерный капитал</w:t>
      </w:r>
    </w:p>
    <w:p w14:paraId="135BE48E" w14:textId="16DDFB33" w:rsidR="004D3858" w:rsidRPr="004D3858" w:rsidRDefault="00076319" w:rsidP="008E377D">
      <w:pPr>
        <w:jc w:val="both"/>
        <w:rPr>
          <w:rFonts w:cstheme="minorHAnsi"/>
        </w:rPr>
      </w:pPr>
      <w:r w:rsidRPr="00076319">
        <w:rPr>
          <w:rFonts w:cstheme="minorHAnsi"/>
        </w:rPr>
        <w:t>Информация данного раздела годового отчета не раскрывается и не пр</w:t>
      </w:r>
      <w:r w:rsidR="004D3858">
        <w:rPr>
          <w:rFonts w:cstheme="minorHAnsi"/>
        </w:rPr>
        <w:t xml:space="preserve">едоставляется в соответствии с </w:t>
      </w:r>
      <w:r w:rsidRPr="00076319">
        <w:rPr>
          <w:rFonts w:cstheme="minorHAnsi"/>
        </w:rPr>
        <w:t>правом, предоставленным Постановлением Правительства РФ от 4 июля 2023 г. № 1102 «Об особенностях раскрытия и предоставления информации, подлежащей раскрытию и предоставлению в соответствии с требованиями Федерального закона «Об акционерных обществах» и Федерального закона «О рынке ценных бумаг»</w:t>
      </w:r>
      <w:r w:rsidR="004D3858">
        <w:rPr>
          <w:rFonts w:cstheme="minorHAnsi"/>
        </w:rPr>
        <w:t>.</w:t>
      </w:r>
      <w:r w:rsidR="008E377D" w:rsidRPr="004D3858">
        <w:rPr>
          <w:rFonts w:cstheme="minorHAnsi"/>
        </w:rPr>
        <w:t xml:space="preserve"> </w:t>
      </w:r>
    </w:p>
    <w:p w14:paraId="6F568E55" w14:textId="72D020DC" w:rsidR="009D0FE1" w:rsidRPr="001A6FBA" w:rsidRDefault="0051041F" w:rsidP="001A6FBA">
      <w:pPr>
        <w:keepNext/>
        <w:keepLines/>
        <w:spacing w:before="240" w:after="0"/>
        <w:outlineLvl w:val="0"/>
        <w:rPr>
          <w:rFonts w:eastAsiaTheme="majorEastAsia" w:cstheme="minorHAnsi"/>
          <w:b/>
        </w:rPr>
      </w:pPr>
      <w:bookmarkStart w:id="48" w:name="_Toc134111115"/>
      <w:bookmarkStart w:id="49" w:name="_Toc167473488"/>
      <w:r w:rsidRPr="0029198F">
        <w:rPr>
          <w:rFonts w:eastAsiaTheme="majorEastAsia" w:cstheme="minorHAnsi"/>
          <w:b/>
        </w:rPr>
        <w:t>Взаимодействие с акционерами</w:t>
      </w:r>
      <w:bookmarkEnd w:id="48"/>
      <w:bookmarkEnd w:id="49"/>
    </w:p>
    <w:p w14:paraId="5540CC48" w14:textId="77777777" w:rsidR="0051041F" w:rsidRPr="0029198F" w:rsidRDefault="0051041F" w:rsidP="002D5126">
      <w:pPr>
        <w:jc w:val="both"/>
        <w:rPr>
          <w:rFonts w:cstheme="minorHAnsi"/>
        </w:rPr>
      </w:pPr>
      <w:r w:rsidRPr="0029198F">
        <w:rPr>
          <w:rFonts w:cstheme="minorHAnsi"/>
        </w:rPr>
        <w:t xml:space="preserve">Мы стремимся поддерживать конструктивный диалог с нашими акционерами, чтобы всегда понимать, что для них важно, и иметь возможность четко донести до них свою позицию. В течение года Генеральный директор и Финансовый директор Компании проводят регулярные встречи с акционерами, информируя Совет директоров о результатах таких встреч. </w:t>
      </w:r>
    </w:p>
    <w:p w14:paraId="31E9BDC0" w14:textId="77777777" w:rsidR="0051041F" w:rsidRPr="0029198F" w:rsidRDefault="0051041F" w:rsidP="002D5126">
      <w:pPr>
        <w:jc w:val="both"/>
        <w:rPr>
          <w:rFonts w:cstheme="minorHAnsi"/>
        </w:rPr>
      </w:pPr>
      <w:r w:rsidRPr="0029198F">
        <w:rPr>
          <w:rFonts w:cstheme="minorHAnsi"/>
        </w:rPr>
        <w:t>Финансовый директор Компании информирует Совет директоров об оценках инвесторов, брокеров и аналитиков, представляя соответствующие доклады и презентации на каждом плановом заседании Совета директоров.</w:t>
      </w:r>
    </w:p>
    <w:p w14:paraId="227F861B" w14:textId="0A235CE9" w:rsidR="0001569D" w:rsidRDefault="0051041F" w:rsidP="002D5126">
      <w:pPr>
        <w:jc w:val="both"/>
        <w:rPr>
          <w:rFonts w:cstheme="minorHAnsi"/>
        </w:rPr>
      </w:pPr>
      <w:r w:rsidRPr="0029198F">
        <w:rPr>
          <w:rFonts w:cstheme="minorHAnsi"/>
        </w:rPr>
        <w:t xml:space="preserve">Мы поддерживаем связи с институциональными акционерами, следуя рекомендациям Надзорного кодекса. В Компании создано подразделение по связям с инвесторами, которое осуществляет взаимодействие с ними через специализированный </w:t>
      </w:r>
      <w:hyperlink r:id="rId24" w:history="1">
        <w:r w:rsidRPr="0029198F">
          <w:rPr>
            <w:rFonts w:cstheme="minorHAnsi"/>
            <w:u w:val="single"/>
          </w:rPr>
          <w:t>сайт для инвесторов</w:t>
        </w:r>
      </w:hyperlink>
      <w:r w:rsidRPr="0029198F">
        <w:rPr>
          <w:rFonts w:cstheme="minorHAnsi"/>
        </w:rPr>
        <w:t>, а также путем проведения индивидуальных встреч и конференц-звонков.</w:t>
      </w:r>
    </w:p>
    <w:p w14:paraId="18B2D49F" w14:textId="262D09EC" w:rsidR="00FC277B" w:rsidRPr="00FC277B" w:rsidRDefault="00FC277B" w:rsidP="00FC277B">
      <w:pPr>
        <w:keepNext/>
        <w:keepLines/>
        <w:spacing w:before="240" w:after="0"/>
        <w:outlineLvl w:val="0"/>
        <w:rPr>
          <w:rFonts w:eastAsiaTheme="majorEastAsia" w:cstheme="minorHAnsi"/>
          <w:b/>
        </w:rPr>
      </w:pPr>
      <w:r w:rsidRPr="00FC277B">
        <w:rPr>
          <w:rFonts w:eastAsiaTheme="majorEastAsia" w:cstheme="minorHAnsi"/>
          <w:b/>
        </w:rPr>
        <w:t>Консолидированная финансовая отч</w:t>
      </w:r>
      <w:r>
        <w:rPr>
          <w:rFonts w:eastAsiaTheme="majorEastAsia" w:cstheme="minorHAnsi"/>
          <w:b/>
        </w:rPr>
        <w:t xml:space="preserve">етность и бухгалтерская отчетность </w:t>
      </w:r>
    </w:p>
    <w:p w14:paraId="7BFAE1B0" w14:textId="73328E36" w:rsidR="00FC277B" w:rsidRPr="00FC277B" w:rsidRDefault="00D942BD" w:rsidP="00FC277B">
      <w:pPr>
        <w:jc w:val="both"/>
        <w:rPr>
          <w:rFonts w:cstheme="minorHAnsi"/>
        </w:rPr>
      </w:pPr>
      <w:r w:rsidRPr="00FC277B">
        <w:rPr>
          <w:rFonts w:cstheme="minorHAnsi"/>
        </w:rPr>
        <w:t>Ссылка</w:t>
      </w:r>
      <w:r w:rsidR="00FC277B" w:rsidRPr="00FC277B">
        <w:rPr>
          <w:rFonts w:cstheme="minorHAnsi"/>
        </w:rPr>
        <w:t xml:space="preserve"> на страницу в сети Интернет, на которой опубликована обобщенная консолидированная финансовая отчетность МКПАО «Лента» и его дочерних организаций за 2023 год: </w:t>
      </w:r>
    </w:p>
    <w:p w14:paraId="647D305D" w14:textId="378C5C03" w:rsidR="00FC277B" w:rsidRDefault="00136B68" w:rsidP="00FC277B">
      <w:pPr>
        <w:autoSpaceDE w:val="0"/>
        <w:autoSpaceDN w:val="0"/>
        <w:adjustRightInd w:val="0"/>
        <w:spacing w:after="0" w:line="240" w:lineRule="auto"/>
        <w:rPr>
          <w:rFonts w:ascii="Times New Roman" w:hAnsi="Times New Roman" w:cs="Times New Roman"/>
          <w:b/>
          <w:bCs/>
          <w:i/>
          <w:iCs/>
          <w:color w:val="000000"/>
          <w:sz w:val="23"/>
          <w:szCs w:val="23"/>
        </w:rPr>
      </w:pPr>
      <w:hyperlink r:id="rId25" w:history="1">
        <w:r w:rsidR="00FC277B" w:rsidRPr="00C47BE8">
          <w:rPr>
            <w:rStyle w:val="a5"/>
            <w:rFonts w:ascii="Times New Roman" w:hAnsi="Times New Roman" w:cs="Times New Roman"/>
            <w:b/>
            <w:bCs/>
            <w:i/>
            <w:iCs/>
            <w:sz w:val="23"/>
            <w:szCs w:val="23"/>
          </w:rPr>
          <w:t>https://www.e-disclosure.ru/portal/files.aspx?id=38380&amp;type=4</w:t>
        </w:r>
      </w:hyperlink>
    </w:p>
    <w:p w14:paraId="403BF9E0" w14:textId="7EA9D228" w:rsidR="00FC277B" w:rsidRPr="00FC277B" w:rsidRDefault="00FC277B" w:rsidP="00FC277B">
      <w:pPr>
        <w:autoSpaceDE w:val="0"/>
        <w:autoSpaceDN w:val="0"/>
        <w:adjustRightInd w:val="0"/>
        <w:spacing w:after="0" w:line="240" w:lineRule="auto"/>
        <w:rPr>
          <w:rFonts w:ascii="Times New Roman" w:hAnsi="Times New Roman" w:cs="Times New Roman"/>
          <w:color w:val="000000"/>
          <w:sz w:val="23"/>
          <w:szCs w:val="23"/>
        </w:rPr>
      </w:pPr>
      <w:r w:rsidRPr="00FC277B">
        <w:rPr>
          <w:rFonts w:ascii="Times New Roman" w:hAnsi="Times New Roman" w:cs="Times New Roman"/>
          <w:b/>
          <w:bCs/>
          <w:i/>
          <w:iCs/>
          <w:color w:val="000000"/>
          <w:sz w:val="23"/>
          <w:szCs w:val="23"/>
        </w:rPr>
        <w:t xml:space="preserve"> </w:t>
      </w:r>
    </w:p>
    <w:p w14:paraId="57EDE8FB" w14:textId="6538FDD4" w:rsidR="00FC277B" w:rsidRPr="00FC277B" w:rsidRDefault="00D942BD" w:rsidP="00FC277B">
      <w:pPr>
        <w:jc w:val="both"/>
        <w:rPr>
          <w:rFonts w:cstheme="minorHAnsi"/>
        </w:rPr>
      </w:pPr>
      <w:r w:rsidRPr="00FC277B">
        <w:rPr>
          <w:rFonts w:cstheme="minorHAnsi"/>
        </w:rPr>
        <w:t>Ссылка</w:t>
      </w:r>
      <w:r w:rsidR="00FC277B" w:rsidRPr="00FC277B">
        <w:rPr>
          <w:rFonts w:cstheme="minorHAnsi"/>
        </w:rPr>
        <w:t xml:space="preserve"> на страницу в сети Интернет, на которой опубликована обобщенная годовая бухгалтерская (финансовая) отчетность за 2023 год: </w:t>
      </w:r>
    </w:p>
    <w:p w14:paraId="69FE153F" w14:textId="2FD8057D" w:rsidR="00FC277B" w:rsidRDefault="00136B68" w:rsidP="00FC277B">
      <w:pPr>
        <w:jc w:val="both"/>
        <w:rPr>
          <w:rStyle w:val="a5"/>
          <w:rFonts w:ascii="Times New Roman" w:hAnsi="Times New Roman" w:cs="Times New Roman"/>
          <w:b/>
          <w:bCs/>
          <w:i/>
          <w:iCs/>
          <w:sz w:val="23"/>
          <w:szCs w:val="23"/>
        </w:rPr>
      </w:pPr>
      <w:hyperlink r:id="rId26" w:history="1">
        <w:r w:rsidR="00FC277B" w:rsidRPr="00C47BE8">
          <w:rPr>
            <w:rStyle w:val="a5"/>
            <w:rFonts w:ascii="Times New Roman" w:hAnsi="Times New Roman" w:cs="Times New Roman"/>
            <w:b/>
            <w:bCs/>
            <w:i/>
            <w:iCs/>
            <w:sz w:val="23"/>
            <w:szCs w:val="23"/>
          </w:rPr>
          <w:t>https://www.e-disclosure.ru/portal/files.aspx?id=38380&amp;type=3&amp;attempt=1</w:t>
        </w:r>
      </w:hyperlink>
    </w:p>
    <w:p w14:paraId="0D576C06" w14:textId="6B7323C2" w:rsidR="00354112" w:rsidRDefault="00354112" w:rsidP="00FC277B">
      <w:pPr>
        <w:jc w:val="both"/>
        <w:rPr>
          <w:rStyle w:val="a5"/>
          <w:rFonts w:ascii="Times New Roman" w:hAnsi="Times New Roman" w:cs="Times New Roman"/>
          <w:b/>
          <w:bCs/>
          <w:i/>
          <w:iCs/>
          <w:sz w:val="23"/>
          <w:szCs w:val="23"/>
        </w:rPr>
      </w:pPr>
    </w:p>
    <w:p w14:paraId="3B2FCCFA" w14:textId="56460534" w:rsidR="00354112" w:rsidRDefault="00354112" w:rsidP="00FC277B">
      <w:pPr>
        <w:jc w:val="both"/>
        <w:rPr>
          <w:rStyle w:val="a5"/>
          <w:rFonts w:ascii="Times New Roman" w:hAnsi="Times New Roman" w:cs="Times New Roman"/>
          <w:b/>
          <w:bCs/>
          <w:i/>
          <w:iCs/>
          <w:sz w:val="23"/>
          <w:szCs w:val="23"/>
        </w:rPr>
      </w:pPr>
    </w:p>
    <w:p w14:paraId="5742750E" w14:textId="31AE564F" w:rsidR="00354112" w:rsidRDefault="00354112" w:rsidP="00FC277B">
      <w:pPr>
        <w:jc w:val="both"/>
        <w:rPr>
          <w:rStyle w:val="a5"/>
          <w:rFonts w:ascii="Times New Roman" w:hAnsi="Times New Roman" w:cs="Times New Roman"/>
          <w:b/>
          <w:bCs/>
          <w:i/>
          <w:iCs/>
          <w:sz w:val="23"/>
          <w:szCs w:val="23"/>
        </w:rPr>
      </w:pPr>
    </w:p>
    <w:p w14:paraId="0831ECBE" w14:textId="51B9B5C5" w:rsidR="00354112" w:rsidRDefault="00354112" w:rsidP="00FC277B">
      <w:pPr>
        <w:jc w:val="both"/>
        <w:rPr>
          <w:rStyle w:val="a5"/>
          <w:rFonts w:ascii="Times New Roman" w:hAnsi="Times New Roman" w:cs="Times New Roman"/>
          <w:b/>
          <w:bCs/>
          <w:i/>
          <w:iCs/>
          <w:sz w:val="23"/>
          <w:szCs w:val="23"/>
        </w:rPr>
      </w:pPr>
    </w:p>
    <w:p w14:paraId="5C7F3383" w14:textId="65DD9CBF" w:rsidR="00354112" w:rsidRDefault="00354112" w:rsidP="00FC277B">
      <w:pPr>
        <w:jc w:val="both"/>
        <w:rPr>
          <w:rStyle w:val="a5"/>
          <w:rFonts w:ascii="Times New Roman" w:hAnsi="Times New Roman" w:cs="Times New Roman"/>
          <w:b/>
          <w:bCs/>
          <w:i/>
          <w:iCs/>
          <w:sz w:val="23"/>
          <w:szCs w:val="23"/>
        </w:rPr>
      </w:pPr>
    </w:p>
    <w:p w14:paraId="01D32BAC" w14:textId="249947F4" w:rsidR="00354112" w:rsidRDefault="00354112" w:rsidP="00FC277B">
      <w:pPr>
        <w:jc w:val="both"/>
        <w:rPr>
          <w:rStyle w:val="a5"/>
          <w:rFonts w:ascii="Times New Roman" w:hAnsi="Times New Roman" w:cs="Times New Roman"/>
          <w:b/>
          <w:bCs/>
          <w:i/>
          <w:iCs/>
          <w:sz w:val="23"/>
          <w:szCs w:val="23"/>
        </w:rPr>
      </w:pPr>
    </w:p>
    <w:p w14:paraId="276A2A2B" w14:textId="77FB4033" w:rsidR="00354112" w:rsidRDefault="00354112" w:rsidP="00FC277B">
      <w:pPr>
        <w:jc w:val="both"/>
        <w:rPr>
          <w:rStyle w:val="a5"/>
          <w:rFonts w:ascii="Times New Roman" w:hAnsi="Times New Roman" w:cs="Times New Roman"/>
          <w:b/>
          <w:bCs/>
          <w:i/>
          <w:iCs/>
          <w:sz w:val="23"/>
          <w:szCs w:val="23"/>
        </w:rPr>
      </w:pPr>
    </w:p>
    <w:p w14:paraId="7CDACAF3" w14:textId="44CF29B8" w:rsidR="00354112" w:rsidRDefault="00354112" w:rsidP="00FC277B">
      <w:pPr>
        <w:jc w:val="both"/>
        <w:rPr>
          <w:rStyle w:val="a5"/>
          <w:rFonts w:ascii="Times New Roman" w:hAnsi="Times New Roman" w:cs="Times New Roman"/>
          <w:b/>
          <w:bCs/>
          <w:i/>
          <w:iCs/>
          <w:sz w:val="23"/>
          <w:szCs w:val="23"/>
        </w:rPr>
      </w:pPr>
    </w:p>
    <w:p w14:paraId="5A805C79" w14:textId="76FD26AF" w:rsidR="00354112" w:rsidRDefault="00354112" w:rsidP="00FC277B">
      <w:pPr>
        <w:jc w:val="both"/>
        <w:rPr>
          <w:rStyle w:val="a5"/>
          <w:rFonts w:ascii="Times New Roman" w:hAnsi="Times New Roman" w:cs="Times New Roman"/>
          <w:b/>
          <w:bCs/>
          <w:i/>
          <w:iCs/>
          <w:sz w:val="23"/>
          <w:szCs w:val="23"/>
        </w:rPr>
      </w:pPr>
    </w:p>
    <w:p w14:paraId="68C20E5E" w14:textId="31C2E4ED" w:rsidR="00354112" w:rsidRDefault="00354112" w:rsidP="00FC277B">
      <w:pPr>
        <w:jc w:val="both"/>
        <w:rPr>
          <w:rStyle w:val="a5"/>
          <w:rFonts w:ascii="Times New Roman" w:hAnsi="Times New Roman" w:cs="Times New Roman"/>
          <w:b/>
          <w:bCs/>
          <w:i/>
          <w:iCs/>
          <w:sz w:val="23"/>
          <w:szCs w:val="23"/>
        </w:rPr>
      </w:pPr>
    </w:p>
    <w:p w14:paraId="1CD53337" w14:textId="65E0D1C9" w:rsidR="00354112" w:rsidRDefault="00354112" w:rsidP="00FC277B">
      <w:pPr>
        <w:jc w:val="both"/>
        <w:rPr>
          <w:rStyle w:val="a5"/>
          <w:rFonts w:ascii="Times New Roman" w:hAnsi="Times New Roman" w:cs="Times New Roman"/>
          <w:b/>
          <w:bCs/>
          <w:i/>
          <w:iCs/>
          <w:sz w:val="23"/>
          <w:szCs w:val="23"/>
        </w:rPr>
      </w:pPr>
    </w:p>
    <w:p w14:paraId="7CDCEEEC" w14:textId="1A2B4A44" w:rsidR="00354112" w:rsidRDefault="00354112" w:rsidP="00FC277B">
      <w:pPr>
        <w:jc w:val="both"/>
        <w:rPr>
          <w:rStyle w:val="a5"/>
          <w:rFonts w:ascii="Times New Roman" w:hAnsi="Times New Roman" w:cs="Times New Roman"/>
          <w:b/>
          <w:bCs/>
          <w:i/>
          <w:iCs/>
          <w:sz w:val="23"/>
          <w:szCs w:val="23"/>
        </w:rPr>
      </w:pPr>
    </w:p>
    <w:p w14:paraId="09CCC642" w14:textId="18F44E41" w:rsidR="00354112" w:rsidRDefault="00354112" w:rsidP="00FC277B">
      <w:pPr>
        <w:jc w:val="both"/>
        <w:rPr>
          <w:rStyle w:val="a5"/>
          <w:rFonts w:ascii="Times New Roman" w:hAnsi="Times New Roman" w:cs="Times New Roman"/>
          <w:b/>
          <w:bCs/>
          <w:i/>
          <w:iCs/>
          <w:sz w:val="23"/>
          <w:szCs w:val="23"/>
        </w:rPr>
      </w:pPr>
    </w:p>
    <w:p w14:paraId="6F6ADCE4" w14:textId="50C79665" w:rsidR="00354112" w:rsidRDefault="00354112" w:rsidP="00FC277B">
      <w:pPr>
        <w:jc w:val="both"/>
        <w:rPr>
          <w:rStyle w:val="a5"/>
          <w:rFonts w:ascii="Times New Roman" w:hAnsi="Times New Roman" w:cs="Times New Roman"/>
          <w:b/>
          <w:bCs/>
          <w:i/>
          <w:iCs/>
          <w:sz w:val="23"/>
          <w:szCs w:val="23"/>
        </w:rPr>
      </w:pPr>
    </w:p>
    <w:p w14:paraId="13E173A4" w14:textId="0FFA0D9B" w:rsidR="00354112" w:rsidRDefault="00354112" w:rsidP="00FC277B">
      <w:pPr>
        <w:jc w:val="both"/>
        <w:rPr>
          <w:rStyle w:val="a5"/>
          <w:rFonts w:ascii="Times New Roman" w:hAnsi="Times New Roman" w:cs="Times New Roman"/>
          <w:b/>
          <w:bCs/>
          <w:i/>
          <w:iCs/>
          <w:sz w:val="23"/>
          <w:szCs w:val="23"/>
        </w:rPr>
      </w:pPr>
    </w:p>
    <w:p w14:paraId="06E8A9C9" w14:textId="229D0DA4" w:rsidR="00354112" w:rsidRDefault="00354112" w:rsidP="00FC277B">
      <w:pPr>
        <w:jc w:val="both"/>
        <w:rPr>
          <w:rStyle w:val="a5"/>
          <w:rFonts w:ascii="Times New Roman" w:hAnsi="Times New Roman" w:cs="Times New Roman"/>
          <w:b/>
          <w:bCs/>
          <w:i/>
          <w:iCs/>
          <w:sz w:val="23"/>
          <w:szCs w:val="23"/>
        </w:rPr>
      </w:pPr>
    </w:p>
    <w:p w14:paraId="7E20FE8D" w14:textId="0676A790" w:rsidR="00354112" w:rsidRDefault="00354112" w:rsidP="00FC277B">
      <w:pPr>
        <w:jc w:val="both"/>
        <w:rPr>
          <w:rStyle w:val="a5"/>
          <w:rFonts w:ascii="Times New Roman" w:hAnsi="Times New Roman" w:cs="Times New Roman"/>
          <w:b/>
          <w:bCs/>
          <w:i/>
          <w:iCs/>
          <w:sz w:val="23"/>
          <w:szCs w:val="23"/>
        </w:rPr>
      </w:pPr>
    </w:p>
    <w:p w14:paraId="1106FCAF" w14:textId="60D5244F" w:rsidR="00354112" w:rsidRDefault="00354112" w:rsidP="00FC277B">
      <w:pPr>
        <w:jc w:val="both"/>
        <w:rPr>
          <w:rStyle w:val="a5"/>
          <w:rFonts w:ascii="Times New Roman" w:hAnsi="Times New Roman" w:cs="Times New Roman"/>
          <w:b/>
          <w:bCs/>
          <w:i/>
          <w:iCs/>
          <w:sz w:val="23"/>
          <w:szCs w:val="23"/>
        </w:rPr>
      </w:pPr>
    </w:p>
    <w:p w14:paraId="6BDED851" w14:textId="34EE35DD" w:rsidR="00354112" w:rsidRDefault="00354112" w:rsidP="00FC277B">
      <w:pPr>
        <w:jc w:val="both"/>
        <w:rPr>
          <w:rStyle w:val="a5"/>
          <w:rFonts w:ascii="Times New Roman" w:hAnsi="Times New Roman" w:cs="Times New Roman"/>
          <w:b/>
          <w:bCs/>
          <w:i/>
          <w:iCs/>
          <w:sz w:val="23"/>
          <w:szCs w:val="23"/>
        </w:rPr>
      </w:pPr>
    </w:p>
    <w:p w14:paraId="3195389A" w14:textId="0067FFD4" w:rsidR="00354112" w:rsidRDefault="00354112" w:rsidP="00FC277B">
      <w:pPr>
        <w:jc w:val="both"/>
        <w:rPr>
          <w:rStyle w:val="a5"/>
          <w:rFonts w:ascii="Times New Roman" w:hAnsi="Times New Roman" w:cs="Times New Roman"/>
          <w:b/>
          <w:bCs/>
          <w:i/>
          <w:iCs/>
          <w:sz w:val="23"/>
          <w:szCs w:val="23"/>
        </w:rPr>
      </w:pPr>
    </w:p>
    <w:p w14:paraId="30CE1965" w14:textId="065756A2" w:rsidR="00354112" w:rsidRDefault="00354112" w:rsidP="00FC277B">
      <w:pPr>
        <w:jc w:val="both"/>
        <w:rPr>
          <w:rStyle w:val="a5"/>
          <w:rFonts w:ascii="Times New Roman" w:hAnsi="Times New Roman" w:cs="Times New Roman"/>
          <w:b/>
          <w:bCs/>
          <w:i/>
          <w:iCs/>
          <w:sz w:val="23"/>
          <w:szCs w:val="23"/>
        </w:rPr>
      </w:pPr>
    </w:p>
    <w:p w14:paraId="5FA32F1C" w14:textId="7FF06C4C" w:rsidR="00354112" w:rsidRDefault="00354112" w:rsidP="00FC277B">
      <w:pPr>
        <w:jc w:val="both"/>
        <w:rPr>
          <w:rStyle w:val="a5"/>
          <w:rFonts w:ascii="Times New Roman" w:hAnsi="Times New Roman" w:cs="Times New Roman"/>
          <w:b/>
          <w:bCs/>
          <w:i/>
          <w:iCs/>
          <w:sz w:val="23"/>
          <w:szCs w:val="23"/>
        </w:rPr>
      </w:pPr>
    </w:p>
    <w:p w14:paraId="45779CE4" w14:textId="1E2DA2C2" w:rsidR="00354112" w:rsidRDefault="00354112" w:rsidP="00FC277B">
      <w:pPr>
        <w:jc w:val="both"/>
        <w:rPr>
          <w:rStyle w:val="a5"/>
          <w:rFonts w:ascii="Times New Roman" w:hAnsi="Times New Roman" w:cs="Times New Roman"/>
          <w:b/>
          <w:bCs/>
          <w:i/>
          <w:iCs/>
          <w:sz w:val="23"/>
          <w:szCs w:val="23"/>
        </w:rPr>
      </w:pPr>
    </w:p>
    <w:p w14:paraId="57C9A81E" w14:textId="3FAE219E" w:rsidR="00354112" w:rsidRDefault="00354112" w:rsidP="00FC277B">
      <w:pPr>
        <w:jc w:val="both"/>
        <w:rPr>
          <w:rStyle w:val="a5"/>
          <w:rFonts w:ascii="Times New Roman" w:hAnsi="Times New Roman" w:cs="Times New Roman"/>
          <w:b/>
          <w:bCs/>
          <w:i/>
          <w:iCs/>
          <w:sz w:val="23"/>
          <w:szCs w:val="23"/>
        </w:rPr>
      </w:pPr>
    </w:p>
    <w:p w14:paraId="164C83DE" w14:textId="56C4E7C7" w:rsidR="00354112" w:rsidRDefault="00354112" w:rsidP="00FC277B">
      <w:pPr>
        <w:jc w:val="both"/>
        <w:rPr>
          <w:rStyle w:val="a5"/>
          <w:rFonts w:ascii="Times New Roman" w:hAnsi="Times New Roman" w:cs="Times New Roman"/>
          <w:b/>
          <w:bCs/>
          <w:i/>
          <w:iCs/>
          <w:sz w:val="23"/>
          <w:szCs w:val="23"/>
        </w:rPr>
      </w:pPr>
    </w:p>
    <w:p w14:paraId="5AFC9AA7" w14:textId="373778CC" w:rsidR="00354112" w:rsidRDefault="00354112" w:rsidP="00FC277B">
      <w:pPr>
        <w:jc w:val="both"/>
        <w:rPr>
          <w:rStyle w:val="a5"/>
          <w:rFonts w:ascii="Times New Roman" w:hAnsi="Times New Roman" w:cs="Times New Roman"/>
          <w:b/>
          <w:bCs/>
          <w:i/>
          <w:iCs/>
          <w:sz w:val="23"/>
          <w:szCs w:val="23"/>
        </w:rPr>
      </w:pPr>
    </w:p>
    <w:p w14:paraId="6621E9DF" w14:textId="5238C1DF" w:rsidR="00354112" w:rsidRDefault="00354112" w:rsidP="00FC277B">
      <w:pPr>
        <w:jc w:val="both"/>
        <w:rPr>
          <w:rStyle w:val="a5"/>
          <w:rFonts w:ascii="Times New Roman" w:hAnsi="Times New Roman" w:cs="Times New Roman"/>
          <w:b/>
          <w:bCs/>
          <w:i/>
          <w:iCs/>
          <w:sz w:val="23"/>
          <w:szCs w:val="23"/>
        </w:rPr>
      </w:pPr>
    </w:p>
    <w:p w14:paraId="6672709C" w14:textId="1D3AFD6E" w:rsidR="00354112" w:rsidRDefault="00354112" w:rsidP="00FC277B">
      <w:pPr>
        <w:jc w:val="both"/>
        <w:rPr>
          <w:rStyle w:val="a5"/>
          <w:rFonts w:ascii="Times New Roman" w:hAnsi="Times New Roman" w:cs="Times New Roman"/>
          <w:b/>
          <w:bCs/>
          <w:i/>
          <w:iCs/>
          <w:sz w:val="23"/>
          <w:szCs w:val="23"/>
        </w:rPr>
      </w:pPr>
    </w:p>
    <w:p w14:paraId="58D40B31" w14:textId="77777777" w:rsidR="00354112" w:rsidRPr="007E5C75" w:rsidRDefault="00354112" w:rsidP="00354112"/>
    <w:p w14:paraId="59BE4492" w14:textId="77777777" w:rsidR="00354112" w:rsidRDefault="00354112" w:rsidP="00354112"/>
    <w:p w14:paraId="735972D9" w14:textId="77777777" w:rsidR="00354112" w:rsidRPr="00FB73DB" w:rsidRDefault="00354112" w:rsidP="00354112"/>
    <w:p w14:paraId="4997D88E" w14:textId="77777777" w:rsidR="00354112" w:rsidRPr="00EA3AD3" w:rsidRDefault="00354112" w:rsidP="00354112">
      <w:pPr>
        <w:pStyle w:val="2"/>
        <w:spacing w:before="0" w:after="200"/>
        <w:rPr>
          <w:rFonts w:ascii="Futura PT Demi" w:hAnsi="Futura PT Demi"/>
          <w:color w:val="003C96"/>
          <w:sz w:val="44"/>
          <w:szCs w:val="44"/>
        </w:rPr>
      </w:pPr>
      <w:bookmarkStart w:id="50" w:name="_Toc136614226"/>
      <w:r w:rsidRPr="00EA3AD3">
        <w:rPr>
          <w:rFonts w:ascii="Futura PT Demi" w:hAnsi="Futura PT Demi"/>
          <w:color w:val="003C96"/>
          <w:sz w:val="44"/>
          <w:szCs w:val="44"/>
        </w:rPr>
        <w:t>Приложение 1</w:t>
      </w:r>
      <w:bookmarkEnd w:id="50"/>
    </w:p>
    <w:p w14:paraId="615BA4D0" w14:textId="77777777" w:rsidR="00354112" w:rsidRPr="00EA3AD3" w:rsidRDefault="00354112" w:rsidP="00354112">
      <w:pPr>
        <w:rPr>
          <w:rFonts w:ascii="Futura PT Demi" w:hAnsi="Futura PT Demi" w:cstheme="minorHAnsi"/>
          <w:color w:val="003C96"/>
          <w:sz w:val="96"/>
        </w:rPr>
      </w:pPr>
      <w:r w:rsidRPr="00EA3AD3">
        <w:rPr>
          <w:rFonts w:ascii="Futura PT Demi" w:hAnsi="Futura PT Demi" w:cstheme="minorHAnsi"/>
          <w:color w:val="003C96"/>
          <w:sz w:val="96"/>
        </w:rPr>
        <w:t>ОТЧЁТ</w:t>
      </w:r>
    </w:p>
    <w:p w14:paraId="13CEA89D" w14:textId="77777777" w:rsidR="00354112" w:rsidRPr="00EA3AD3" w:rsidRDefault="00354112" w:rsidP="00354112">
      <w:pPr>
        <w:rPr>
          <w:rFonts w:ascii="Futura PT Demi" w:hAnsi="Futura PT Demi" w:cstheme="minorHAnsi"/>
          <w:color w:val="003C96"/>
          <w:sz w:val="36"/>
        </w:rPr>
      </w:pPr>
      <w:r w:rsidRPr="00EA3AD3">
        <w:rPr>
          <w:rFonts w:ascii="Futura PT Demi" w:hAnsi="Futura PT Demi" w:cstheme="minorHAnsi"/>
          <w:color w:val="003C96"/>
          <w:sz w:val="36"/>
        </w:rPr>
        <w:t>о соблюдении принципов и рекомендаций Кодекса</w:t>
      </w:r>
    </w:p>
    <w:p w14:paraId="7A275BD5" w14:textId="77777777" w:rsidR="00354112" w:rsidRPr="0003264C" w:rsidRDefault="00354112" w:rsidP="00354112">
      <w:pPr>
        <w:rPr>
          <w:rFonts w:ascii="Futura PT Book" w:hAnsi="Futura PT Book" w:cstheme="minorHAnsi"/>
          <w:color w:val="000000" w:themeColor="text1"/>
          <w:sz w:val="24"/>
        </w:rPr>
      </w:pPr>
      <w:r w:rsidRPr="00EA3AD3">
        <w:rPr>
          <w:rFonts w:ascii="Futura PT Demi" w:hAnsi="Futura PT Demi" w:cstheme="minorHAnsi"/>
          <w:color w:val="003C96"/>
          <w:sz w:val="36"/>
        </w:rPr>
        <w:t>корпоративного управления</w:t>
      </w:r>
    </w:p>
    <w:p w14:paraId="52FB018C" w14:textId="77777777" w:rsidR="00354112" w:rsidRDefault="00354112" w:rsidP="00354112">
      <w:pPr>
        <w:rPr>
          <w:rFonts w:ascii="Futura PT Book" w:hAnsi="Futura PT Book" w:cstheme="minorHAnsi"/>
          <w:color w:val="000000" w:themeColor="text1"/>
          <w:sz w:val="24"/>
        </w:rPr>
      </w:pPr>
      <w:r w:rsidRPr="00EA3AD3">
        <w:rPr>
          <w:rFonts w:ascii="Futura PT Book" w:hAnsi="Futura PT Book" w:cstheme="minorHAnsi"/>
          <w:noProof/>
          <w:color w:val="000000" w:themeColor="text1"/>
          <w:lang w:eastAsia="ru-RU"/>
        </w:rPr>
        <mc:AlternateContent>
          <mc:Choice Requires="wpg">
            <w:drawing>
              <wp:anchor distT="0" distB="0" distL="114300" distR="114300" simplePos="0" relativeHeight="251696128" behindDoc="0" locked="0" layoutInCell="1" allowOverlap="1" wp14:anchorId="5017ABC9" wp14:editId="3726280B">
                <wp:simplePos x="0" y="0"/>
                <wp:positionH relativeFrom="page">
                  <wp:posOffset>4609465</wp:posOffset>
                </wp:positionH>
                <wp:positionV relativeFrom="paragraph">
                  <wp:posOffset>268605</wp:posOffset>
                </wp:positionV>
                <wp:extent cx="2884805" cy="2946400"/>
                <wp:effectExtent l="19050" t="19050" r="0" b="6350"/>
                <wp:wrapNone/>
                <wp:docPr id="77" name="Группа 5"/>
                <wp:cNvGraphicFramePr/>
                <a:graphic xmlns:a="http://schemas.openxmlformats.org/drawingml/2006/main">
                  <a:graphicData uri="http://schemas.microsoft.com/office/word/2010/wordprocessingGroup">
                    <wpg:wgp>
                      <wpg:cNvGrpSpPr/>
                      <wpg:grpSpPr>
                        <a:xfrm>
                          <a:off x="0" y="0"/>
                          <a:ext cx="2884805" cy="2946400"/>
                          <a:chOff x="0" y="0"/>
                          <a:chExt cx="2885123" cy="2946922"/>
                        </a:xfrm>
                      </wpg:grpSpPr>
                      <wps:wsp>
                        <wps:cNvPr id="78" name="Полилиния: фигура 29">
                          <a:extLst>
                            <a:ext uri="{FF2B5EF4-FFF2-40B4-BE49-F238E27FC236}">
                              <a16:creationId xmlns:a16="http://schemas.microsoft.com/office/drawing/2014/main" id="{7AE37D25-279B-FAD5-AEE7-483751C79B9B}"/>
                            </a:ext>
                          </a:extLst>
                        </wps:cNvPr>
                        <wps:cNvSpPr/>
                        <wps:spPr>
                          <a:xfrm>
                            <a:off x="0" y="1968046"/>
                            <a:ext cx="489438" cy="978876"/>
                          </a:xfrm>
                          <a:custGeom>
                            <a:avLst/>
                            <a:gdLst>
                              <a:gd name="connsiteX0" fmla="*/ -310 w 489438"/>
                              <a:gd name="connsiteY0" fmla="*/ 978637 h 978876"/>
                              <a:gd name="connsiteX1" fmla="*/ 489128 w 489438"/>
                              <a:gd name="connsiteY1" fmla="*/ 489198 h 978876"/>
                              <a:gd name="connsiteX2" fmla="*/ -310 w 489438"/>
                              <a:gd name="connsiteY2" fmla="*/ -240 h 978876"/>
                            </a:gdLst>
                            <a:ahLst/>
                            <a:cxnLst>
                              <a:cxn ang="0">
                                <a:pos x="connsiteX0" y="connsiteY0"/>
                              </a:cxn>
                              <a:cxn ang="0">
                                <a:pos x="connsiteX1" y="connsiteY1"/>
                              </a:cxn>
                              <a:cxn ang="0">
                                <a:pos x="connsiteX2" y="connsiteY2"/>
                              </a:cxn>
                            </a:cxnLst>
                            <a:rect l="l" t="t" r="r" b="b"/>
                            <a:pathLst>
                              <a:path w="489438" h="978876">
                                <a:moveTo>
                                  <a:pt x="-310" y="978637"/>
                                </a:moveTo>
                                <a:cubicBezTo>
                                  <a:pt x="269958" y="978637"/>
                                  <a:pt x="489128" y="759506"/>
                                  <a:pt x="489128" y="489198"/>
                                </a:cubicBezTo>
                                <a:cubicBezTo>
                                  <a:pt x="489128" y="218891"/>
                                  <a:pt x="269958" y="-240"/>
                                  <a:pt x="-310" y="-240"/>
                                </a:cubicBezTo>
                                <a:close/>
                              </a:path>
                            </a:pathLst>
                          </a:custGeom>
                          <a:solidFill>
                            <a:srgbClr val="949494"/>
                          </a:solidFill>
                          <a:ln w="9789" cap="flat">
                            <a:noFill/>
                            <a:prstDash val="solid"/>
                            <a:miter/>
                          </a:ln>
                        </wps:spPr>
                        <wps:bodyPr rtlCol="0" anchor="ctr"/>
                      </wps:wsp>
                      <wps:wsp>
                        <wps:cNvPr id="79" name="Полилиния: фигура 30">
                          <a:extLst>
                            <a:ext uri="{FF2B5EF4-FFF2-40B4-BE49-F238E27FC236}">
                              <a16:creationId xmlns:a16="http://schemas.microsoft.com/office/drawing/2014/main" id="{AC1D7F98-B9D9-57B7-CC22-7DF1DAED54CF}"/>
                            </a:ext>
                          </a:extLst>
                        </wps:cNvPr>
                        <wps:cNvSpPr/>
                        <wps:spPr>
                          <a:xfrm>
                            <a:off x="489438" y="1968046"/>
                            <a:ext cx="489438" cy="978876"/>
                          </a:xfrm>
                          <a:custGeom>
                            <a:avLst/>
                            <a:gdLst>
                              <a:gd name="connsiteX0" fmla="*/ 489128 w 489438"/>
                              <a:gd name="connsiteY0" fmla="*/ -240 h 978876"/>
                              <a:gd name="connsiteX1" fmla="*/ -310 w 489438"/>
                              <a:gd name="connsiteY1" fmla="*/ 489198 h 978876"/>
                              <a:gd name="connsiteX2" fmla="*/ 489128 w 489438"/>
                              <a:gd name="connsiteY2" fmla="*/ 978637 h 978876"/>
                            </a:gdLst>
                            <a:ahLst/>
                            <a:cxnLst>
                              <a:cxn ang="0">
                                <a:pos x="connsiteX0" y="connsiteY0"/>
                              </a:cxn>
                              <a:cxn ang="0">
                                <a:pos x="connsiteX1" y="connsiteY1"/>
                              </a:cxn>
                              <a:cxn ang="0">
                                <a:pos x="connsiteX2" y="connsiteY2"/>
                              </a:cxn>
                            </a:cxnLst>
                            <a:rect l="l" t="t" r="r" b="b"/>
                            <a:pathLst>
                              <a:path w="489438" h="978876">
                                <a:moveTo>
                                  <a:pt x="489128" y="-240"/>
                                </a:moveTo>
                                <a:cubicBezTo>
                                  <a:pt x="218861" y="-240"/>
                                  <a:pt x="-310" y="218891"/>
                                  <a:pt x="-310" y="489198"/>
                                </a:cubicBezTo>
                                <a:cubicBezTo>
                                  <a:pt x="-310" y="759506"/>
                                  <a:pt x="218861" y="978637"/>
                                  <a:pt x="489128" y="978637"/>
                                </a:cubicBezTo>
                                <a:close/>
                              </a:path>
                            </a:pathLst>
                          </a:custGeom>
                          <a:solidFill>
                            <a:srgbClr val="949494"/>
                          </a:solidFill>
                          <a:ln w="9789" cap="flat">
                            <a:noFill/>
                            <a:prstDash val="solid"/>
                            <a:miter/>
                          </a:ln>
                        </wps:spPr>
                        <wps:bodyPr rtlCol="0" anchor="ctr"/>
                      </wps:wsp>
                      <wps:wsp>
                        <wps:cNvPr id="80" name="Полилиния: фигура 32">
                          <a:extLst>
                            <a:ext uri="{FF2B5EF4-FFF2-40B4-BE49-F238E27FC236}">
                              <a16:creationId xmlns:a16="http://schemas.microsoft.com/office/drawing/2014/main" id="{9399CA00-A682-3BD2-C663-F3FEA23DE7A8}"/>
                            </a:ext>
                          </a:extLst>
                        </wps:cNvPr>
                        <wps:cNvSpPr/>
                        <wps:spPr>
                          <a:xfrm rot="5400000">
                            <a:off x="927727" y="1968046"/>
                            <a:ext cx="978876" cy="978876"/>
                          </a:xfrm>
                          <a:custGeom>
                            <a:avLst/>
                            <a:gdLst>
                              <a:gd name="connsiteX0" fmla="*/ -310 w 978876"/>
                              <a:gd name="connsiteY0" fmla="*/ -240 h 978876"/>
                              <a:gd name="connsiteX1" fmla="*/ 978567 w 978876"/>
                              <a:gd name="connsiteY1" fmla="*/ -240 h 978876"/>
                              <a:gd name="connsiteX2" fmla="*/ 978567 w 978876"/>
                              <a:gd name="connsiteY2" fmla="*/ 978637 h 978876"/>
                              <a:gd name="connsiteX3" fmla="*/ -310 w 978876"/>
                              <a:gd name="connsiteY3" fmla="*/ 978637 h 978876"/>
                            </a:gdLst>
                            <a:ahLst/>
                            <a:cxnLst>
                              <a:cxn ang="0">
                                <a:pos x="connsiteX0" y="connsiteY0"/>
                              </a:cxn>
                              <a:cxn ang="0">
                                <a:pos x="connsiteX1" y="connsiteY1"/>
                              </a:cxn>
                              <a:cxn ang="0">
                                <a:pos x="connsiteX2" y="connsiteY2"/>
                              </a:cxn>
                              <a:cxn ang="0">
                                <a:pos x="connsiteX3" y="connsiteY3"/>
                              </a:cxn>
                            </a:cxnLst>
                            <a:rect l="l" t="t" r="r" b="b"/>
                            <a:pathLst>
                              <a:path w="978876" h="978876">
                                <a:moveTo>
                                  <a:pt x="-310" y="-240"/>
                                </a:moveTo>
                                <a:lnTo>
                                  <a:pt x="978567" y="-240"/>
                                </a:lnTo>
                                <a:lnTo>
                                  <a:pt x="978567" y="978637"/>
                                </a:lnTo>
                                <a:lnTo>
                                  <a:pt x="-310" y="978637"/>
                                </a:lnTo>
                                <a:close/>
                              </a:path>
                            </a:pathLst>
                          </a:custGeom>
                          <a:solidFill>
                            <a:srgbClr val="949494"/>
                          </a:solidFill>
                          <a:ln w="9789" cap="flat">
                            <a:noFill/>
                            <a:prstDash val="solid"/>
                            <a:miter/>
                          </a:ln>
                        </wps:spPr>
                        <wps:bodyPr rtlCol="0" anchor="ctr"/>
                      </wps:wsp>
                      <wps:wsp>
                        <wps:cNvPr id="81" name="Полилиния: фигура 37">
                          <a:extLst>
                            <a:ext uri="{FF2B5EF4-FFF2-40B4-BE49-F238E27FC236}">
                              <a16:creationId xmlns:a16="http://schemas.microsoft.com/office/drawing/2014/main" id="{771D2AE4-D7A7-37B7-2A9F-C9F8B9B1DF1A}"/>
                            </a:ext>
                          </a:extLst>
                        </wps:cNvPr>
                        <wps:cNvSpPr/>
                        <wps:spPr>
                          <a:xfrm>
                            <a:off x="1172684" y="2212765"/>
                            <a:ext cx="489438" cy="489438"/>
                          </a:xfrm>
                          <a:custGeom>
                            <a:avLst/>
                            <a:gdLst>
                              <a:gd name="connsiteX0" fmla="*/ 489438 w 489438"/>
                              <a:gd name="connsiteY0" fmla="*/ 244719 h 489438"/>
                              <a:gd name="connsiteX1" fmla="*/ 244719 w 489438"/>
                              <a:gd name="connsiteY1" fmla="*/ 489438 h 489438"/>
                              <a:gd name="connsiteX2" fmla="*/ 0 w 489438"/>
                              <a:gd name="connsiteY2" fmla="*/ 244719 h 489438"/>
                              <a:gd name="connsiteX3" fmla="*/ 244719 w 489438"/>
                              <a:gd name="connsiteY3" fmla="*/ 0 h 489438"/>
                              <a:gd name="connsiteX4" fmla="*/ 489438 w 489438"/>
                              <a:gd name="connsiteY4" fmla="*/ 244719 h 4894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438" h="489438">
                                <a:moveTo>
                                  <a:pt x="489438" y="244719"/>
                                </a:moveTo>
                                <a:cubicBezTo>
                                  <a:pt x="489438" y="379874"/>
                                  <a:pt x="379874" y="489438"/>
                                  <a:pt x="244719" y="489438"/>
                                </a:cubicBezTo>
                                <a:cubicBezTo>
                                  <a:pt x="109564" y="489438"/>
                                  <a:pt x="0" y="379874"/>
                                  <a:pt x="0" y="244719"/>
                                </a:cubicBezTo>
                                <a:cubicBezTo>
                                  <a:pt x="0" y="109564"/>
                                  <a:pt x="109564" y="0"/>
                                  <a:pt x="244719" y="0"/>
                                </a:cubicBezTo>
                                <a:cubicBezTo>
                                  <a:pt x="379874" y="0"/>
                                  <a:pt x="489438" y="109564"/>
                                  <a:pt x="489438" y="244719"/>
                                </a:cubicBezTo>
                                <a:close/>
                              </a:path>
                            </a:pathLst>
                          </a:custGeom>
                          <a:solidFill>
                            <a:schemeClr val="bg1"/>
                          </a:solidFill>
                          <a:ln w="9789" cap="flat">
                            <a:noFill/>
                            <a:prstDash val="solid"/>
                            <a:miter/>
                          </a:ln>
                        </wps:spPr>
                        <wps:bodyPr rtlCol="0" anchor="ctr"/>
                      </wps:wsp>
                      <wps:wsp>
                        <wps:cNvPr id="82" name="Полилиния: фигура 36">
                          <a:extLst>
                            <a:ext uri="{FF2B5EF4-FFF2-40B4-BE49-F238E27FC236}">
                              <a16:creationId xmlns:a16="http://schemas.microsoft.com/office/drawing/2014/main" id="{97BFECD6-3F78-D810-D06D-4DB788A24550}"/>
                            </a:ext>
                          </a:extLst>
                        </wps:cNvPr>
                        <wps:cNvSpPr/>
                        <wps:spPr>
                          <a:xfrm rot="5400000">
                            <a:off x="927965" y="989169"/>
                            <a:ext cx="978876" cy="978876"/>
                          </a:xfrm>
                          <a:custGeom>
                            <a:avLst/>
                            <a:gdLst>
                              <a:gd name="connsiteX0" fmla="*/ -310 w 978876"/>
                              <a:gd name="connsiteY0" fmla="*/ -240 h 978876"/>
                              <a:gd name="connsiteX1" fmla="*/ 978567 w 978876"/>
                              <a:gd name="connsiteY1" fmla="*/ -240 h 978876"/>
                              <a:gd name="connsiteX2" fmla="*/ 978567 w 978876"/>
                              <a:gd name="connsiteY2" fmla="*/ 978637 h 978876"/>
                              <a:gd name="connsiteX3" fmla="*/ -310 w 978876"/>
                              <a:gd name="connsiteY3" fmla="*/ 978637 h 978876"/>
                            </a:gdLst>
                            <a:ahLst/>
                            <a:cxnLst>
                              <a:cxn ang="0">
                                <a:pos x="connsiteX0" y="connsiteY0"/>
                              </a:cxn>
                              <a:cxn ang="0">
                                <a:pos x="connsiteX1" y="connsiteY1"/>
                              </a:cxn>
                              <a:cxn ang="0">
                                <a:pos x="connsiteX2" y="connsiteY2"/>
                              </a:cxn>
                              <a:cxn ang="0">
                                <a:pos x="connsiteX3" y="connsiteY3"/>
                              </a:cxn>
                            </a:cxnLst>
                            <a:rect l="l" t="t" r="r" b="b"/>
                            <a:pathLst>
                              <a:path w="978876" h="978876">
                                <a:moveTo>
                                  <a:pt x="-310" y="-240"/>
                                </a:moveTo>
                                <a:lnTo>
                                  <a:pt x="978567" y="-240"/>
                                </a:lnTo>
                                <a:lnTo>
                                  <a:pt x="978567" y="978637"/>
                                </a:lnTo>
                                <a:lnTo>
                                  <a:pt x="-310" y="978637"/>
                                </a:lnTo>
                                <a:close/>
                              </a:path>
                            </a:pathLst>
                          </a:custGeom>
                          <a:solidFill>
                            <a:srgbClr val="949494"/>
                          </a:solidFill>
                          <a:ln w="9789" cap="flat">
                            <a:noFill/>
                            <a:prstDash val="solid"/>
                            <a:miter/>
                          </a:ln>
                        </wps:spPr>
                        <wps:bodyPr rtlCol="0" anchor="ctr"/>
                      </wps:wsp>
                      <wps:wsp>
                        <wps:cNvPr id="83" name="Полилиния: фигура 38">
                          <a:extLst>
                            <a:ext uri="{FF2B5EF4-FFF2-40B4-BE49-F238E27FC236}">
                              <a16:creationId xmlns:a16="http://schemas.microsoft.com/office/drawing/2014/main" id="{541C9ACD-568F-8637-D608-4D98DE612750}"/>
                            </a:ext>
                          </a:extLst>
                        </wps:cNvPr>
                        <wps:cNvSpPr/>
                        <wps:spPr>
                          <a:xfrm>
                            <a:off x="927965" y="989169"/>
                            <a:ext cx="978876" cy="978876"/>
                          </a:xfrm>
                          <a:custGeom>
                            <a:avLst/>
                            <a:gdLst>
                              <a:gd name="connsiteX0" fmla="*/ 978567 w 978876"/>
                              <a:gd name="connsiteY0" fmla="*/ -240 h 978876"/>
                              <a:gd name="connsiteX1" fmla="*/ -310 w 978876"/>
                              <a:gd name="connsiteY1" fmla="*/ 978637 h 978876"/>
                              <a:gd name="connsiteX2" fmla="*/ 978567 w 978876"/>
                              <a:gd name="connsiteY2" fmla="*/ -240 h 978876"/>
                            </a:gdLst>
                            <a:ahLst/>
                            <a:cxnLst>
                              <a:cxn ang="0">
                                <a:pos x="connsiteX0" y="connsiteY0"/>
                              </a:cxn>
                              <a:cxn ang="0">
                                <a:pos x="connsiteX1" y="connsiteY1"/>
                              </a:cxn>
                              <a:cxn ang="0">
                                <a:pos x="connsiteX2" y="connsiteY2"/>
                              </a:cxn>
                            </a:cxnLst>
                            <a:rect l="l" t="t" r="r" b="b"/>
                            <a:pathLst>
                              <a:path w="978876" h="978876">
                                <a:moveTo>
                                  <a:pt x="978567" y="-240"/>
                                </a:moveTo>
                                <a:cubicBezTo>
                                  <a:pt x="437953" y="-240"/>
                                  <a:pt x="-310" y="438022"/>
                                  <a:pt x="-310" y="978637"/>
                                </a:cubicBezTo>
                                <a:cubicBezTo>
                                  <a:pt x="540304" y="978637"/>
                                  <a:pt x="978567" y="540374"/>
                                  <a:pt x="978567" y="-240"/>
                                </a:cubicBezTo>
                                <a:close/>
                              </a:path>
                            </a:pathLst>
                          </a:custGeom>
                          <a:solidFill>
                            <a:schemeClr val="bg1"/>
                          </a:solidFill>
                          <a:ln w="9789" cap="flat">
                            <a:noFill/>
                            <a:prstDash val="solid"/>
                            <a:miter/>
                          </a:ln>
                        </wps:spPr>
                        <wps:bodyPr rtlCol="0" anchor="ctr"/>
                      </wps:wsp>
                      <wps:wsp>
                        <wps:cNvPr id="84" name="Полилиния: фигура 39">
                          <a:extLst>
                            <a:ext uri="{FF2B5EF4-FFF2-40B4-BE49-F238E27FC236}">
                              <a16:creationId xmlns:a16="http://schemas.microsoft.com/office/drawing/2014/main" id="{2CEFE2E8-C801-B2DF-C309-266491FD61D3}"/>
                            </a:ext>
                          </a:extLst>
                        </wps:cNvPr>
                        <wps:cNvSpPr/>
                        <wps:spPr>
                          <a:xfrm>
                            <a:off x="2518640" y="1600967"/>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949494"/>
                          </a:solidFill>
                          <a:ln w="9789" cap="flat">
                            <a:noFill/>
                            <a:prstDash val="solid"/>
                            <a:miter/>
                          </a:ln>
                        </wps:spPr>
                        <wps:bodyPr rtlCol="0" anchor="ctr"/>
                      </wps:wsp>
                      <wps:wsp>
                        <wps:cNvPr id="85" name="Полилиния: фигура 40">
                          <a:extLst>
                            <a:ext uri="{FF2B5EF4-FFF2-40B4-BE49-F238E27FC236}">
                              <a16:creationId xmlns:a16="http://schemas.microsoft.com/office/drawing/2014/main" id="{5A76BE50-F569-D366-7AB1-3FACC18FC8FD}"/>
                            </a:ext>
                          </a:extLst>
                        </wps:cNvPr>
                        <wps:cNvSpPr/>
                        <wps:spPr>
                          <a:xfrm>
                            <a:off x="2029202" y="1111528"/>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949494"/>
                          </a:solidFill>
                          <a:ln w="9789" cap="flat">
                            <a:noFill/>
                            <a:prstDash val="solid"/>
                            <a:miter/>
                          </a:ln>
                        </wps:spPr>
                        <wps:bodyPr rtlCol="0" anchor="ctr"/>
                      </wps:wsp>
                      <wps:wsp>
                        <wps:cNvPr id="86" name="Полилиния: фигура 41">
                          <a:extLst>
                            <a:ext uri="{FF2B5EF4-FFF2-40B4-BE49-F238E27FC236}">
                              <a16:creationId xmlns:a16="http://schemas.microsoft.com/office/drawing/2014/main" id="{FE22727D-1C1D-4E79-495B-FC295573D98A}"/>
                            </a:ext>
                          </a:extLst>
                        </wps:cNvPr>
                        <wps:cNvSpPr/>
                        <wps:spPr>
                          <a:xfrm>
                            <a:off x="2518640" y="1111528"/>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949494"/>
                          </a:solidFill>
                          <a:ln w="9789" cap="flat">
                            <a:noFill/>
                            <a:prstDash val="solid"/>
                            <a:miter/>
                          </a:ln>
                        </wps:spPr>
                        <wps:bodyPr rtlCol="0" anchor="ctr"/>
                      </wps:wsp>
                      <wps:wsp>
                        <wps:cNvPr id="87" name="Полилиния: фигура 42">
                          <a:extLst>
                            <a:ext uri="{FF2B5EF4-FFF2-40B4-BE49-F238E27FC236}">
                              <a16:creationId xmlns:a16="http://schemas.microsoft.com/office/drawing/2014/main" id="{77B5FFA8-6C14-166E-0498-93163BC1066B}"/>
                            </a:ext>
                          </a:extLst>
                        </wps:cNvPr>
                        <wps:cNvSpPr/>
                        <wps:spPr>
                          <a:xfrm>
                            <a:off x="2273921" y="1356248"/>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949494"/>
                          </a:solidFill>
                          <a:ln w="9789" cap="flat">
                            <a:noFill/>
                            <a:prstDash val="solid"/>
                            <a:miter/>
                          </a:ln>
                        </wps:spPr>
                        <wps:bodyPr rtlCol="0" anchor="ctr"/>
                      </wps:wsp>
                      <wps:wsp>
                        <wps:cNvPr id="88" name="Полилиния: фигура 43">
                          <a:extLst>
                            <a:ext uri="{FF2B5EF4-FFF2-40B4-BE49-F238E27FC236}">
                              <a16:creationId xmlns:a16="http://schemas.microsoft.com/office/drawing/2014/main" id="{DFC74432-806C-FE9B-3172-74E47A38D527}"/>
                            </a:ext>
                          </a:extLst>
                        </wps:cNvPr>
                        <wps:cNvSpPr/>
                        <wps:spPr>
                          <a:xfrm>
                            <a:off x="2029202" y="1600967"/>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949494"/>
                          </a:solidFill>
                          <a:ln w="9789" cap="flat">
                            <a:noFill/>
                            <a:prstDash val="solid"/>
                            <a:miter/>
                          </a:ln>
                        </wps:spPr>
                        <wps:bodyPr rtlCol="0" anchor="ctr"/>
                      </wps:wsp>
                      <wpg:grpSp>
                        <wpg:cNvPr id="89" name="Группа 89">
                          <a:extLst>
                            <a:ext uri="{FF2B5EF4-FFF2-40B4-BE49-F238E27FC236}">
                              <a16:creationId xmlns:a16="http://schemas.microsoft.com/office/drawing/2014/main" id="{BBD5BFD8-DD3E-902E-5832-1A201C6D220F}"/>
                            </a:ext>
                          </a:extLst>
                        </wpg:cNvPr>
                        <wpg:cNvGrpSpPr/>
                        <wpg:grpSpPr>
                          <a:xfrm>
                            <a:off x="2176711" y="2144537"/>
                            <a:ext cx="204201" cy="625502"/>
                            <a:chOff x="2176711" y="2144537"/>
                            <a:chExt cx="204201" cy="625502"/>
                          </a:xfrm>
                        </wpg:grpSpPr>
                        <wps:wsp>
                          <wps:cNvPr id="90" name="Полилиния: фигура 44">
                            <a:extLst>
                              <a:ext uri="{FF2B5EF4-FFF2-40B4-BE49-F238E27FC236}">
                                <a16:creationId xmlns:a16="http://schemas.microsoft.com/office/drawing/2014/main" id="{BBA50A16-7AD7-629F-F2D8-D5EC976D3A5E}"/>
                              </a:ext>
                            </a:extLst>
                          </wps:cNvPr>
                          <wps:cNvSpPr/>
                          <wps:spPr>
                            <a:xfrm>
                              <a:off x="2241422" y="2416078"/>
                              <a:ext cx="74786" cy="353961"/>
                            </a:xfrm>
                            <a:custGeom>
                              <a:avLst/>
                              <a:gdLst>
                                <a:gd name="connsiteX0" fmla="*/ 37083 w 74786"/>
                                <a:gd name="connsiteY0" fmla="*/ 353722 h 353961"/>
                                <a:gd name="connsiteX1" fmla="*/ 37083 w 74786"/>
                                <a:gd name="connsiteY1" fmla="*/ 353722 h 353961"/>
                                <a:gd name="connsiteX2" fmla="*/ 74476 w 74786"/>
                                <a:gd name="connsiteY2" fmla="*/ 316328 h 353961"/>
                                <a:gd name="connsiteX3" fmla="*/ 74476 w 74786"/>
                                <a:gd name="connsiteY3" fmla="*/ -240 h 353961"/>
                                <a:gd name="connsiteX4" fmla="*/ -310 w 74786"/>
                                <a:gd name="connsiteY4" fmla="*/ -240 h 353961"/>
                                <a:gd name="connsiteX5" fmla="*/ -310 w 74786"/>
                                <a:gd name="connsiteY5" fmla="*/ 316328 h 353961"/>
                                <a:gd name="connsiteX6" fmla="*/ 37083 w 74786"/>
                                <a:gd name="connsiteY6" fmla="*/ 353722 h 3539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4786" h="353961">
                                  <a:moveTo>
                                    <a:pt x="37083" y="353722"/>
                                  </a:moveTo>
                                  <a:lnTo>
                                    <a:pt x="37083" y="353722"/>
                                  </a:lnTo>
                                  <a:cubicBezTo>
                                    <a:pt x="57737" y="353722"/>
                                    <a:pt x="74476" y="336983"/>
                                    <a:pt x="74476" y="316328"/>
                                  </a:cubicBezTo>
                                  <a:lnTo>
                                    <a:pt x="74476" y="-240"/>
                                  </a:lnTo>
                                  <a:lnTo>
                                    <a:pt x="-310" y="-240"/>
                                  </a:lnTo>
                                  <a:lnTo>
                                    <a:pt x="-310" y="316328"/>
                                  </a:lnTo>
                                  <a:cubicBezTo>
                                    <a:pt x="-310" y="336983"/>
                                    <a:pt x="16429" y="353722"/>
                                    <a:pt x="37083" y="353722"/>
                                  </a:cubicBezTo>
                                </a:path>
                              </a:pathLst>
                            </a:custGeom>
                            <a:solidFill>
                              <a:srgbClr val="949494"/>
                            </a:solidFill>
                            <a:ln w="9789" cap="flat">
                              <a:noFill/>
                              <a:prstDash val="solid"/>
                              <a:miter/>
                            </a:ln>
                          </wps:spPr>
                          <wps:bodyPr rtlCol="0" anchor="ctr"/>
                        </wps:wsp>
                        <wps:wsp>
                          <wps:cNvPr id="91" name="Полилиния: фигура 45">
                            <a:extLst>
                              <a:ext uri="{FF2B5EF4-FFF2-40B4-BE49-F238E27FC236}">
                                <a16:creationId xmlns:a16="http://schemas.microsoft.com/office/drawing/2014/main" id="{D5720F4F-4224-CC6B-B843-E58AA10355BA}"/>
                              </a:ext>
                            </a:extLst>
                          </wps:cNvPr>
                          <wps:cNvSpPr/>
                          <wps:spPr>
                            <a:xfrm>
                              <a:off x="2176711" y="2144537"/>
                              <a:ext cx="204201" cy="288885"/>
                            </a:xfrm>
                            <a:custGeom>
                              <a:avLst/>
                              <a:gdLst>
                                <a:gd name="connsiteX0" fmla="*/ 162974 w 204201"/>
                                <a:gd name="connsiteY0" fmla="*/ 20512 h 288885"/>
                                <a:gd name="connsiteX1" fmla="*/ 162974 w 204201"/>
                                <a:gd name="connsiteY1" fmla="*/ 165875 h 288885"/>
                                <a:gd name="connsiteX2" fmla="*/ 143984 w 204201"/>
                                <a:gd name="connsiteY2" fmla="*/ 187694 h 288885"/>
                                <a:gd name="connsiteX3" fmla="*/ 122155 w 204201"/>
                                <a:gd name="connsiteY3" fmla="*/ 168704 h 288885"/>
                                <a:gd name="connsiteX4" fmla="*/ 122155 w 204201"/>
                                <a:gd name="connsiteY4" fmla="*/ 165875 h 288885"/>
                                <a:gd name="connsiteX5" fmla="*/ 122155 w 204201"/>
                                <a:gd name="connsiteY5" fmla="*/ 20512 h 288885"/>
                                <a:gd name="connsiteX6" fmla="*/ 101794 w 204201"/>
                                <a:gd name="connsiteY6" fmla="*/ 151 h 288885"/>
                                <a:gd name="connsiteX7" fmla="*/ 101794 w 204201"/>
                                <a:gd name="connsiteY7" fmla="*/ 151 h 288885"/>
                                <a:gd name="connsiteX8" fmla="*/ 81336 w 204201"/>
                                <a:gd name="connsiteY8" fmla="*/ 20512 h 288885"/>
                                <a:gd name="connsiteX9" fmla="*/ 81336 w 204201"/>
                                <a:gd name="connsiteY9" fmla="*/ 165875 h 288885"/>
                                <a:gd name="connsiteX10" fmla="*/ 62336 w 204201"/>
                                <a:gd name="connsiteY10" fmla="*/ 187694 h 288885"/>
                                <a:gd name="connsiteX11" fmla="*/ 40517 w 204201"/>
                                <a:gd name="connsiteY11" fmla="*/ 168704 h 288885"/>
                                <a:gd name="connsiteX12" fmla="*/ 40517 w 204201"/>
                                <a:gd name="connsiteY12" fmla="*/ 165875 h 288885"/>
                                <a:gd name="connsiteX13" fmla="*/ 40517 w 204201"/>
                                <a:gd name="connsiteY13" fmla="*/ 20512 h 288885"/>
                                <a:gd name="connsiteX14" fmla="*/ 18688 w 204201"/>
                                <a:gd name="connsiteY14" fmla="*/ 1522 h 288885"/>
                                <a:gd name="connsiteX15" fmla="*/ -302 w 204201"/>
                                <a:gd name="connsiteY15" fmla="*/ 20512 h 288885"/>
                                <a:gd name="connsiteX16" fmla="*/ -302 w 204201"/>
                                <a:gd name="connsiteY16" fmla="*/ 183201 h 288885"/>
                                <a:gd name="connsiteX17" fmla="*/ 99837 w 204201"/>
                                <a:gd name="connsiteY17" fmla="*/ 288626 h 288885"/>
                                <a:gd name="connsiteX18" fmla="*/ 203871 w 204201"/>
                                <a:gd name="connsiteY18" fmla="*/ 188507 h 288885"/>
                                <a:gd name="connsiteX19" fmla="*/ 203891 w 204201"/>
                                <a:gd name="connsiteY19" fmla="*/ 186627 h 288885"/>
                                <a:gd name="connsiteX20" fmla="*/ 203891 w 204201"/>
                                <a:gd name="connsiteY20" fmla="*/ 20218 h 288885"/>
                                <a:gd name="connsiteX21" fmla="*/ 183433 w 204201"/>
                                <a:gd name="connsiteY21" fmla="*/ -240 h 288885"/>
                                <a:gd name="connsiteX22" fmla="*/ 162974 w 204201"/>
                                <a:gd name="connsiteY22" fmla="*/ 20218 h 2888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04201" h="288885">
                                  <a:moveTo>
                                    <a:pt x="162974" y="20512"/>
                                  </a:moveTo>
                                  <a:lnTo>
                                    <a:pt x="162974" y="165875"/>
                                  </a:lnTo>
                                  <a:cubicBezTo>
                                    <a:pt x="163757" y="177142"/>
                                    <a:pt x="155251" y="186921"/>
                                    <a:pt x="143984" y="187694"/>
                                  </a:cubicBezTo>
                                  <a:cubicBezTo>
                                    <a:pt x="132708" y="188478"/>
                                    <a:pt x="122938" y="179971"/>
                                    <a:pt x="122155" y="168704"/>
                                  </a:cubicBezTo>
                                  <a:cubicBezTo>
                                    <a:pt x="122087" y="167764"/>
                                    <a:pt x="122087" y="166815"/>
                                    <a:pt x="122155" y="165875"/>
                                  </a:cubicBezTo>
                                  <a:lnTo>
                                    <a:pt x="122155" y="20512"/>
                                  </a:lnTo>
                                  <a:cubicBezTo>
                                    <a:pt x="122155" y="9264"/>
                                    <a:pt x="113042" y="151"/>
                                    <a:pt x="101794" y="151"/>
                                  </a:cubicBezTo>
                                  <a:lnTo>
                                    <a:pt x="101794" y="151"/>
                                  </a:lnTo>
                                  <a:cubicBezTo>
                                    <a:pt x="90537" y="151"/>
                                    <a:pt x="81395" y="9255"/>
                                    <a:pt x="81336" y="20512"/>
                                  </a:cubicBezTo>
                                  <a:lnTo>
                                    <a:pt x="81336" y="165875"/>
                                  </a:lnTo>
                                  <a:cubicBezTo>
                                    <a:pt x="82119" y="177142"/>
                                    <a:pt x="73612" y="186921"/>
                                    <a:pt x="62336" y="187694"/>
                                  </a:cubicBezTo>
                                  <a:cubicBezTo>
                                    <a:pt x="51069" y="188478"/>
                                    <a:pt x="41300" y="179971"/>
                                    <a:pt x="40517" y="168704"/>
                                  </a:cubicBezTo>
                                  <a:cubicBezTo>
                                    <a:pt x="40448" y="167764"/>
                                    <a:pt x="40448" y="166815"/>
                                    <a:pt x="40517" y="165875"/>
                                  </a:cubicBezTo>
                                  <a:lnTo>
                                    <a:pt x="40517" y="20512"/>
                                  </a:lnTo>
                                  <a:cubicBezTo>
                                    <a:pt x="39733" y="9245"/>
                                    <a:pt x="29964" y="739"/>
                                    <a:pt x="18688" y="1522"/>
                                  </a:cubicBezTo>
                                  <a:cubicBezTo>
                                    <a:pt x="8507" y="2226"/>
                                    <a:pt x="403" y="10331"/>
                                    <a:pt x="-302" y="20512"/>
                                  </a:cubicBezTo>
                                  <a:lnTo>
                                    <a:pt x="-302" y="183201"/>
                                  </a:lnTo>
                                  <a:cubicBezTo>
                                    <a:pt x="-978" y="239663"/>
                                    <a:pt x="43414" y="286404"/>
                                    <a:pt x="99837" y="288626"/>
                                  </a:cubicBezTo>
                                  <a:cubicBezTo>
                                    <a:pt x="156210" y="289713"/>
                                    <a:pt x="202795" y="244880"/>
                                    <a:pt x="203871" y="188507"/>
                                  </a:cubicBezTo>
                                  <a:cubicBezTo>
                                    <a:pt x="203882" y="187880"/>
                                    <a:pt x="203891" y="187254"/>
                                    <a:pt x="203891" y="186627"/>
                                  </a:cubicBezTo>
                                  <a:lnTo>
                                    <a:pt x="203891" y="20218"/>
                                  </a:lnTo>
                                  <a:cubicBezTo>
                                    <a:pt x="203891" y="8922"/>
                                    <a:pt x="194729" y="-240"/>
                                    <a:pt x="183433" y="-240"/>
                                  </a:cubicBezTo>
                                  <a:cubicBezTo>
                                    <a:pt x="172136" y="-240"/>
                                    <a:pt x="162974" y="8922"/>
                                    <a:pt x="162974" y="20218"/>
                                  </a:cubicBezTo>
                                </a:path>
                              </a:pathLst>
                            </a:custGeom>
                            <a:solidFill>
                              <a:srgbClr val="949494"/>
                            </a:solidFill>
                            <a:ln w="9789" cap="flat">
                              <a:noFill/>
                              <a:prstDash val="solid"/>
                              <a:miter/>
                            </a:ln>
                          </wps:spPr>
                          <wps:bodyPr rtlCol="0" anchor="ctr"/>
                        </wps:wsp>
                      </wpg:grpSp>
                      <wpg:grpSp>
                        <wpg:cNvPr id="92" name="Группа 92">
                          <a:extLst>
                            <a:ext uri="{FF2B5EF4-FFF2-40B4-BE49-F238E27FC236}">
                              <a16:creationId xmlns:a16="http://schemas.microsoft.com/office/drawing/2014/main" id="{3EC56F36-211F-8B4D-FCF9-75345C83DEBB}"/>
                            </a:ext>
                          </a:extLst>
                        </wpg:cNvPr>
                        <wpg:cNvGrpSpPr/>
                        <wpg:grpSpPr>
                          <a:xfrm>
                            <a:off x="2411649" y="2144929"/>
                            <a:ext cx="204193" cy="625110"/>
                            <a:chOff x="2411649" y="2144929"/>
                            <a:chExt cx="204193" cy="625110"/>
                          </a:xfrm>
                        </wpg:grpSpPr>
                        <wps:wsp>
                          <wps:cNvPr id="93" name="Полилиния: фигура 46">
                            <a:extLst>
                              <a:ext uri="{FF2B5EF4-FFF2-40B4-BE49-F238E27FC236}">
                                <a16:creationId xmlns:a16="http://schemas.microsoft.com/office/drawing/2014/main" id="{EE5E528E-80B1-3D17-9DD3-FCB9DE83E1B3}"/>
                              </a:ext>
                            </a:extLst>
                          </wps:cNvPr>
                          <wps:cNvSpPr/>
                          <wps:spPr>
                            <a:xfrm>
                              <a:off x="2476353" y="2144929"/>
                              <a:ext cx="74786" cy="425224"/>
                            </a:xfrm>
                            <a:custGeom>
                              <a:avLst/>
                              <a:gdLst>
                                <a:gd name="connsiteX0" fmla="*/ 37083 w 74786"/>
                                <a:gd name="connsiteY0" fmla="*/ -240 h 425224"/>
                                <a:gd name="connsiteX1" fmla="*/ 37083 w 74786"/>
                                <a:gd name="connsiteY1" fmla="*/ -240 h 425224"/>
                                <a:gd name="connsiteX2" fmla="*/ -310 w 74786"/>
                                <a:gd name="connsiteY2" fmla="*/ 37153 h 425224"/>
                                <a:gd name="connsiteX3" fmla="*/ -310 w 74786"/>
                                <a:gd name="connsiteY3" fmla="*/ 424984 h 425224"/>
                                <a:gd name="connsiteX4" fmla="*/ 74476 w 74786"/>
                                <a:gd name="connsiteY4" fmla="*/ 424984 h 425224"/>
                                <a:gd name="connsiteX5" fmla="*/ 74476 w 74786"/>
                                <a:gd name="connsiteY5" fmla="*/ 37153 h 425224"/>
                                <a:gd name="connsiteX6" fmla="*/ 37083 w 74786"/>
                                <a:gd name="connsiteY6" fmla="*/ -240 h 425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4786" h="425224">
                                  <a:moveTo>
                                    <a:pt x="37083" y="-240"/>
                                  </a:moveTo>
                                  <a:lnTo>
                                    <a:pt x="37083" y="-240"/>
                                  </a:lnTo>
                                  <a:cubicBezTo>
                                    <a:pt x="16429" y="-240"/>
                                    <a:pt x="-310" y="16499"/>
                                    <a:pt x="-310" y="37153"/>
                                  </a:cubicBezTo>
                                  <a:lnTo>
                                    <a:pt x="-310" y="424984"/>
                                  </a:lnTo>
                                  <a:lnTo>
                                    <a:pt x="74476" y="424984"/>
                                  </a:lnTo>
                                  <a:lnTo>
                                    <a:pt x="74476" y="37153"/>
                                  </a:lnTo>
                                  <a:cubicBezTo>
                                    <a:pt x="74476" y="16499"/>
                                    <a:pt x="57737" y="-240"/>
                                    <a:pt x="37083" y="-240"/>
                                  </a:cubicBezTo>
                                </a:path>
                              </a:pathLst>
                            </a:custGeom>
                            <a:solidFill>
                              <a:srgbClr val="949494"/>
                            </a:solidFill>
                            <a:ln w="9789" cap="flat">
                              <a:noFill/>
                              <a:prstDash val="solid"/>
                              <a:miter/>
                            </a:ln>
                          </wps:spPr>
                          <wps:bodyPr rtlCol="0" anchor="ctr"/>
                        </wps:wsp>
                        <wps:wsp>
                          <wps:cNvPr id="94" name="Полилиния: фигура 47">
                            <a:extLst>
                              <a:ext uri="{FF2B5EF4-FFF2-40B4-BE49-F238E27FC236}">
                                <a16:creationId xmlns:a16="http://schemas.microsoft.com/office/drawing/2014/main" id="{9EC87D7A-39AB-4CD3-0F1C-31B70D227BE8}"/>
                              </a:ext>
                            </a:extLst>
                          </wps:cNvPr>
                          <wps:cNvSpPr/>
                          <wps:spPr>
                            <a:xfrm>
                              <a:off x="2411649" y="2481467"/>
                              <a:ext cx="204193" cy="288572"/>
                            </a:xfrm>
                            <a:custGeom>
                              <a:avLst/>
                              <a:gdLst>
                                <a:gd name="connsiteX0" fmla="*/ 101787 w 204193"/>
                                <a:gd name="connsiteY0" fmla="*/ 288333 h 288572"/>
                                <a:gd name="connsiteX1" fmla="*/ 203884 w 204193"/>
                                <a:gd name="connsiteY1" fmla="*/ 186236 h 288572"/>
                                <a:gd name="connsiteX2" fmla="*/ 203884 w 204193"/>
                                <a:gd name="connsiteY2" fmla="*/ 101857 h 288572"/>
                                <a:gd name="connsiteX3" fmla="*/ 101787 w 204193"/>
                                <a:gd name="connsiteY3" fmla="*/ -240 h 288572"/>
                                <a:gd name="connsiteX4" fmla="*/ -310 w 204193"/>
                                <a:gd name="connsiteY4" fmla="*/ 101857 h 288572"/>
                                <a:gd name="connsiteX5" fmla="*/ -310 w 204193"/>
                                <a:gd name="connsiteY5" fmla="*/ 186236 h 288572"/>
                                <a:gd name="connsiteX6" fmla="*/ 101787 w 204193"/>
                                <a:gd name="connsiteY6" fmla="*/ 288333 h 2885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4193" h="288572">
                                  <a:moveTo>
                                    <a:pt x="101787" y="288333"/>
                                  </a:moveTo>
                                  <a:cubicBezTo>
                                    <a:pt x="158170" y="288333"/>
                                    <a:pt x="203884" y="242619"/>
                                    <a:pt x="203884" y="186236"/>
                                  </a:cubicBezTo>
                                  <a:lnTo>
                                    <a:pt x="203884" y="101857"/>
                                  </a:lnTo>
                                  <a:cubicBezTo>
                                    <a:pt x="203884" y="45473"/>
                                    <a:pt x="158170" y="-240"/>
                                    <a:pt x="101787" y="-240"/>
                                  </a:cubicBezTo>
                                  <a:cubicBezTo>
                                    <a:pt x="45403" y="-240"/>
                                    <a:pt x="-310" y="45473"/>
                                    <a:pt x="-310" y="101857"/>
                                  </a:cubicBezTo>
                                  <a:lnTo>
                                    <a:pt x="-310" y="186236"/>
                                  </a:lnTo>
                                  <a:cubicBezTo>
                                    <a:pt x="-310" y="242619"/>
                                    <a:pt x="45403" y="288333"/>
                                    <a:pt x="101787" y="288333"/>
                                  </a:cubicBezTo>
                                </a:path>
                              </a:pathLst>
                            </a:custGeom>
                            <a:solidFill>
                              <a:srgbClr val="949494"/>
                            </a:solidFill>
                            <a:ln w="9789" cap="flat">
                              <a:noFill/>
                              <a:prstDash val="solid"/>
                              <a:miter/>
                            </a:ln>
                          </wps:spPr>
                          <wps:bodyPr rtlCol="0" anchor="ctr"/>
                        </wps:wsp>
                      </wpg:grpSp>
                      <wps:wsp>
                        <wps:cNvPr id="95" name="Полилиния: фигура 125">
                          <a:extLst>
                            <a:ext uri="{FF2B5EF4-FFF2-40B4-BE49-F238E27FC236}">
                              <a16:creationId xmlns:a16="http://schemas.microsoft.com/office/drawing/2014/main" id="{7C23478D-CA78-9564-4653-E6EE3B7F9873}"/>
                            </a:ext>
                          </a:extLst>
                        </wps:cNvPr>
                        <wps:cNvSpPr/>
                        <wps:spPr>
                          <a:xfrm>
                            <a:off x="2395266" y="489857"/>
                            <a:ext cx="489857" cy="489857"/>
                          </a:xfrm>
                          <a:custGeom>
                            <a:avLst/>
                            <a:gdLst>
                              <a:gd name="connsiteX0" fmla="*/ -310 w 489857"/>
                              <a:gd name="connsiteY0" fmla="*/ -240 h 489857"/>
                              <a:gd name="connsiteX1" fmla="*/ 489547 w 489857"/>
                              <a:gd name="connsiteY1" fmla="*/ 489617 h 489857"/>
                              <a:gd name="connsiteX2" fmla="*/ -310 w 489857"/>
                              <a:gd name="connsiteY2" fmla="*/ -240 h 489857"/>
                            </a:gdLst>
                            <a:ahLst/>
                            <a:cxnLst>
                              <a:cxn ang="0">
                                <a:pos x="connsiteX0" y="connsiteY0"/>
                              </a:cxn>
                              <a:cxn ang="0">
                                <a:pos x="connsiteX1" y="connsiteY1"/>
                              </a:cxn>
                              <a:cxn ang="0">
                                <a:pos x="connsiteX2" y="connsiteY2"/>
                              </a:cxn>
                            </a:cxnLst>
                            <a:rect l="l" t="t" r="r" b="b"/>
                            <a:pathLst>
                              <a:path w="489857" h="489857">
                                <a:moveTo>
                                  <a:pt x="-310" y="-240"/>
                                </a:moveTo>
                                <a:cubicBezTo>
                                  <a:pt x="-310" y="270298"/>
                                  <a:pt x="219048" y="489617"/>
                                  <a:pt x="489547" y="489617"/>
                                </a:cubicBezTo>
                                <a:cubicBezTo>
                                  <a:pt x="489547" y="219079"/>
                                  <a:pt x="270189" y="-240"/>
                                  <a:pt x="-310" y="-240"/>
                                </a:cubicBezTo>
                                <a:close/>
                              </a:path>
                            </a:pathLst>
                          </a:custGeom>
                          <a:solidFill>
                            <a:srgbClr val="949494"/>
                          </a:solidFill>
                          <a:ln w="9796" cap="flat">
                            <a:noFill/>
                            <a:prstDash val="solid"/>
                            <a:miter/>
                          </a:ln>
                        </wps:spPr>
                        <wps:bodyPr rtlCol="0" anchor="ctr"/>
                      </wps:wsp>
                      <wps:wsp>
                        <wps:cNvPr id="1046" name="Полилиния: фигура 126">
                          <a:extLst>
                            <a:ext uri="{FF2B5EF4-FFF2-40B4-BE49-F238E27FC236}">
                              <a16:creationId xmlns:a16="http://schemas.microsoft.com/office/drawing/2014/main" id="{880455E5-D941-01B7-2E0B-428B3E1168AF}"/>
                            </a:ext>
                          </a:extLst>
                        </wps:cNvPr>
                        <wps:cNvSpPr/>
                        <wps:spPr>
                          <a:xfrm>
                            <a:off x="1905409" y="0"/>
                            <a:ext cx="489857" cy="489857"/>
                          </a:xfrm>
                          <a:custGeom>
                            <a:avLst/>
                            <a:gdLst>
                              <a:gd name="connsiteX0" fmla="*/ -310 w 489857"/>
                              <a:gd name="connsiteY0" fmla="*/ -240 h 489857"/>
                              <a:gd name="connsiteX1" fmla="*/ 489547 w 489857"/>
                              <a:gd name="connsiteY1" fmla="*/ 489617 h 489857"/>
                              <a:gd name="connsiteX2" fmla="*/ -310 w 489857"/>
                              <a:gd name="connsiteY2" fmla="*/ -240 h 489857"/>
                            </a:gdLst>
                            <a:ahLst/>
                            <a:cxnLst>
                              <a:cxn ang="0">
                                <a:pos x="connsiteX0" y="connsiteY0"/>
                              </a:cxn>
                              <a:cxn ang="0">
                                <a:pos x="connsiteX1" y="connsiteY1"/>
                              </a:cxn>
                              <a:cxn ang="0">
                                <a:pos x="connsiteX2" y="connsiteY2"/>
                              </a:cxn>
                            </a:cxnLst>
                            <a:rect l="l" t="t" r="r" b="b"/>
                            <a:pathLst>
                              <a:path w="489857" h="489857">
                                <a:moveTo>
                                  <a:pt x="-310" y="-240"/>
                                </a:moveTo>
                                <a:cubicBezTo>
                                  <a:pt x="-310" y="270298"/>
                                  <a:pt x="219048" y="489617"/>
                                  <a:pt x="489547" y="489617"/>
                                </a:cubicBezTo>
                                <a:cubicBezTo>
                                  <a:pt x="489547" y="219079"/>
                                  <a:pt x="270189" y="-240"/>
                                  <a:pt x="-310" y="-240"/>
                                </a:cubicBezTo>
                                <a:close/>
                              </a:path>
                            </a:pathLst>
                          </a:custGeom>
                          <a:solidFill>
                            <a:srgbClr val="949494"/>
                          </a:solidFill>
                          <a:ln w="9796" cap="flat">
                            <a:noFill/>
                            <a:prstDash val="solid"/>
                            <a:miter/>
                          </a:ln>
                        </wps:spPr>
                        <wps:bodyPr rtlCol="0" anchor="ctr"/>
                      </wps:wsp>
                      <wps:wsp>
                        <wps:cNvPr id="1047" name="Полилиния: фигура 127">
                          <a:extLst>
                            <a:ext uri="{FF2B5EF4-FFF2-40B4-BE49-F238E27FC236}">
                              <a16:creationId xmlns:a16="http://schemas.microsoft.com/office/drawing/2014/main" id="{97F171CD-74ED-E86B-FCA3-2D8AB57BCA8F}"/>
                            </a:ext>
                          </a:extLst>
                        </wps:cNvPr>
                        <wps:cNvSpPr/>
                        <wps:spPr>
                          <a:xfrm>
                            <a:off x="2395266" y="0"/>
                            <a:ext cx="489857" cy="489857"/>
                          </a:xfrm>
                          <a:custGeom>
                            <a:avLst/>
                            <a:gdLst>
                              <a:gd name="connsiteX0" fmla="*/ -310 w 489857"/>
                              <a:gd name="connsiteY0" fmla="*/ 489617 h 489857"/>
                              <a:gd name="connsiteX1" fmla="*/ 489547 w 489857"/>
                              <a:gd name="connsiteY1" fmla="*/ -240 h 489857"/>
                              <a:gd name="connsiteX2" fmla="*/ -310 w 489857"/>
                              <a:gd name="connsiteY2" fmla="*/ 489617 h 489857"/>
                            </a:gdLst>
                            <a:ahLst/>
                            <a:cxnLst>
                              <a:cxn ang="0">
                                <a:pos x="connsiteX0" y="connsiteY0"/>
                              </a:cxn>
                              <a:cxn ang="0">
                                <a:pos x="connsiteX1" y="connsiteY1"/>
                              </a:cxn>
                              <a:cxn ang="0">
                                <a:pos x="connsiteX2" y="connsiteY2"/>
                              </a:cxn>
                            </a:cxnLst>
                            <a:rect l="l" t="t" r="r" b="b"/>
                            <a:pathLst>
                              <a:path w="489857" h="489857">
                                <a:moveTo>
                                  <a:pt x="-310" y="489617"/>
                                </a:moveTo>
                                <a:cubicBezTo>
                                  <a:pt x="270189" y="489617"/>
                                  <a:pt x="489547" y="270298"/>
                                  <a:pt x="489547" y="-240"/>
                                </a:cubicBezTo>
                                <a:cubicBezTo>
                                  <a:pt x="219048" y="-240"/>
                                  <a:pt x="-310" y="219079"/>
                                  <a:pt x="-310" y="489617"/>
                                </a:cubicBezTo>
                                <a:close/>
                              </a:path>
                            </a:pathLst>
                          </a:custGeom>
                          <a:solidFill>
                            <a:srgbClr val="949494"/>
                          </a:solidFill>
                          <a:ln w="9796" cap="flat">
                            <a:noFill/>
                            <a:prstDash val="solid"/>
                            <a:miter/>
                          </a:ln>
                        </wps:spPr>
                        <wps:bodyPr rtlCol="0" anchor="ctr"/>
                      </wps:wsp>
                      <wps:wsp>
                        <wps:cNvPr id="1048" name="Полилиния: фигура 128">
                          <a:extLst>
                            <a:ext uri="{FF2B5EF4-FFF2-40B4-BE49-F238E27FC236}">
                              <a16:creationId xmlns:a16="http://schemas.microsoft.com/office/drawing/2014/main" id="{6B5C7B98-9AF3-A3C5-CC56-1F8415A3BBFA}"/>
                            </a:ext>
                          </a:extLst>
                        </wps:cNvPr>
                        <wps:cNvSpPr/>
                        <wps:spPr>
                          <a:xfrm>
                            <a:off x="1905409" y="489857"/>
                            <a:ext cx="489857" cy="489857"/>
                          </a:xfrm>
                          <a:custGeom>
                            <a:avLst/>
                            <a:gdLst>
                              <a:gd name="connsiteX0" fmla="*/ -310 w 489857"/>
                              <a:gd name="connsiteY0" fmla="*/ 489617 h 489857"/>
                              <a:gd name="connsiteX1" fmla="*/ 489547 w 489857"/>
                              <a:gd name="connsiteY1" fmla="*/ -240 h 489857"/>
                              <a:gd name="connsiteX2" fmla="*/ -310 w 489857"/>
                              <a:gd name="connsiteY2" fmla="*/ 489617 h 489857"/>
                            </a:gdLst>
                            <a:ahLst/>
                            <a:cxnLst>
                              <a:cxn ang="0">
                                <a:pos x="connsiteX0" y="connsiteY0"/>
                              </a:cxn>
                              <a:cxn ang="0">
                                <a:pos x="connsiteX1" y="connsiteY1"/>
                              </a:cxn>
                              <a:cxn ang="0">
                                <a:pos x="connsiteX2" y="connsiteY2"/>
                              </a:cxn>
                            </a:cxnLst>
                            <a:rect l="l" t="t" r="r" b="b"/>
                            <a:pathLst>
                              <a:path w="489857" h="489857">
                                <a:moveTo>
                                  <a:pt x="-310" y="489617"/>
                                </a:moveTo>
                                <a:cubicBezTo>
                                  <a:pt x="270189" y="489617"/>
                                  <a:pt x="489547" y="270298"/>
                                  <a:pt x="489547" y="-240"/>
                                </a:cubicBezTo>
                                <a:cubicBezTo>
                                  <a:pt x="219048" y="-240"/>
                                  <a:pt x="-310" y="219079"/>
                                  <a:pt x="-310" y="489617"/>
                                </a:cubicBezTo>
                                <a:close/>
                              </a:path>
                            </a:pathLst>
                          </a:custGeom>
                          <a:solidFill>
                            <a:srgbClr val="949494"/>
                          </a:solidFill>
                          <a:ln w="9796" cap="flat">
                            <a:noFill/>
                            <a:prstDash val="solid"/>
                            <a:miter/>
                          </a:ln>
                        </wps:spPr>
                        <wps:bodyPr rtlCol="0" anchor="ctr"/>
                      </wps:wsp>
                    </wpg:wgp>
                  </a:graphicData>
                </a:graphic>
              </wp:anchor>
            </w:drawing>
          </mc:Choice>
          <mc:Fallback>
            <w:pict>
              <v:group w14:anchorId="5ECFA302" id="Группа 5" o:spid="_x0000_s1026" style="position:absolute;margin-left:362.95pt;margin-top:21.15pt;width:227.15pt;height:232pt;z-index:251696128;mso-position-horizontal-relative:page" coordsize="28851,29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">
                <v:shape id="Полилиния: фигура 29" o:spid="_x0000_s1027" style="position:absolute;top:19680;width:4894;height:9789;visibility:visible;mso-wrap-style:square;v-text-anchor:middle" coordsize="489438,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" path="m-310,978637v270268,,489438,-219131,489438,-489439c489128,218891,269958,-240,-310,-240r,978877xe" fillcolor="#949494" stroked="f" strokeweight=".27192mm">
                  <v:stroke joinstyle="miter"/>
                  <v:path arrowok="t" o:connecttype="custom" o:connectlocs="-310,978637;489128,489198;-310,-240" o:connectangles="0,0,0"/>
                </v:shape>
                <v:shape id="Полилиния: фигура 30" o:spid="_x0000_s1028" style="position:absolute;left:4894;top:19680;width:4894;height:9789;visibility:visible;mso-wrap-style:square;v-text-anchor:middle" coordsize="489438,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" path="m489128,-240c218861,-240,-310,218891,-310,489198v,270308,219171,489439,489438,489439l489128,-240xe" fillcolor="#949494" stroked="f" strokeweight=".27192mm">
                  <v:stroke joinstyle="miter"/>
                  <v:path arrowok="t" o:connecttype="custom" o:connectlocs="489128,-240;-310,489198;489128,978637" o:connectangles="0,0,0"/>
                </v:shape>
                <v:shape id="Полилиния: фигура 32" o:spid="_x0000_s1029" style="position:absolute;left:9277;top:19680;width:9789;height:9789;rotation:90;visibility:visible;mso-wrap-style:square;v-text-anchor:middle" coordsize="978876,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" path="m-310,-240r978877,l978567,978637r-978877,l-310,-240xe" fillcolor="#949494" stroked="f" strokeweight=".27192mm">
                  <v:stroke joinstyle="miter"/>
                  <v:path arrowok="t" o:connecttype="custom" o:connectlocs="-310,-240;978567,-240;978567,978637;-310,978637" o:connectangles="0,0,0,0"/>
                </v:shape>
                <v:shape id="Полилиния: фигура 37" o:spid="_x0000_s1030" style="position:absolute;left:11726;top:22127;width:4895;height:4895;visibility:visible;mso-wrap-style:square;v-text-anchor:middle" coordsize="489438,489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" path="m489438,244719v,135155,-109564,244719,-244719,244719c109564,489438,,379874,,244719,,109564,109564,,244719,,379874,,489438,109564,489438,244719xe" fillcolor="white [3212]" stroked="f" strokeweight=".27192mm">
                  <v:stroke joinstyle="miter"/>
                  <v:path arrowok="t" o:connecttype="custom" o:connectlocs="489438,244719;244719,489438;0,244719;244719,0;489438,244719" o:connectangles="0,0,0,0,0"/>
                </v:shape>
                <v:shape id="Полилиния: фигура 36" o:spid="_x0000_s1031" style="position:absolute;left:9279;top:9891;width:9789;height:9789;rotation:90;visibility:visible;mso-wrap-style:square;v-text-anchor:middle" coordsize="978876,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" path="m-310,-240r978877,l978567,978637r-978877,l-310,-240xe" fillcolor="#949494" stroked="f" strokeweight=".27192mm">
                  <v:stroke joinstyle="miter"/>
                  <v:path arrowok="t" o:connecttype="custom" o:connectlocs="-310,-240;978567,-240;978567,978637;-310,978637" o:connectangles="0,0,0,0"/>
                </v:shape>
                <v:shape id="Полилиния: фигура 38" o:spid="_x0000_s1032" style="position:absolute;left:9279;top:9891;width:9789;height:9789;visibility:visible;mso-wrap-style:square;v-text-anchor:middle" coordsize="978876,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" path="m978567,-240c437953,-240,-310,438022,-310,978637v540614,,978877,-438263,978877,-978877xe" fillcolor="white [3212]" stroked="f" strokeweight=".27192mm">
                  <v:stroke joinstyle="miter"/>
                  <v:path arrowok="t" o:connecttype="custom" o:connectlocs="978567,-240;-310,978637;978567,-240" o:connectangles="0,0,0"/>
                </v:shape>
                <v:shape id="Полилиния: фигура 39" o:spid="_x0000_s1033" style="position:absolute;left:25186;top:16009;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" path="m244719,122360v,67577,-54782,122359,-122359,122359c54782,244719,,189937,,122360,,54782,54782,,122360,v67577,,122359,54782,122359,122360xe" fillcolor="#949494" stroked="f" strokeweight=".27192mm">
                  <v:stroke joinstyle="miter"/>
                  <v:path arrowok="t" o:connecttype="custom" o:connectlocs="244719,122360;122360,244719;0,122360;122360,0;244719,122360" o:connectangles="0,0,0,0,0"/>
                </v:shape>
                <v:shape id="Полилиния: фигура 40" o:spid="_x0000_s1034" style="position:absolute;left:20292;top:11115;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" path="m244719,122360v,67577,-54782,122359,-122359,122359c54782,244719,,189937,,122360,,54782,54782,,122360,v67577,,122359,54782,122359,122360xe" fillcolor="#949494" stroked="f" strokeweight=".27192mm">
                  <v:stroke joinstyle="miter"/>
                  <v:path arrowok="t" o:connecttype="custom" o:connectlocs="244719,122360;122360,244719;0,122360;122360,0;244719,122360" o:connectangles="0,0,0,0,0"/>
                </v:shape>
                <v:shape id="Полилиния: фигура 41" o:spid="_x0000_s1035" style="position:absolute;left:25186;top:11115;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" path="m244719,122360v,67577,-54782,122359,-122359,122359c54782,244719,,189937,,122360,,54782,54782,,122360,v67577,,122359,54782,122359,122360xe" fillcolor="#949494" stroked="f" strokeweight=".27192mm">
                  <v:stroke joinstyle="miter"/>
                  <v:path arrowok="t" o:connecttype="custom" o:connectlocs="244719,122360;122360,244719;0,122360;122360,0;244719,122360" o:connectangles="0,0,0,0,0"/>
                </v:shape>
                <v:shape id="Полилиния: фигура 42" o:spid="_x0000_s1036" style="position:absolute;left:22739;top:13562;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" path="m244719,122360v,67577,-54782,122359,-122359,122359c54782,244719,,189937,,122360,,54782,54782,,122360,v67577,,122359,54782,122359,122360xe" fillcolor="#949494" stroked="f" strokeweight=".27192mm">
                  <v:stroke joinstyle="miter"/>
                  <v:path arrowok="t" o:connecttype="custom" o:connectlocs="244719,122360;122360,244719;0,122360;122360,0;244719,122360" o:connectangles="0,0,0,0,0"/>
                </v:shape>
                <v:shape id="Полилиния: фигура 43" o:spid="_x0000_s1037" style="position:absolute;left:20292;top:16009;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" path="m244719,122360v,67577,-54782,122359,-122359,122359c54782,244719,,189937,,122360,,54782,54782,,122360,v67577,,122359,54782,122359,122360xe" fillcolor="#949494" stroked="f" strokeweight=".27192mm">
                  <v:stroke joinstyle="miter"/>
                  <v:path arrowok="t" o:connecttype="custom" o:connectlocs="244719,122360;122360,244719;0,122360;122360,0;244719,122360" o:connectangles="0,0,0,0,0"/>
                </v:shape>
                <v:group id="Группа 89" o:spid="_x0000_s1038" style="position:absolute;left:21767;top:21445;width:2042;height:6255" coordorigin="21767,21445" coordsize="2042,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Полилиния: фигура 44" o:spid="_x0000_s1039" style="position:absolute;left:22414;top:24160;width:748;height:3540;visibility:visible;mso-wrap-style:square;v-text-anchor:middle" coordsize="74786,353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" path="m37083,353722r,c57737,353722,74476,336983,74476,316328r,-316568l-310,-240r,316568c-310,336983,16429,353722,37083,353722e" fillcolor="#949494" stroked="f" strokeweight=".27192mm">
                    <v:stroke joinstyle="miter"/>
                    <v:path arrowok="t" o:connecttype="custom" o:connectlocs="37083,353722;37083,353722;74476,316328;74476,-240;-310,-240;-310,316328;37083,353722" o:connectangles="0,0,0,0,0,0,0"/>
                  </v:shape>
                  <v:shape id="Полилиния: фигура 45" o:spid="_x0000_s1040" style="position:absolute;left:21767;top:21445;width:2042;height:2889;visibility:visible;mso-wrap-style:square;v-text-anchor:middle" coordsize="204201,28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" path="m162974,20512r,145363c163757,177142,155251,186921,143984,187694v-11276,784,-21046,-7723,-21829,-18990c122087,167764,122087,166815,122155,165875r,-145363c122155,9264,113042,151,101794,151r,c90537,151,81395,9255,81336,20512r,145363c82119,177142,73612,186921,62336,187694v-11267,784,-21036,-7723,-21819,-18990c40448,167764,40448,166815,40517,165875r,-145363c39733,9245,29964,739,18688,1522,8507,2226,403,10331,-302,20512r,162689c-978,239663,43414,286404,99837,288626v56373,1087,102958,-43746,104034,-100119c203882,187880,203891,187254,203891,186627r,-166409c203891,8922,194729,-240,183433,-240v-11297,,-20459,9162,-20459,20458e" fillcolor="#949494" stroked="f" strokeweight=".27192mm">
                    <v:stroke joinstyle="miter"/>
                    <v:path arrowok="t" o:connecttype="custom" o:connectlocs="162974,20512;162974,165875;143984,187694;122155,168704;122155,165875;122155,20512;101794,151;101794,151;81336,20512;81336,165875;62336,187694;40517,168704;40517,165875;40517,20512;18688,1522;-302,20512;-302,183201;99837,288626;203871,188507;203891,186627;203891,20218;183433,-240;162974,20218" o:connectangles="0,0,0,0,0,0,0,0,0,0,0,0,0,0,0,0,0,0,0,0,0,0,0"/>
                  </v:shape>
                </v:group>
                <v:group id="Группа 92" o:spid="_x0000_s1041" style="position:absolute;left:24116;top:21449;width:2042;height:6251" coordorigin="24116,21449" coordsize="2041,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Полилиния: фигура 46" o:spid="_x0000_s1042" style="position:absolute;left:24763;top:21449;width:748;height:4252;visibility:visible;mso-wrap-style:square;v-text-anchor:middle" coordsize="74786,42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" path="m37083,-240r,c16429,-240,-310,16499,-310,37153r,387831l74476,424984r,-387831c74476,16499,57737,-240,37083,-240e" fillcolor="#949494" stroked="f" strokeweight=".27192mm">
                    <v:stroke joinstyle="miter"/>
                    <v:path arrowok="t" o:connecttype="custom" o:connectlocs="37083,-240;37083,-240;-310,37153;-310,424984;74476,424984;74476,37153;37083,-240" o:connectangles="0,0,0,0,0,0,0"/>
                  </v:shape>
                  <v:shape id="Полилиния: фигура 47" o:spid="_x0000_s1043" style="position:absolute;left:24116;top:24814;width:2042;height:2886;visibility:visible;mso-wrap-style:square;v-text-anchor:middle" coordsize="204193,28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" path="m101787,288333v56383,,102097,-45714,102097,-102097l203884,101857c203884,45473,158170,-240,101787,-240,45403,-240,-310,45473,-310,101857r,84379c-310,242619,45403,288333,101787,288333e" fillcolor="#949494" stroked="f" strokeweight=".27192mm">
                    <v:stroke joinstyle="miter"/>
                    <v:path arrowok="t" o:connecttype="custom" o:connectlocs="101787,288333;203884,186236;203884,101857;101787,-240;-310,101857;-310,186236;101787,288333" o:connectangles="0,0,0,0,0,0,0"/>
                  </v:shape>
                </v:group>
                <v:shape id="Полилиния: фигура 125" o:spid="_x0000_s1044" style="position:absolute;left:23952;top:4898;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" path="m-310,-240v,270538,219358,489857,489857,489857c489547,219079,270189,-240,-310,-240xe" fillcolor="#949494" stroked="f" strokeweight=".27211mm">
                  <v:stroke joinstyle="miter"/>
                  <v:path arrowok="t" o:connecttype="custom" o:connectlocs="-310,-240;489547,489617;-310,-240" o:connectangles="0,0,0"/>
                </v:shape>
                <v:shape id="Полилиния: фигура 126" o:spid="_x0000_s1045" style="position:absolute;left:19054;width:4898;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" path="m-310,-240v,270538,219358,489857,489857,489857c489547,219079,270189,-240,-310,-240xe" fillcolor="#949494" stroked="f" strokeweight=".27211mm">
                  <v:stroke joinstyle="miter"/>
                  <v:path arrowok="t" o:connecttype="custom" o:connectlocs="-310,-240;489547,489617;-310,-240" o:connectangles="0,0,0"/>
                </v:shape>
                <v:shape id="Полилиния: фигура 127" o:spid="_x0000_s1046" style="position:absolute;left:23952;width:4899;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" path="m-310,489617v270499,,489857,-219319,489857,-489857c219048,-240,-310,219079,-310,489617xe" fillcolor="#949494" stroked="f" strokeweight=".27211mm">
                  <v:stroke joinstyle="miter"/>
                  <v:path arrowok="t" o:connecttype="custom" o:connectlocs="-310,489617;489547,-240;-310,489617" o:connectangles="0,0,0"/>
                </v:shape>
                <v:shape id="Полилиния: фигура 128" o:spid="_x0000_s1047" style="position:absolute;left:19054;top:4898;width:4898;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" path="m-310,489617v270499,,489857,-219319,489857,-489857c219048,-240,-310,219079,-310,489617xe" fillcolor="#949494" stroked="f" strokeweight=".27211mm">
                  <v:stroke joinstyle="miter"/>
                  <v:path arrowok="t" o:connecttype="custom" o:connectlocs="-310,489617;489547,-240;-310,489617" o:connectangles="0,0,0"/>
                </v:shape>
                <w10:wrap anchorx="page"/>
              </v:group>
            </w:pict>
          </mc:Fallback>
        </mc:AlternateContent>
      </w:r>
      <w:r w:rsidRPr="00EA3AD3">
        <w:rPr>
          <w:rFonts w:ascii="Futura PT Book" w:hAnsi="Futura PT Book" w:cstheme="minorHAnsi"/>
          <w:noProof/>
          <w:color w:val="000000" w:themeColor="text1"/>
          <w:lang w:eastAsia="ru-RU"/>
        </w:rPr>
        <mc:AlternateContent>
          <mc:Choice Requires="wps">
            <w:drawing>
              <wp:anchor distT="0" distB="0" distL="114300" distR="114300" simplePos="0" relativeHeight="251697152" behindDoc="0" locked="0" layoutInCell="1" allowOverlap="1" wp14:anchorId="4DDB08A9" wp14:editId="66E80CFD">
                <wp:simplePos x="0" y="0"/>
                <wp:positionH relativeFrom="column">
                  <wp:posOffset>2465070</wp:posOffset>
                </wp:positionH>
                <wp:positionV relativeFrom="paragraph">
                  <wp:posOffset>2669082</wp:posOffset>
                </wp:positionV>
                <wp:extent cx="546100" cy="401320"/>
                <wp:effectExtent l="0" t="0" r="6350" b="0"/>
                <wp:wrapNone/>
                <wp:docPr id="1079" name="Прямоугольник 1079"/>
                <wp:cNvGraphicFramePr/>
                <a:graphic xmlns:a="http://schemas.openxmlformats.org/drawingml/2006/main">
                  <a:graphicData uri="http://schemas.microsoft.com/office/word/2010/wordprocessingShape">
                    <wps:wsp>
                      <wps:cNvSpPr/>
                      <wps:spPr>
                        <a:xfrm>
                          <a:off x="0" y="0"/>
                          <a:ext cx="546100" cy="4013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B128E3" id="Прямоугольник 1079" o:spid="_x0000_s1026" style="position:absolute;margin-left:194.1pt;margin-top:210.15pt;width:43pt;height:31.6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" fillcolor="white [3212]" stroked="f" strokeweight="1pt"/>
            </w:pict>
          </mc:Fallback>
        </mc:AlternateContent>
      </w:r>
    </w:p>
    <w:p w14:paraId="02774BC7" w14:textId="77777777" w:rsidR="00354112" w:rsidRPr="006F6975" w:rsidRDefault="00354112" w:rsidP="00354112">
      <w:pPr>
        <w:rPr>
          <w:rFonts w:ascii="Futura PT Book" w:hAnsi="Futura PT Book" w:cstheme="minorHAnsi"/>
          <w:sz w:val="24"/>
        </w:rPr>
      </w:pPr>
    </w:p>
    <w:p w14:paraId="35A2C4B2" w14:textId="77777777" w:rsidR="00354112" w:rsidRPr="006F6975" w:rsidRDefault="00354112" w:rsidP="00354112">
      <w:pPr>
        <w:rPr>
          <w:rFonts w:ascii="Futura PT Book" w:hAnsi="Futura PT Book" w:cstheme="minorHAnsi"/>
          <w:sz w:val="24"/>
        </w:rPr>
      </w:pPr>
    </w:p>
    <w:p w14:paraId="4060AB5F" w14:textId="77777777" w:rsidR="00354112" w:rsidRPr="006F6975" w:rsidRDefault="00354112" w:rsidP="00354112">
      <w:pPr>
        <w:rPr>
          <w:rFonts w:ascii="Futura PT Book" w:hAnsi="Futura PT Book" w:cstheme="minorHAnsi"/>
          <w:sz w:val="24"/>
        </w:rPr>
      </w:pPr>
    </w:p>
    <w:p w14:paraId="579B29A9" w14:textId="77777777" w:rsidR="00354112" w:rsidRPr="006F6975" w:rsidRDefault="00354112" w:rsidP="00354112">
      <w:pPr>
        <w:rPr>
          <w:rFonts w:ascii="Futura PT Book" w:hAnsi="Futura PT Book" w:cstheme="minorHAnsi"/>
          <w:sz w:val="24"/>
        </w:rPr>
      </w:pPr>
    </w:p>
    <w:p w14:paraId="769A238A" w14:textId="77777777" w:rsidR="00354112" w:rsidRPr="006F6975" w:rsidRDefault="00354112" w:rsidP="00354112">
      <w:pPr>
        <w:rPr>
          <w:rFonts w:ascii="Futura PT Book" w:hAnsi="Futura PT Book" w:cstheme="minorHAnsi"/>
          <w:sz w:val="24"/>
        </w:rPr>
      </w:pPr>
    </w:p>
    <w:p w14:paraId="56C1B57B" w14:textId="7BB0BD82" w:rsidR="00354112" w:rsidRDefault="00354112" w:rsidP="00354112">
      <w:pPr>
        <w:rPr>
          <w:rFonts w:ascii="Futura PT Book" w:hAnsi="Futura PT Book" w:cstheme="minorHAnsi"/>
          <w:sz w:val="24"/>
        </w:rPr>
        <w:sectPr w:rsidR="00354112" w:rsidSect="00D317FB">
          <w:footerReference w:type="default" r:id="rId27"/>
          <w:headerReference w:type="first" r:id="rId28"/>
          <w:pgSz w:w="11905" w:h="16838"/>
          <w:pgMar w:top="851" w:right="1273" w:bottom="850" w:left="1701" w:header="0" w:footer="0" w:gutter="0"/>
          <w:cols w:space="720"/>
          <w:noEndnote/>
        </w:sectPr>
      </w:pPr>
    </w:p>
    <w:p w14:paraId="605C15CF" w14:textId="77777777" w:rsidR="00354112" w:rsidRDefault="00354112" w:rsidP="00354112">
      <w:pPr>
        <w:pStyle w:val="ConsPlusNormal"/>
        <w:jc w:val="right"/>
        <w:rPr>
          <w:rFonts w:ascii="Futura PT Demi" w:hAnsi="Futura PT Demi"/>
        </w:rPr>
      </w:pPr>
      <w:r w:rsidRPr="00F12AFF">
        <w:rPr>
          <w:rFonts w:ascii="Futura PT Demi" w:hAnsi="Futura PT Demi"/>
        </w:rPr>
        <w:lastRenderedPageBreak/>
        <w:t>Приложение</w:t>
      </w:r>
      <w:r>
        <w:rPr>
          <w:rFonts w:ascii="Futura PT Demi" w:hAnsi="Futura PT Demi"/>
        </w:rPr>
        <w:t xml:space="preserve"> 1</w:t>
      </w:r>
    </w:p>
    <w:p w14:paraId="47BD9624" w14:textId="77777777" w:rsidR="00354112" w:rsidRPr="00F12AFF" w:rsidRDefault="00354112" w:rsidP="00354112">
      <w:pPr>
        <w:pStyle w:val="ConsPlusNormal"/>
        <w:jc w:val="right"/>
        <w:rPr>
          <w:rFonts w:ascii="Futura PT Demi" w:hAnsi="Futura PT Demi"/>
        </w:rPr>
      </w:pPr>
      <w:r w:rsidRPr="00F12AFF">
        <w:rPr>
          <w:rFonts w:ascii="Futura PT Demi" w:hAnsi="Futura PT Demi"/>
        </w:rPr>
        <w:t>к годов</w:t>
      </w:r>
      <w:r>
        <w:rPr>
          <w:rFonts w:ascii="Futura PT Demi" w:hAnsi="Futura PT Demi"/>
        </w:rPr>
        <w:t>ому отчету МКПАО «Лента» за 202</w:t>
      </w:r>
      <w:r w:rsidRPr="00406B9B">
        <w:rPr>
          <w:rFonts w:ascii="Futura PT Demi" w:hAnsi="Futura PT Demi"/>
        </w:rPr>
        <w:t>3</w:t>
      </w:r>
      <w:r w:rsidRPr="00F12AFF">
        <w:rPr>
          <w:rFonts w:ascii="Futura PT Demi" w:hAnsi="Futura PT Demi"/>
        </w:rPr>
        <w:t xml:space="preserve"> год</w:t>
      </w:r>
    </w:p>
    <w:p w14:paraId="4F35CB27" w14:textId="77777777" w:rsidR="00354112" w:rsidRPr="00F12AFF" w:rsidRDefault="00354112" w:rsidP="00354112">
      <w:pPr>
        <w:pStyle w:val="ConsPlusNormal"/>
        <w:jc w:val="both"/>
        <w:rPr>
          <w:rFonts w:ascii="Futura PT Demi" w:hAnsi="Futura PT Demi"/>
        </w:rPr>
      </w:pPr>
    </w:p>
    <w:p w14:paraId="5DBF7C78" w14:textId="77777777" w:rsidR="00354112" w:rsidRPr="00F12AFF" w:rsidRDefault="00354112" w:rsidP="00354112">
      <w:pPr>
        <w:pStyle w:val="ConsPlusNormal"/>
        <w:jc w:val="center"/>
        <w:rPr>
          <w:rFonts w:ascii="Futura PT Demi" w:hAnsi="Futura PT Demi"/>
        </w:rPr>
      </w:pPr>
      <w:bookmarkStart w:id="51" w:name="P117"/>
      <w:bookmarkEnd w:id="51"/>
      <w:r w:rsidRPr="00F12AFF">
        <w:rPr>
          <w:rFonts w:ascii="Futura PT Demi" w:hAnsi="Futura PT Demi"/>
        </w:rPr>
        <w:t>ОТЧЕТ</w:t>
      </w:r>
    </w:p>
    <w:p w14:paraId="1616F79D" w14:textId="77777777" w:rsidR="00354112" w:rsidRPr="00F12AFF" w:rsidRDefault="00354112" w:rsidP="00354112">
      <w:pPr>
        <w:pStyle w:val="ConsPlusNormal"/>
        <w:jc w:val="center"/>
        <w:rPr>
          <w:rFonts w:ascii="Futura PT Demi" w:hAnsi="Futura PT Demi"/>
        </w:rPr>
      </w:pPr>
      <w:r w:rsidRPr="00F12AFF">
        <w:rPr>
          <w:rFonts w:ascii="Futura PT Demi" w:hAnsi="Futura PT Demi"/>
        </w:rPr>
        <w:t>о соблюдении принципов и рекомендаций Кодекса</w:t>
      </w:r>
    </w:p>
    <w:p w14:paraId="0A260AB8" w14:textId="77777777" w:rsidR="00354112" w:rsidRPr="00F12AFF" w:rsidRDefault="00354112" w:rsidP="00354112">
      <w:pPr>
        <w:pStyle w:val="ConsPlusNormal"/>
        <w:jc w:val="center"/>
        <w:rPr>
          <w:rFonts w:ascii="Futura PT Demi" w:hAnsi="Futura PT Demi"/>
        </w:rPr>
      </w:pPr>
      <w:r w:rsidRPr="00F12AFF">
        <w:rPr>
          <w:rFonts w:ascii="Futura PT Demi" w:hAnsi="Futura PT Demi"/>
        </w:rPr>
        <w:t>корпоративного управления</w:t>
      </w:r>
    </w:p>
    <w:p w14:paraId="7075EFA9" w14:textId="77777777" w:rsidR="00354112" w:rsidRPr="00F12AFF" w:rsidRDefault="00354112" w:rsidP="00354112">
      <w:pPr>
        <w:pStyle w:val="ConsPlusNormal"/>
        <w:jc w:val="both"/>
        <w:rPr>
          <w:rFonts w:ascii="Futura PT Book" w:hAnsi="Futura PT Book"/>
        </w:rPr>
      </w:pPr>
    </w:p>
    <w:p w14:paraId="777816C9" w14:textId="77777777" w:rsidR="00354112" w:rsidRPr="00F12AFF" w:rsidRDefault="00354112" w:rsidP="00354112">
      <w:pPr>
        <w:jc w:val="both"/>
        <w:rPr>
          <w:rFonts w:ascii="Futura PT Book" w:hAnsi="Futura PT Book"/>
        </w:rPr>
      </w:pPr>
      <w:r w:rsidRPr="00F12AFF">
        <w:rPr>
          <w:rFonts w:ascii="Futura PT Book" w:hAnsi="Futura PT Book"/>
        </w:rPr>
        <w:t>Настоящим Совет директоров Международной компании публичного акционерного общества «Лента» (далее – «Общество», «Компания», МКПАО «Лента») заявляет, что принципы корпоративного управления, закрепленные Кодексом корпоративного управления (утв. Письмом Банка России от 10 апреля 2014 г. № 06-52/2463) (далее — Кодекс), соблюдаются Обществом, за исключением отдельных принципов и рекомендаций, указанных в приложении к настоящему заявлению. Настоящий отчет о соблюдении принципов и рекомендаций Кодекса в МКПАО «Лента» (далее – «Отчет») был рассмотрен Советом дир</w:t>
      </w:r>
      <w:r>
        <w:rPr>
          <w:rFonts w:ascii="Futura PT Book" w:hAnsi="Futura PT Book"/>
        </w:rPr>
        <w:t>екторов Общества на заседании 27 мая 2024</w:t>
      </w:r>
      <w:r w:rsidRPr="00F12AFF">
        <w:rPr>
          <w:rFonts w:ascii="Futura PT Book" w:hAnsi="Futura PT Book"/>
        </w:rPr>
        <w:t> года</w:t>
      </w:r>
      <w:r>
        <w:rPr>
          <w:rFonts w:ascii="Futura PT Book" w:hAnsi="Futura PT Book"/>
        </w:rPr>
        <w:t xml:space="preserve"> и утвержден в составе годового отчета Компании за 2023 год</w:t>
      </w:r>
      <w:r w:rsidRPr="00F12AFF">
        <w:rPr>
          <w:rFonts w:ascii="Futura PT Book" w:hAnsi="Futura PT Book"/>
        </w:rPr>
        <w:t>. Совет директоров подтверждает, что приведенные в Отчете данные содержат полную и достоверную информацию о соблюдении Обществом принципо</w:t>
      </w:r>
      <w:r>
        <w:rPr>
          <w:rFonts w:ascii="Futura PT Book" w:hAnsi="Futura PT Book"/>
        </w:rPr>
        <w:t>в и рекомендаций Кодекса за 2023</w:t>
      </w:r>
      <w:r w:rsidRPr="00F12AFF">
        <w:rPr>
          <w:rFonts w:ascii="Futura PT Book" w:hAnsi="Futura PT Book"/>
        </w:rPr>
        <w:t> год, а также за период после отчетной даты до даты утверждения годового отчета МКПАО «Лента» Советом директоров Общества.</w:t>
      </w:r>
    </w:p>
    <w:p w14:paraId="550F088A" w14:textId="77777777" w:rsidR="00354112" w:rsidRPr="00F12AFF" w:rsidRDefault="00354112" w:rsidP="00354112">
      <w:pPr>
        <w:jc w:val="both"/>
        <w:rPr>
          <w:rFonts w:ascii="Futura PT Demi" w:hAnsi="Futura PT Demi"/>
          <w:color w:val="000000" w:themeColor="text1"/>
        </w:rPr>
      </w:pPr>
      <w:r w:rsidRPr="00F12AFF">
        <w:rPr>
          <w:rFonts w:ascii="Futura PT Demi" w:hAnsi="Futura PT Demi"/>
          <w:color w:val="000000" w:themeColor="text1"/>
        </w:rPr>
        <w:t>Краткое описание наиболее существенных аспектов модели и практики корпоративного управления Общества</w:t>
      </w:r>
    </w:p>
    <w:p w14:paraId="3CC78926" w14:textId="77777777" w:rsidR="00354112" w:rsidRPr="00F12AFF" w:rsidRDefault="00354112" w:rsidP="00354112">
      <w:pPr>
        <w:jc w:val="both"/>
        <w:rPr>
          <w:rFonts w:ascii="Futura PT Book" w:hAnsi="Futura PT Book" w:cstheme="minorHAnsi"/>
          <w:color w:val="000000" w:themeColor="text1"/>
          <w:shd w:val="clear" w:color="auto" w:fill="FFFFFF"/>
        </w:rPr>
      </w:pPr>
      <w:r w:rsidRPr="00F12AFF">
        <w:rPr>
          <w:rFonts w:ascii="Futura PT Book" w:hAnsi="Futura PT Book" w:cstheme="minorHAnsi"/>
          <w:color w:val="000000" w:themeColor="text1"/>
          <w:shd w:val="clear" w:color="auto" w:fill="FFFFFF"/>
        </w:rPr>
        <w:t xml:space="preserve">Международная компания публичное акционерное общество «Лента» завершила редомициляцию в Россию 17 февраля 2021 г., а 26 ноября 2021 г. обыкновенные акции Компании были включены в котировальный список первого уровня и допущены к торгам на Московской бирже. В связи с изменением корпоративного статуса к Компании стали применяться отдельные требования российского законодательства, которые ранее Компания не обязана была соблюдать. </w:t>
      </w:r>
    </w:p>
    <w:p w14:paraId="4DE549AD" w14:textId="77777777" w:rsidR="00354112" w:rsidRPr="00F12AFF" w:rsidRDefault="00354112" w:rsidP="00354112">
      <w:pPr>
        <w:jc w:val="both"/>
        <w:rPr>
          <w:rFonts w:ascii="Futura PT Book" w:hAnsi="Futura PT Book" w:cstheme="minorHAnsi"/>
          <w:color w:val="000000" w:themeColor="text1"/>
          <w:shd w:val="clear" w:color="auto" w:fill="FFFFFF"/>
        </w:rPr>
      </w:pPr>
      <w:r w:rsidRPr="00F12AFF">
        <w:rPr>
          <w:rFonts w:ascii="Futura PT Book" w:hAnsi="Futura PT Book" w:cstheme="minorHAnsi"/>
          <w:color w:val="000000" w:themeColor="text1"/>
          <w:shd w:val="clear" w:color="auto" w:fill="FFFFFF"/>
        </w:rPr>
        <w:t xml:space="preserve">До завершения </w:t>
      </w:r>
      <w:proofErr w:type="spellStart"/>
      <w:r w:rsidRPr="00F12AFF">
        <w:rPr>
          <w:rFonts w:ascii="Futura PT Book" w:hAnsi="Futura PT Book" w:cstheme="minorHAnsi"/>
          <w:color w:val="000000" w:themeColor="text1"/>
          <w:shd w:val="clear" w:color="auto" w:fill="FFFFFF"/>
        </w:rPr>
        <w:t>редомициляции</w:t>
      </w:r>
      <w:proofErr w:type="spellEnd"/>
      <w:r w:rsidRPr="00F12AFF">
        <w:rPr>
          <w:rFonts w:ascii="Futura PT Book" w:hAnsi="Futura PT Book" w:cstheme="minorHAnsi"/>
          <w:color w:val="000000" w:themeColor="text1"/>
          <w:shd w:val="clear" w:color="auto" w:fill="FFFFFF"/>
        </w:rPr>
        <w:t xml:space="preserve"> в Россию головной офис Компании был зарегистрирован в том числе на территории Британских Виргинских островов, и в последующем на территории республики Кипр, МКПАО «Лента» ввиду своего особого статуса – международной компании продолжает соблюдать законодательство республики Кипр. </w:t>
      </w:r>
    </w:p>
    <w:p w14:paraId="704847A3" w14:textId="77777777" w:rsidR="00354112" w:rsidRPr="00F12AFF" w:rsidRDefault="00354112" w:rsidP="00354112">
      <w:pPr>
        <w:jc w:val="both"/>
        <w:rPr>
          <w:rFonts w:ascii="Futura PT Book" w:hAnsi="Futura PT Book" w:cstheme="minorHAnsi"/>
          <w:color w:val="000000" w:themeColor="text1"/>
          <w:shd w:val="clear" w:color="auto" w:fill="FFFFFF"/>
        </w:rPr>
      </w:pPr>
      <w:r w:rsidRPr="00F12AFF">
        <w:rPr>
          <w:rFonts w:ascii="Futura PT Book" w:hAnsi="Futura PT Book" w:cstheme="minorHAnsi"/>
          <w:color w:val="000000" w:themeColor="text1"/>
          <w:shd w:val="clear" w:color="auto" w:fill="FFFFFF"/>
        </w:rPr>
        <w:t xml:space="preserve">Специфика правового статуса международных компаний, определённого Федеральным законом от 03.08.2018 № 290-ФЗ «О международных компаниях и международных фондах» (далее – «Закон о международных компаниях»), оказывает влияние на </w:t>
      </w:r>
      <w:r w:rsidRPr="00F12AFF">
        <w:rPr>
          <w:rFonts w:ascii="Futura PT Book" w:hAnsi="Futura PT Book"/>
        </w:rPr>
        <w:t xml:space="preserve">систему (модель) корпоративного управления Общества. В частности, элементы и процедуры системы корпоративного управления Общества </w:t>
      </w:r>
      <w:r w:rsidRPr="00F12AFF">
        <w:rPr>
          <w:rFonts w:ascii="Futura PT Book" w:hAnsi="Futura PT Book" w:cstheme="minorHAnsi"/>
          <w:color w:val="000000" w:themeColor="text1"/>
          <w:shd w:val="clear" w:color="auto" w:fill="FFFFFF"/>
        </w:rPr>
        <w:t xml:space="preserve">в настоящий момент </w:t>
      </w:r>
      <w:r w:rsidRPr="00F12AFF">
        <w:rPr>
          <w:rFonts w:ascii="Futura PT Book" w:hAnsi="Futura PT Book"/>
        </w:rPr>
        <w:t xml:space="preserve">регулируются нормами разных юрисдикций, а именно: России и Республики Кипр. При этом </w:t>
      </w:r>
      <w:r w:rsidRPr="00F12AFF">
        <w:rPr>
          <w:rFonts w:ascii="Futura PT Book" w:hAnsi="Futura PT Book" w:cstheme="minorHAnsi"/>
          <w:color w:val="000000" w:themeColor="text1"/>
          <w:shd w:val="clear" w:color="auto" w:fill="FFFFFF"/>
        </w:rPr>
        <w:t>Закон о международных компаниях обязывает международные компании привести их уставы в соответствие с законодательством Российской Федерации до 01.01.2029 г.</w:t>
      </w:r>
    </w:p>
    <w:p w14:paraId="1FF13798" w14:textId="77777777" w:rsidR="00354112" w:rsidRPr="00F12AFF" w:rsidRDefault="00354112" w:rsidP="00354112">
      <w:pPr>
        <w:jc w:val="both"/>
        <w:rPr>
          <w:rFonts w:ascii="Futura PT Book" w:hAnsi="Futura PT Book" w:cstheme="minorHAnsi"/>
          <w:color w:val="000000" w:themeColor="text1"/>
          <w:shd w:val="clear" w:color="auto" w:fill="FFFFFF"/>
        </w:rPr>
      </w:pPr>
      <w:r w:rsidRPr="00F12AFF">
        <w:rPr>
          <w:rFonts w:ascii="Futura PT Book" w:hAnsi="Futura PT Book" w:cstheme="minorHAnsi"/>
          <w:color w:val="000000" w:themeColor="text1"/>
          <w:shd w:val="clear" w:color="auto" w:fill="FFFFFF"/>
        </w:rPr>
        <w:lastRenderedPageBreak/>
        <w:t xml:space="preserve">Тот факт, что до </w:t>
      </w:r>
      <w:proofErr w:type="spellStart"/>
      <w:r w:rsidRPr="00F12AFF">
        <w:rPr>
          <w:rFonts w:ascii="Futura PT Book" w:hAnsi="Futura PT Book" w:cstheme="minorHAnsi"/>
          <w:color w:val="000000" w:themeColor="text1"/>
          <w:shd w:val="clear" w:color="auto" w:fill="FFFFFF"/>
        </w:rPr>
        <w:t>редомициляции</w:t>
      </w:r>
      <w:proofErr w:type="spellEnd"/>
      <w:r w:rsidRPr="00F12AFF">
        <w:rPr>
          <w:rFonts w:ascii="Futura PT Book" w:hAnsi="Futura PT Book" w:cstheme="minorHAnsi"/>
          <w:color w:val="000000" w:themeColor="text1"/>
          <w:shd w:val="clear" w:color="auto" w:fill="FFFFFF"/>
        </w:rPr>
        <w:t xml:space="preserve"> в Россию Компания рассматривала фондовый рынок Великобритании как основной рынок акционерного капитала для своего присутствия, определило, что в предыдущие годы, в процессе развития практик корпоративного управления, МКПАО «Лента» прежде всего ориентировалась на положения Кодекса корпоративного управления Великобритании.</w:t>
      </w:r>
    </w:p>
    <w:p w14:paraId="03EE93F8" w14:textId="77777777" w:rsidR="00354112" w:rsidRPr="00F12AFF" w:rsidRDefault="00354112" w:rsidP="00354112">
      <w:pPr>
        <w:jc w:val="both"/>
        <w:rPr>
          <w:rFonts w:ascii="Futura PT Book" w:hAnsi="Futura PT Book"/>
        </w:rPr>
      </w:pPr>
      <w:r w:rsidRPr="00F12AFF">
        <w:rPr>
          <w:rFonts w:ascii="Futura PT Book" w:hAnsi="Futura PT Book" w:cstheme="minorHAnsi"/>
          <w:color w:val="000000" w:themeColor="text1"/>
          <w:shd w:val="clear" w:color="auto" w:fill="FFFFFF"/>
        </w:rPr>
        <w:t xml:space="preserve">Данные обстоятельства в совокупности привели к тому, что </w:t>
      </w:r>
      <w:r w:rsidRPr="00F12AFF">
        <w:rPr>
          <w:rFonts w:ascii="Futura PT Book" w:hAnsi="Futura PT Book"/>
        </w:rPr>
        <w:t xml:space="preserve">система (модель) корпоративного управления МКПАО «Лента» </w:t>
      </w:r>
      <w:r>
        <w:rPr>
          <w:rFonts w:ascii="Futura PT Book" w:hAnsi="Futura PT Book"/>
        </w:rPr>
        <w:t xml:space="preserve">была </w:t>
      </w:r>
      <w:r w:rsidRPr="00F12AFF">
        <w:rPr>
          <w:rFonts w:ascii="Futura PT Book" w:hAnsi="Futura PT Book"/>
        </w:rPr>
        <w:t xml:space="preserve">построена на базе отдельных норм действующего законодательства Российской Федерации и </w:t>
      </w:r>
      <w:r w:rsidRPr="00F12AFF">
        <w:rPr>
          <w:rFonts w:ascii="Futura PT Book" w:hAnsi="Futura PT Book" w:cstheme="minorHAnsi"/>
          <w:color w:val="000000" w:themeColor="text1"/>
          <w:shd w:val="clear" w:color="auto" w:fill="FFFFFF"/>
        </w:rPr>
        <w:t>Республики Кипр</w:t>
      </w:r>
      <w:r w:rsidRPr="00F12AFF">
        <w:rPr>
          <w:rFonts w:ascii="Futura PT Book" w:hAnsi="Futura PT Book"/>
        </w:rPr>
        <w:t>, а также учитывает отдельные принципы корпоративного управления, рекомендованные к применению Кодексом корпоративного управления Великобритании и определенные требованиями правил листинга Московской биржи (</w:t>
      </w:r>
      <w:r w:rsidRPr="00F12AFF">
        <w:rPr>
          <w:rFonts w:ascii="Futura PT Book" w:hAnsi="Futura PT Book"/>
          <w:lang w:val="en-US"/>
        </w:rPr>
        <w:t>MOEX</w:t>
      </w:r>
      <w:r w:rsidRPr="00F12AFF">
        <w:rPr>
          <w:rFonts w:ascii="Futura PT Book" w:hAnsi="Futura PT Book"/>
        </w:rPr>
        <w:t>) и Лондонской фондовой бирже (</w:t>
      </w:r>
      <w:r w:rsidRPr="00F12AFF">
        <w:rPr>
          <w:rFonts w:ascii="Futura PT Book" w:hAnsi="Futura PT Book"/>
          <w:lang w:val="en-US"/>
        </w:rPr>
        <w:t>LSE</w:t>
      </w:r>
      <w:r w:rsidRPr="00F12AFF">
        <w:rPr>
          <w:rFonts w:ascii="Futura PT Book" w:hAnsi="Futura PT Book"/>
        </w:rPr>
        <w:t xml:space="preserve">). </w:t>
      </w:r>
    </w:p>
    <w:p w14:paraId="72AF4B16" w14:textId="77777777" w:rsidR="00354112" w:rsidRPr="00F12AFF" w:rsidRDefault="00354112" w:rsidP="00354112">
      <w:pPr>
        <w:jc w:val="both"/>
        <w:rPr>
          <w:rFonts w:ascii="Futura PT Book" w:hAnsi="Futura PT Book" w:cstheme="minorHAnsi"/>
          <w:color w:val="000000" w:themeColor="text1"/>
          <w:shd w:val="clear" w:color="auto" w:fill="FFFFFF"/>
        </w:rPr>
      </w:pPr>
      <w:r w:rsidRPr="00F12AFF">
        <w:rPr>
          <w:rFonts w:ascii="Futura PT Book" w:hAnsi="Futura PT Book" w:cstheme="minorHAnsi"/>
          <w:color w:val="000000" w:themeColor="text1"/>
          <w:shd w:val="clear" w:color="auto" w:fill="FFFFFF"/>
        </w:rPr>
        <w:t xml:space="preserve">На отчетную дату Компания не исполняла отдельные рекомендации Кодекса корпоративного управления России. При этом Компания считает важными и </w:t>
      </w:r>
      <w:r>
        <w:rPr>
          <w:rFonts w:ascii="Futura PT Book" w:hAnsi="Futura PT Book" w:cstheme="minorHAnsi"/>
          <w:color w:val="000000" w:themeColor="text1"/>
          <w:shd w:val="clear" w:color="auto" w:fill="FFFFFF"/>
        </w:rPr>
        <w:t>стремит</w:t>
      </w:r>
      <w:r w:rsidRPr="00F12AFF">
        <w:rPr>
          <w:rFonts w:ascii="Futura PT Book" w:hAnsi="Futura PT Book" w:cstheme="minorHAnsi"/>
          <w:color w:val="000000" w:themeColor="text1"/>
          <w:shd w:val="clear" w:color="auto" w:fill="FFFFFF"/>
        </w:rPr>
        <w:t xml:space="preserve">ся имплементировать релевантные для себя практики, рекомендованные Кодексом, с целью дальнейшего повышения уровня корпоративного управления. </w:t>
      </w:r>
    </w:p>
    <w:p w14:paraId="49E07B76" w14:textId="77777777" w:rsidR="00354112" w:rsidRPr="00F12AFF" w:rsidRDefault="00354112" w:rsidP="00354112">
      <w:pPr>
        <w:jc w:val="both"/>
        <w:rPr>
          <w:rFonts w:ascii="Futura PT Book" w:hAnsi="Futura PT Book"/>
        </w:rPr>
      </w:pPr>
      <w:r w:rsidRPr="00F12AFF">
        <w:rPr>
          <w:rFonts w:ascii="Futura PT Book" w:hAnsi="Futura PT Book"/>
        </w:rPr>
        <w:t xml:space="preserve">Описание других аспектов модели и практики корпоративного управления вы можете также найти в разделе </w:t>
      </w:r>
      <w:r w:rsidRPr="00F12AFF">
        <w:rPr>
          <w:rFonts w:ascii="Futura PT Book" w:hAnsi="Futura PT Book" w:cstheme="minorHAnsi"/>
          <w:color w:val="000000" w:themeColor="text1"/>
          <w:shd w:val="clear" w:color="auto" w:fill="FFFFFF"/>
        </w:rPr>
        <w:t>«Корпоративное управление» годового</w:t>
      </w:r>
      <w:r w:rsidRPr="00F12AFF">
        <w:rPr>
          <w:rFonts w:ascii="Futura PT Book" w:hAnsi="Futura PT Book"/>
        </w:rPr>
        <w:t xml:space="preserve"> отчета МКПАО «Лента».</w:t>
      </w:r>
    </w:p>
    <w:p w14:paraId="43ED2A12" w14:textId="77777777" w:rsidR="00354112" w:rsidRPr="00F12AFF" w:rsidRDefault="00354112" w:rsidP="00354112">
      <w:pPr>
        <w:jc w:val="both"/>
        <w:rPr>
          <w:rFonts w:ascii="Futura PT Demi" w:hAnsi="Futura PT Demi"/>
          <w:color w:val="000000" w:themeColor="text1"/>
        </w:rPr>
      </w:pPr>
      <w:r w:rsidRPr="00F12AFF">
        <w:rPr>
          <w:rFonts w:ascii="Futura PT Demi" w:hAnsi="Futura PT Demi"/>
          <w:color w:val="000000" w:themeColor="text1"/>
        </w:rPr>
        <w:t xml:space="preserve">Описание методологии, по которой акционерным обществом проводилась оценка соблюдения принципов корпоративного управления, закрепленных Кодексом </w:t>
      </w:r>
    </w:p>
    <w:p w14:paraId="7C73C3F6" w14:textId="77777777" w:rsidR="00354112" w:rsidRPr="00F12AFF" w:rsidRDefault="00354112" w:rsidP="00354112">
      <w:pPr>
        <w:jc w:val="both"/>
        <w:rPr>
          <w:rFonts w:ascii="Futura PT Book" w:hAnsi="Futura PT Book"/>
        </w:rPr>
      </w:pPr>
      <w:r w:rsidRPr="00F12AFF">
        <w:rPr>
          <w:rFonts w:ascii="Futura PT Book" w:hAnsi="Futura PT Book"/>
        </w:rPr>
        <w:t xml:space="preserve">Оценка соблюдения принципов корпоративного управления, закрепленных Кодексом, осуществлена методом анализа и сопоставления внутренних документов, действующих практик и процедур Компании с рекомендациями Кодекса. </w:t>
      </w:r>
    </w:p>
    <w:p w14:paraId="0031A2E4" w14:textId="77777777" w:rsidR="00354112" w:rsidRPr="00F12AFF" w:rsidRDefault="00354112" w:rsidP="00354112">
      <w:pPr>
        <w:jc w:val="both"/>
        <w:rPr>
          <w:rFonts w:ascii="Futura PT Book" w:hAnsi="Futura PT Book"/>
        </w:rPr>
      </w:pPr>
      <w:r w:rsidRPr="00F12AFF">
        <w:rPr>
          <w:rFonts w:ascii="Futura PT Book" w:hAnsi="Futura PT Book"/>
        </w:rPr>
        <w:t>В качестве инструмента для проведения оценки соблюдения принципов Кодекса и подготовки отчета об их соблюдении Компания использовала рекомендуемую Банком России Форму отчета о соблюдении принципов Кодекса, а также следовала рекомендациям Банка России по оценке соблюдения принципов Кодекса, закрепленным в Приложении 1 к письму Банка России от 27.12.2021 N ИН-06-28/102 «О раскрытии в годовом отчете публичного акционерного общества отчета о соблюдении принципов и рекомендаций кодекса корпоративного управления».</w:t>
      </w:r>
    </w:p>
    <w:p w14:paraId="0B42B54F" w14:textId="77777777" w:rsidR="00354112" w:rsidRPr="00F12AFF" w:rsidRDefault="00354112" w:rsidP="00354112">
      <w:pPr>
        <w:jc w:val="both"/>
        <w:rPr>
          <w:rFonts w:ascii="Futura PT Demi" w:hAnsi="Futura PT Demi"/>
          <w:color w:val="000000" w:themeColor="text1"/>
        </w:rPr>
      </w:pPr>
      <w:r w:rsidRPr="00F12AFF">
        <w:rPr>
          <w:rFonts w:ascii="Futura PT Demi" w:hAnsi="Futura PT Demi"/>
          <w:color w:val="000000" w:themeColor="text1"/>
        </w:rPr>
        <w:t xml:space="preserve">Планируемые (предполагаемые) действия и мероприятия акционерного общества по совершенствованию модели и практики </w:t>
      </w:r>
      <w:r>
        <w:rPr>
          <w:rFonts w:ascii="Futura PT Demi" w:hAnsi="Futura PT Demi"/>
          <w:color w:val="000000" w:themeColor="text1"/>
        </w:rPr>
        <w:t>корпоративного управления в 2024</w:t>
      </w:r>
      <w:r w:rsidRPr="00F12AFF">
        <w:rPr>
          <w:rFonts w:ascii="Futura PT Demi" w:hAnsi="Futura PT Demi"/>
          <w:color w:val="000000" w:themeColor="text1"/>
        </w:rPr>
        <w:t> году</w:t>
      </w:r>
    </w:p>
    <w:p w14:paraId="19325F2F" w14:textId="77777777" w:rsidR="00354112" w:rsidRPr="00F12AFF" w:rsidRDefault="00354112" w:rsidP="00354112">
      <w:pPr>
        <w:jc w:val="both"/>
        <w:rPr>
          <w:rFonts w:ascii="Futura PT Book" w:hAnsi="Futura PT Book"/>
          <w:color w:val="000000" w:themeColor="text1"/>
        </w:rPr>
      </w:pPr>
      <w:r>
        <w:rPr>
          <w:rFonts w:ascii="Futura PT Book" w:hAnsi="Futura PT Book"/>
        </w:rPr>
        <w:t>В 2024</w:t>
      </w:r>
      <w:r w:rsidRPr="00F12AFF">
        <w:rPr>
          <w:rFonts w:ascii="Futura PT Book" w:hAnsi="Futura PT Book"/>
        </w:rPr>
        <w:t xml:space="preserve"> г. МКПАО «Лента» планирует </w:t>
      </w:r>
      <w:r>
        <w:rPr>
          <w:rFonts w:ascii="Futura PT Book" w:hAnsi="Futura PT Book"/>
        </w:rPr>
        <w:t xml:space="preserve">на полугодовой основе </w:t>
      </w:r>
      <w:r>
        <w:rPr>
          <w:rFonts w:ascii="Futura PT Book" w:hAnsi="Futura PT Book"/>
          <w:color w:val="000000" w:themeColor="text1"/>
        </w:rPr>
        <w:t>проводить</w:t>
      </w:r>
      <w:r w:rsidRPr="00F12AFF">
        <w:rPr>
          <w:rFonts w:ascii="Futura PT Book" w:hAnsi="Futura PT Book"/>
          <w:color w:val="000000" w:themeColor="text1"/>
        </w:rPr>
        <w:t xml:space="preserve"> анализ исполнения рекомендаций Кодекса и </w:t>
      </w:r>
      <w:r>
        <w:rPr>
          <w:rFonts w:ascii="Futura PT Book" w:hAnsi="Futura PT Book"/>
          <w:color w:val="000000" w:themeColor="text1"/>
        </w:rPr>
        <w:t xml:space="preserve">возможности дальнейшей </w:t>
      </w:r>
      <w:r w:rsidRPr="00F12AFF">
        <w:rPr>
          <w:rFonts w:ascii="Futura PT Book" w:hAnsi="Futura PT Book"/>
          <w:color w:val="000000" w:themeColor="text1"/>
        </w:rPr>
        <w:t xml:space="preserve">имплементации релевантных Компании рекомендаций Кодекса корпоративного управления. </w:t>
      </w:r>
    </w:p>
    <w:p w14:paraId="3C7A5ADE" w14:textId="77777777" w:rsidR="00354112" w:rsidRPr="00F12AFF" w:rsidRDefault="00354112" w:rsidP="00354112">
      <w:pPr>
        <w:jc w:val="both"/>
        <w:rPr>
          <w:rFonts w:ascii="Futura PT Book" w:hAnsi="Futura PT Book"/>
        </w:rPr>
      </w:pPr>
      <w:r w:rsidRPr="00F12AFF">
        <w:rPr>
          <w:rFonts w:ascii="Futura PT Book" w:hAnsi="Futura PT Book"/>
        </w:rPr>
        <w:lastRenderedPageBreak/>
        <w:t>Более подробные сведения о соблюдении принципов Кодекса по состоянию на дату утверждения годового отчета МКПАО «Лента» Советом директоров Компании, а также о мероприятиях по дальнейшей имплементации рекомендаций Кодекса представлены ниже в приложении к настоящему заявлению.</w:t>
      </w:r>
    </w:p>
    <w:tbl>
      <w:tblPr>
        <w:tblW w:w="148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02" w:type="dxa"/>
          <w:left w:w="62" w:type="dxa"/>
          <w:bottom w:w="102" w:type="dxa"/>
          <w:right w:w="62" w:type="dxa"/>
        </w:tblCellMar>
        <w:tblLook w:val="0000" w:firstRow="0" w:lastRow="0" w:firstColumn="0" w:lastColumn="0" w:noHBand="0" w:noVBand="0"/>
      </w:tblPr>
      <w:tblGrid>
        <w:gridCol w:w="624"/>
        <w:gridCol w:w="2492"/>
        <w:gridCol w:w="3965"/>
        <w:gridCol w:w="2125"/>
        <w:gridCol w:w="85"/>
        <w:gridCol w:w="5588"/>
      </w:tblGrid>
      <w:tr w:rsidR="00354112" w:rsidRPr="00F12AFF" w14:paraId="31A74F40" w14:textId="77777777" w:rsidTr="00917552">
        <w:tc>
          <w:tcPr>
            <w:tcW w:w="624" w:type="dxa"/>
            <w:shd w:val="clear" w:color="auto" w:fill="003C96"/>
          </w:tcPr>
          <w:p w14:paraId="3CFCC835" w14:textId="77777777" w:rsidR="00354112" w:rsidRPr="00C974A9" w:rsidRDefault="00354112" w:rsidP="00917552">
            <w:pPr>
              <w:pStyle w:val="ConsPlusNormal"/>
              <w:jc w:val="center"/>
              <w:rPr>
                <w:rFonts w:ascii="Futura PT Demi" w:hAnsi="Futura PT Demi"/>
              </w:rPr>
            </w:pPr>
            <w:r w:rsidRPr="00C974A9">
              <w:rPr>
                <w:rFonts w:ascii="Futura PT Demi" w:hAnsi="Futura PT Demi"/>
              </w:rPr>
              <w:t>N</w:t>
            </w:r>
          </w:p>
        </w:tc>
        <w:tc>
          <w:tcPr>
            <w:tcW w:w="2492" w:type="dxa"/>
            <w:shd w:val="clear" w:color="auto" w:fill="003C96"/>
          </w:tcPr>
          <w:p w14:paraId="48997B69" w14:textId="77777777" w:rsidR="00354112" w:rsidRPr="00C974A9" w:rsidRDefault="00354112" w:rsidP="00917552">
            <w:pPr>
              <w:pStyle w:val="ConsPlusNormal"/>
              <w:jc w:val="center"/>
              <w:rPr>
                <w:rFonts w:ascii="Futura PT Demi" w:hAnsi="Futura PT Demi"/>
              </w:rPr>
            </w:pPr>
            <w:r w:rsidRPr="00C974A9">
              <w:rPr>
                <w:rFonts w:ascii="Futura PT Demi" w:hAnsi="Futura PT Demi"/>
              </w:rPr>
              <w:t>Принципы корпоративного управления</w:t>
            </w:r>
          </w:p>
        </w:tc>
        <w:tc>
          <w:tcPr>
            <w:tcW w:w="3965" w:type="dxa"/>
            <w:shd w:val="clear" w:color="auto" w:fill="003C96"/>
          </w:tcPr>
          <w:p w14:paraId="43204309" w14:textId="77777777" w:rsidR="00354112" w:rsidRPr="00C974A9" w:rsidRDefault="00354112" w:rsidP="00917552">
            <w:pPr>
              <w:pStyle w:val="ConsPlusNormal"/>
              <w:jc w:val="center"/>
              <w:rPr>
                <w:rFonts w:ascii="Futura PT Demi" w:hAnsi="Futura PT Demi"/>
              </w:rPr>
            </w:pPr>
            <w:r w:rsidRPr="00C974A9">
              <w:rPr>
                <w:rFonts w:ascii="Futura PT Demi" w:hAnsi="Futura PT Demi"/>
              </w:rPr>
              <w:t>Критерии оценки соблюдения принципа корпоративного управления</w:t>
            </w:r>
          </w:p>
        </w:tc>
        <w:tc>
          <w:tcPr>
            <w:tcW w:w="2125" w:type="dxa"/>
            <w:shd w:val="clear" w:color="auto" w:fill="003C96"/>
          </w:tcPr>
          <w:p w14:paraId="47B88C95" w14:textId="77777777" w:rsidR="00354112" w:rsidRPr="00C974A9" w:rsidRDefault="00354112" w:rsidP="00917552">
            <w:pPr>
              <w:pStyle w:val="ConsPlusNormal"/>
              <w:jc w:val="center"/>
              <w:rPr>
                <w:rFonts w:ascii="Futura PT Demi" w:hAnsi="Futura PT Demi"/>
              </w:rPr>
            </w:pPr>
            <w:r w:rsidRPr="00C974A9">
              <w:rPr>
                <w:rFonts w:ascii="Futura PT Demi" w:hAnsi="Futura PT Demi"/>
              </w:rPr>
              <w:t>Статус соответствия принципу корпоративного управления</w:t>
            </w:r>
          </w:p>
        </w:tc>
        <w:tc>
          <w:tcPr>
            <w:tcW w:w="5673" w:type="dxa"/>
            <w:gridSpan w:val="2"/>
            <w:shd w:val="clear" w:color="auto" w:fill="003C96"/>
          </w:tcPr>
          <w:p w14:paraId="0DF60194" w14:textId="77777777" w:rsidR="00354112" w:rsidRPr="00C974A9" w:rsidRDefault="00354112" w:rsidP="00917552">
            <w:pPr>
              <w:pStyle w:val="ConsPlusNormal"/>
              <w:jc w:val="center"/>
              <w:rPr>
                <w:rFonts w:ascii="Futura PT Demi" w:hAnsi="Futura PT Demi"/>
              </w:rPr>
            </w:pPr>
            <w:r w:rsidRPr="00C974A9">
              <w:rPr>
                <w:rFonts w:ascii="Futura PT Demi" w:hAnsi="Futura PT Demi"/>
              </w:rPr>
              <w:t>Объяснения отклонения от критериев оценки соблюдения принципа корпоративного управления</w:t>
            </w:r>
          </w:p>
        </w:tc>
      </w:tr>
      <w:tr w:rsidR="00354112" w:rsidRPr="00F12AFF" w14:paraId="4956DF5D" w14:textId="77777777" w:rsidTr="00917552">
        <w:tc>
          <w:tcPr>
            <w:tcW w:w="624" w:type="dxa"/>
          </w:tcPr>
          <w:p w14:paraId="7A9824D6" w14:textId="77777777" w:rsidR="00354112" w:rsidRPr="005A40B3" w:rsidRDefault="00354112" w:rsidP="00917552">
            <w:pPr>
              <w:jc w:val="center"/>
              <w:rPr>
                <w:rFonts w:ascii="Futura PT Book" w:hAnsi="Futura PT Book"/>
              </w:rPr>
            </w:pPr>
            <w:r w:rsidRPr="005A40B3">
              <w:rPr>
                <w:rFonts w:ascii="Futura PT Book" w:hAnsi="Futura PT Book"/>
              </w:rPr>
              <w:t>1</w:t>
            </w:r>
          </w:p>
        </w:tc>
        <w:tc>
          <w:tcPr>
            <w:tcW w:w="2492" w:type="dxa"/>
          </w:tcPr>
          <w:p w14:paraId="39CA16BC" w14:textId="77777777" w:rsidR="00354112" w:rsidRPr="00F12AFF" w:rsidRDefault="00354112" w:rsidP="00917552">
            <w:pPr>
              <w:pStyle w:val="ConsPlusNormal"/>
              <w:jc w:val="center"/>
              <w:rPr>
                <w:rFonts w:ascii="Futura PT Book" w:hAnsi="Futura PT Book"/>
              </w:rPr>
            </w:pPr>
            <w:r w:rsidRPr="00F12AFF">
              <w:rPr>
                <w:rFonts w:ascii="Futura PT Book" w:hAnsi="Futura PT Book"/>
              </w:rPr>
              <w:t>2</w:t>
            </w:r>
          </w:p>
        </w:tc>
        <w:tc>
          <w:tcPr>
            <w:tcW w:w="3965" w:type="dxa"/>
          </w:tcPr>
          <w:p w14:paraId="18D700D7" w14:textId="77777777" w:rsidR="00354112" w:rsidRPr="00F12AFF" w:rsidRDefault="00354112" w:rsidP="00917552">
            <w:pPr>
              <w:pStyle w:val="ConsPlusNormal"/>
              <w:jc w:val="center"/>
              <w:rPr>
                <w:rFonts w:ascii="Futura PT Book" w:hAnsi="Futura PT Book"/>
              </w:rPr>
            </w:pPr>
            <w:bookmarkStart w:id="52" w:name="P133"/>
            <w:bookmarkEnd w:id="52"/>
            <w:r w:rsidRPr="00F12AFF">
              <w:rPr>
                <w:rFonts w:ascii="Futura PT Book" w:hAnsi="Futura PT Book"/>
              </w:rPr>
              <w:t>3</w:t>
            </w:r>
          </w:p>
        </w:tc>
        <w:tc>
          <w:tcPr>
            <w:tcW w:w="2125" w:type="dxa"/>
          </w:tcPr>
          <w:p w14:paraId="0B480A15" w14:textId="77777777" w:rsidR="00354112" w:rsidRPr="00F12AFF" w:rsidRDefault="00354112" w:rsidP="00917552">
            <w:pPr>
              <w:pStyle w:val="ConsPlusNormal"/>
              <w:jc w:val="center"/>
              <w:rPr>
                <w:rFonts w:ascii="Futura PT Book" w:hAnsi="Futura PT Book"/>
              </w:rPr>
            </w:pPr>
            <w:bookmarkStart w:id="53" w:name="P134"/>
            <w:bookmarkEnd w:id="53"/>
            <w:r w:rsidRPr="00F12AFF">
              <w:rPr>
                <w:rFonts w:ascii="Futura PT Book" w:hAnsi="Futura PT Book"/>
              </w:rPr>
              <w:t>4</w:t>
            </w:r>
          </w:p>
        </w:tc>
        <w:tc>
          <w:tcPr>
            <w:tcW w:w="5673" w:type="dxa"/>
            <w:gridSpan w:val="2"/>
          </w:tcPr>
          <w:p w14:paraId="65B7702A" w14:textId="77777777" w:rsidR="00354112" w:rsidRPr="00F12AFF" w:rsidRDefault="00354112" w:rsidP="00917552">
            <w:pPr>
              <w:pStyle w:val="ConsPlusNormal"/>
              <w:jc w:val="center"/>
              <w:rPr>
                <w:rFonts w:ascii="Futura PT Book" w:hAnsi="Futura PT Book"/>
              </w:rPr>
            </w:pPr>
            <w:bookmarkStart w:id="54" w:name="P135"/>
            <w:bookmarkEnd w:id="54"/>
            <w:r w:rsidRPr="00F12AFF">
              <w:rPr>
                <w:rFonts w:ascii="Futura PT Book" w:hAnsi="Futura PT Book"/>
              </w:rPr>
              <w:t>5</w:t>
            </w:r>
          </w:p>
        </w:tc>
      </w:tr>
      <w:tr w:rsidR="00354112" w:rsidRPr="00F12AFF" w14:paraId="2ECCD8DE" w14:textId="77777777" w:rsidTr="00917552">
        <w:tc>
          <w:tcPr>
            <w:tcW w:w="624" w:type="dxa"/>
          </w:tcPr>
          <w:p w14:paraId="24C3C00A" w14:textId="77777777" w:rsidR="00354112" w:rsidRPr="005A40B3" w:rsidRDefault="00354112" w:rsidP="00917552">
            <w:pPr>
              <w:jc w:val="center"/>
              <w:rPr>
                <w:rFonts w:ascii="Futura PT Book" w:hAnsi="Futura PT Book"/>
              </w:rPr>
            </w:pPr>
            <w:r w:rsidRPr="005A40B3">
              <w:rPr>
                <w:rFonts w:ascii="Futura PT Book" w:hAnsi="Futura PT Book"/>
              </w:rPr>
              <w:t>1.1</w:t>
            </w:r>
          </w:p>
        </w:tc>
        <w:tc>
          <w:tcPr>
            <w:tcW w:w="14255" w:type="dxa"/>
            <w:gridSpan w:val="5"/>
          </w:tcPr>
          <w:p w14:paraId="04AAFD87" w14:textId="77777777" w:rsidR="00354112" w:rsidRPr="00F12AFF" w:rsidRDefault="00354112" w:rsidP="00917552">
            <w:pPr>
              <w:pStyle w:val="ConsPlusNormal"/>
              <w:rPr>
                <w:rFonts w:ascii="Futura PT Book" w:hAnsi="Futura PT Book"/>
              </w:rPr>
            </w:pPr>
            <w:r w:rsidRPr="00F12AFF">
              <w:rPr>
                <w:rFonts w:ascii="Futura PT Book" w:hAnsi="Futura PT Book"/>
              </w:rPr>
              <w:t>Общество должно обеспечивать равное и справедливое отношение ко всем акционерам при реализации ими права на участие в управлении обществом</w:t>
            </w:r>
          </w:p>
        </w:tc>
      </w:tr>
      <w:tr w:rsidR="00354112" w:rsidRPr="00F12AFF" w14:paraId="44450216" w14:textId="77777777" w:rsidTr="00917552">
        <w:tc>
          <w:tcPr>
            <w:tcW w:w="624" w:type="dxa"/>
            <w:shd w:val="clear" w:color="auto" w:fill="auto"/>
          </w:tcPr>
          <w:p w14:paraId="03A898AA" w14:textId="77777777" w:rsidR="00354112" w:rsidRPr="005A40B3" w:rsidRDefault="00354112" w:rsidP="00917552">
            <w:pPr>
              <w:jc w:val="center"/>
              <w:rPr>
                <w:rFonts w:ascii="Futura PT Book" w:hAnsi="Futura PT Book"/>
              </w:rPr>
            </w:pPr>
            <w:r w:rsidRPr="005A40B3">
              <w:rPr>
                <w:rFonts w:ascii="Futura PT Book" w:hAnsi="Futura PT Book"/>
              </w:rPr>
              <w:t>1.1.1</w:t>
            </w:r>
          </w:p>
        </w:tc>
        <w:tc>
          <w:tcPr>
            <w:tcW w:w="2492" w:type="dxa"/>
            <w:shd w:val="clear" w:color="auto" w:fill="auto"/>
          </w:tcPr>
          <w:p w14:paraId="75F56754"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Общество создает для акционеров максимально благоприятные условия для участия в общем собрании, условия для выработки обоснованной позиции по вопросам повестки дня общего собрания, координации своих действий, а также возможность высказать свое мнение по рассматриваемым </w:t>
            </w:r>
            <w:r w:rsidRPr="00F12AFF">
              <w:rPr>
                <w:rFonts w:ascii="Futura PT Book" w:hAnsi="Futura PT Book"/>
              </w:rPr>
              <w:lastRenderedPageBreak/>
              <w:t>вопросам</w:t>
            </w:r>
          </w:p>
        </w:tc>
        <w:tc>
          <w:tcPr>
            <w:tcW w:w="3965" w:type="dxa"/>
            <w:shd w:val="clear" w:color="auto" w:fill="auto"/>
          </w:tcPr>
          <w:p w14:paraId="6289FCD9"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1. Общество предоставляет доступный способ коммуникации с обществом, такой как горячая линия, электронная почта или форум в сети Интернет, позволяющий акционерам высказать свое мнение и направить вопросы в отношении повестки дня в процессе подготовки к проведению общего собрания.</w:t>
            </w:r>
          </w:p>
          <w:p w14:paraId="62B5EA12" w14:textId="77777777" w:rsidR="00354112" w:rsidRPr="00F12AFF" w:rsidRDefault="00354112" w:rsidP="00917552">
            <w:pPr>
              <w:pStyle w:val="ConsPlusNormal"/>
              <w:rPr>
                <w:rFonts w:ascii="Futura PT Book" w:hAnsi="Futura PT Book"/>
                <w:highlight w:val="yellow"/>
              </w:rPr>
            </w:pPr>
            <w:r w:rsidRPr="00F12AFF">
              <w:rPr>
                <w:rFonts w:ascii="Futura PT Book" w:hAnsi="Futura PT Book"/>
              </w:rPr>
              <w:t>Указанные способы коммуникации были организованы обществом и предоставлены акционерам в ходе подготовки к проведению каждого общего собрания, прошедшего в отчетный период</w:t>
            </w:r>
          </w:p>
        </w:tc>
        <w:tc>
          <w:tcPr>
            <w:tcW w:w="2210" w:type="dxa"/>
            <w:gridSpan w:val="2"/>
            <w:shd w:val="clear" w:color="auto" w:fill="auto"/>
          </w:tcPr>
          <w:p w14:paraId="77E19B30"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250B7ACC"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4472AF6A"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588" w:type="dxa"/>
            <w:shd w:val="clear" w:color="auto" w:fill="auto"/>
          </w:tcPr>
          <w:p w14:paraId="7EC03E09" w14:textId="77777777" w:rsidR="00354112" w:rsidRPr="00F12AFF" w:rsidRDefault="00354112" w:rsidP="00917552">
            <w:pPr>
              <w:pStyle w:val="ConsPlusNormal"/>
              <w:rPr>
                <w:rFonts w:ascii="Futura PT Book" w:hAnsi="Futura PT Book" w:cs="Segoe UI Symbol"/>
                <w:sz w:val="40"/>
                <w:szCs w:val="40"/>
              </w:rPr>
            </w:pPr>
          </w:p>
          <w:p w14:paraId="3018D8E1"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 </w:t>
            </w:r>
          </w:p>
        </w:tc>
      </w:tr>
      <w:tr w:rsidR="00354112" w:rsidRPr="00F12AFF" w14:paraId="1A8DCCDD" w14:textId="77777777" w:rsidTr="00917552">
        <w:tc>
          <w:tcPr>
            <w:tcW w:w="624" w:type="dxa"/>
            <w:shd w:val="clear" w:color="auto" w:fill="auto"/>
          </w:tcPr>
          <w:p w14:paraId="266DD15F" w14:textId="77777777" w:rsidR="00354112" w:rsidRPr="005A40B3" w:rsidRDefault="00354112" w:rsidP="00917552">
            <w:pPr>
              <w:jc w:val="center"/>
              <w:rPr>
                <w:rFonts w:ascii="Futura PT Book" w:hAnsi="Futura PT Book"/>
              </w:rPr>
            </w:pPr>
            <w:r w:rsidRPr="005A40B3">
              <w:rPr>
                <w:rFonts w:ascii="Futura PT Book" w:hAnsi="Futura PT Book"/>
              </w:rPr>
              <w:t>1.1.2</w:t>
            </w:r>
          </w:p>
        </w:tc>
        <w:tc>
          <w:tcPr>
            <w:tcW w:w="2492" w:type="dxa"/>
            <w:shd w:val="clear" w:color="auto" w:fill="auto"/>
          </w:tcPr>
          <w:p w14:paraId="5E05F902" w14:textId="77777777" w:rsidR="00354112" w:rsidRPr="00F12AFF" w:rsidRDefault="00354112" w:rsidP="00917552">
            <w:pPr>
              <w:pStyle w:val="ConsPlusNormal"/>
              <w:rPr>
                <w:rFonts w:ascii="Futura PT Book" w:hAnsi="Futura PT Book"/>
              </w:rPr>
            </w:pPr>
            <w:r w:rsidRPr="00F12AFF">
              <w:rPr>
                <w:rFonts w:ascii="Futura PT Book" w:hAnsi="Futura PT Book"/>
              </w:rPr>
              <w:t>Порядок сообщения о проведении общего собрания и предоставления материалов к общему собранию дает акционерам возможность надлежащим образом подготовиться к участию в нем</w:t>
            </w:r>
          </w:p>
        </w:tc>
        <w:tc>
          <w:tcPr>
            <w:tcW w:w="3965" w:type="dxa"/>
            <w:shd w:val="clear" w:color="auto" w:fill="auto"/>
          </w:tcPr>
          <w:p w14:paraId="262EB737" w14:textId="77777777" w:rsidR="00354112" w:rsidRPr="00F12AFF" w:rsidRDefault="00354112" w:rsidP="00917552">
            <w:pPr>
              <w:pStyle w:val="ConsPlusNormal"/>
              <w:rPr>
                <w:rFonts w:ascii="Futura PT Book" w:hAnsi="Futura PT Book"/>
              </w:rPr>
            </w:pPr>
            <w:r w:rsidRPr="00F12AFF">
              <w:rPr>
                <w:rFonts w:ascii="Futura PT Book" w:hAnsi="Futura PT Book"/>
              </w:rPr>
              <w:t>1. В отчетном периоде сообщение о проведении общего собрания акционеров размещено (опубликовано) на сайте общества в сети Интернет не позднее чем за 30 дней до даты проведения общего собрания, если законодательством не предусмотрен больший срок.</w:t>
            </w:r>
          </w:p>
          <w:p w14:paraId="69378BA0" w14:textId="77777777" w:rsidR="00354112" w:rsidRPr="00F12AFF" w:rsidRDefault="00354112" w:rsidP="00917552">
            <w:pPr>
              <w:pStyle w:val="ConsPlusNormal"/>
              <w:rPr>
                <w:rFonts w:ascii="Futura PT Book" w:hAnsi="Futura PT Book"/>
              </w:rPr>
            </w:pPr>
          </w:p>
          <w:p w14:paraId="12F46061" w14:textId="77777777" w:rsidR="00354112" w:rsidRPr="00F12AFF" w:rsidRDefault="00354112" w:rsidP="00917552">
            <w:pPr>
              <w:pStyle w:val="ConsPlusNormal"/>
              <w:rPr>
                <w:rFonts w:ascii="Futura PT Book" w:hAnsi="Futura PT Book"/>
              </w:rPr>
            </w:pPr>
            <w:r w:rsidRPr="00F12AFF">
              <w:rPr>
                <w:rFonts w:ascii="Futura PT Book" w:hAnsi="Futura PT Book"/>
              </w:rPr>
              <w:t>2. В сообщении о проведении собрания указаны документы, необходимые для допуска в помещение.</w:t>
            </w:r>
          </w:p>
          <w:p w14:paraId="44222841" w14:textId="77777777" w:rsidR="00354112" w:rsidRPr="00F12AFF" w:rsidRDefault="00354112" w:rsidP="00917552">
            <w:pPr>
              <w:pStyle w:val="ConsPlusNormal"/>
              <w:rPr>
                <w:rFonts w:ascii="Futura PT Book" w:hAnsi="Futura PT Book"/>
              </w:rPr>
            </w:pPr>
          </w:p>
          <w:p w14:paraId="6D6F163C" w14:textId="77777777" w:rsidR="00354112" w:rsidRPr="00F12AFF" w:rsidRDefault="00354112" w:rsidP="00917552">
            <w:pPr>
              <w:pStyle w:val="ConsPlusNormal"/>
              <w:rPr>
                <w:rFonts w:ascii="Futura PT Book" w:hAnsi="Futura PT Book"/>
              </w:rPr>
            </w:pPr>
            <w:r w:rsidRPr="00F12AFF">
              <w:rPr>
                <w:rFonts w:ascii="Futura PT Book" w:hAnsi="Futura PT Book"/>
              </w:rPr>
              <w:t>3. Акционерам был обеспечен доступ к информации о том, кем предложены вопросы повестки дня и кем выдвинуты кандидаты в совет директоров и ревизионную комиссию общества (в случае, если ее формирование предусмотрено уставом общества)</w:t>
            </w:r>
          </w:p>
        </w:tc>
        <w:tc>
          <w:tcPr>
            <w:tcW w:w="2210" w:type="dxa"/>
            <w:gridSpan w:val="2"/>
            <w:shd w:val="clear" w:color="auto" w:fill="auto"/>
          </w:tcPr>
          <w:p w14:paraId="59B4E6B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0C04027B"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 частично соблюдается</w:t>
            </w:r>
          </w:p>
          <w:p w14:paraId="10DFCFC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 не соблюдается</w:t>
            </w:r>
          </w:p>
        </w:tc>
        <w:tc>
          <w:tcPr>
            <w:tcW w:w="5588" w:type="dxa"/>
            <w:shd w:val="clear" w:color="auto" w:fill="auto"/>
          </w:tcPr>
          <w:p w14:paraId="753397E7" w14:textId="77777777" w:rsidR="00354112" w:rsidRPr="00F12AFF" w:rsidRDefault="00354112" w:rsidP="00917552">
            <w:pPr>
              <w:autoSpaceDE w:val="0"/>
              <w:autoSpaceDN w:val="0"/>
              <w:adjustRightInd w:val="0"/>
              <w:spacing w:after="0" w:line="240" w:lineRule="auto"/>
              <w:jc w:val="both"/>
              <w:rPr>
                <w:rFonts w:ascii="Futura PT Book" w:eastAsia="Times New Roman" w:hAnsi="Futura PT Book" w:cstheme="minorHAnsi"/>
                <w:szCs w:val="20"/>
                <w:lang w:eastAsia="ru-RU"/>
              </w:rPr>
            </w:pPr>
            <w:r w:rsidRPr="00F12AFF">
              <w:rPr>
                <w:rFonts w:ascii="Futura PT Book" w:eastAsia="Times New Roman" w:hAnsi="Futura PT Book" w:cstheme="minorHAnsi"/>
                <w:szCs w:val="20"/>
                <w:lang w:eastAsia="ru-RU"/>
              </w:rPr>
              <w:t xml:space="preserve">Критерий 1 не соблюдается Обществом. </w:t>
            </w:r>
          </w:p>
          <w:p w14:paraId="57576E1B" w14:textId="77777777" w:rsidR="00354112" w:rsidRPr="00F12AFF" w:rsidRDefault="00354112" w:rsidP="00917552">
            <w:pPr>
              <w:autoSpaceDE w:val="0"/>
              <w:autoSpaceDN w:val="0"/>
              <w:adjustRightInd w:val="0"/>
              <w:spacing w:after="0" w:line="240" w:lineRule="auto"/>
              <w:jc w:val="both"/>
              <w:rPr>
                <w:rFonts w:ascii="Futura PT Book" w:eastAsia="Times New Roman" w:hAnsi="Futura PT Book" w:cstheme="minorHAnsi"/>
                <w:szCs w:val="20"/>
                <w:lang w:eastAsia="ru-RU"/>
              </w:rPr>
            </w:pPr>
            <w:r w:rsidRPr="00F12AFF">
              <w:rPr>
                <w:rFonts w:ascii="Futura PT Book" w:eastAsia="Times New Roman" w:hAnsi="Futura PT Book" w:cstheme="minorHAnsi"/>
                <w:szCs w:val="20"/>
                <w:lang w:eastAsia="ru-RU"/>
              </w:rPr>
              <w:t>В соответствии с Уставом Общества сообщение о проведении общего собрания акционеров осуществляется в порядке, определенном действующим российским законодательством не позднее чем за 21 (двадцать один) день.</w:t>
            </w:r>
          </w:p>
          <w:p w14:paraId="5027DEF2" w14:textId="77777777" w:rsidR="00354112" w:rsidRPr="00F12AFF" w:rsidRDefault="00354112" w:rsidP="00917552">
            <w:pPr>
              <w:autoSpaceDE w:val="0"/>
              <w:autoSpaceDN w:val="0"/>
              <w:adjustRightInd w:val="0"/>
              <w:spacing w:after="0" w:line="240" w:lineRule="auto"/>
              <w:jc w:val="both"/>
              <w:rPr>
                <w:rFonts w:ascii="Futura PT Book" w:eastAsia="Times New Roman" w:hAnsi="Futura PT Book" w:cstheme="minorHAnsi"/>
                <w:szCs w:val="20"/>
                <w:lang w:eastAsia="ru-RU"/>
              </w:rPr>
            </w:pPr>
          </w:p>
          <w:p w14:paraId="24A0BB4A" w14:textId="2CE47D83" w:rsidR="00354112" w:rsidRDefault="00354112" w:rsidP="00917552">
            <w:pPr>
              <w:pStyle w:val="ConsPlusNormal"/>
              <w:jc w:val="both"/>
              <w:rPr>
                <w:rFonts w:ascii="Futura PT Book" w:hAnsi="Futura PT Book" w:cstheme="minorHAnsi"/>
              </w:rPr>
            </w:pPr>
            <w:r w:rsidRPr="00F12AFF">
              <w:rPr>
                <w:rFonts w:ascii="Futura PT Book" w:hAnsi="Futura PT Book" w:cstheme="minorHAnsi"/>
              </w:rPr>
              <w:t xml:space="preserve">Несмотря </w:t>
            </w:r>
            <w:r>
              <w:rPr>
                <w:rFonts w:ascii="Futura PT Book" w:hAnsi="Futura PT Book" w:cstheme="minorHAnsi"/>
              </w:rPr>
              <w:t>на то, что Общество не выполняло</w:t>
            </w:r>
            <w:r w:rsidRPr="00F12AFF">
              <w:rPr>
                <w:rFonts w:ascii="Futura PT Book" w:hAnsi="Futura PT Book" w:cstheme="minorHAnsi"/>
              </w:rPr>
              <w:t xml:space="preserve"> рекомендацию Кодекса в части устано</w:t>
            </w:r>
            <w:r w:rsidR="00CF6273">
              <w:rPr>
                <w:rFonts w:ascii="Futura PT Book" w:hAnsi="Futura PT Book" w:cstheme="minorHAnsi"/>
              </w:rPr>
              <w:t>вления более продолжительного с</w:t>
            </w:r>
            <w:r w:rsidRPr="00F12AFF">
              <w:rPr>
                <w:rFonts w:ascii="Futura PT Book" w:hAnsi="Futura PT Book" w:cstheme="minorHAnsi"/>
              </w:rPr>
              <w:t xml:space="preserve">рока для размещения сообщения о проведении общего собрания акционеров, наши акционеры получали всю необходимую для осуществления своих прав информацию заблаговременно до проведения собрания и в сроки, позволяющие реализовать права акционеров в полной мере и способами, отвечающими их требованиям. </w:t>
            </w:r>
          </w:p>
          <w:p w14:paraId="453DC366" w14:textId="77777777" w:rsidR="00354112" w:rsidRPr="00F12AFF" w:rsidRDefault="00354112" w:rsidP="00917552">
            <w:pPr>
              <w:pStyle w:val="ConsPlusNormal"/>
              <w:jc w:val="both"/>
              <w:rPr>
                <w:rFonts w:ascii="Futura PT Book" w:hAnsi="Futura PT Book" w:cstheme="minorHAnsi"/>
              </w:rPr>
            </w:pPr>
            <w:r>
              <w:rPr>
                <w:rFonts w:ascii="Futura PT Book" w:hAnsi="Futura PT Book" w:cstheme="minorHAnsi"/>
              </w:rPr>
              <w:t>Выполнение данного критерия запланировано в рамках подготовки к проведению годового общего собрания акционеров в 2024 году.</w:t>
            </w:r>
          </w:p>
          <w:p w14:paraId="6D7DFEC3" w14:textId="77777777" w:rsidR="00354112" w:rsidRPr="00F12AFF" w:rsidRDefault="00354112" w:rsidP="00917552">
            <w:pPr>
              <w:autoSpaceDE w:val="0"/>
              <w:autoSpaceDN w:val="0"/>
              <w:adjustRightInd w:val="0"/>
              <w:spacing w:after="0" w:line="240" w:lineRule="auto"/>
              <w:jc w:val="both"/>
              <w:rPr>
                <w:rFonts w:ascii="Futura PT Book" w:eastAsia="Times New Roman" w:hAnsi="Futura PT Book" w:cstheme="minorHAnsi"/>
                <w:szCs w:val="20"/>
                <w:lang w:eastAsia="ru-RU"/>
              </w:rPr>
            </w:pPr>
          </w:p>
          <w:p w14:paraId="15A36F76" w14:textId="77777777" w:rsidR="00354112" w:rsidRPr="00060711" w:rsidRDefault="00354112" w:rsidP="00060711">
            <w:pPr>
              <w:pStyle w:val="ConsPlusNormal"/>
              <w:jc w:val="both"/>
              <w:rPr>
                <w:rFonts w:ascii="Futura PT Book" w:hAnsi="Futura PT Book" w:cstheme="minorHAnsi"/>
              </w:rPr>
            </w:pPr>
            <w:r w:rsidRPr="00060711">
              <w:rPr>
                <w:rFonts w:ascii="Futura PT Book" w:hAnsi="Futura PT Book" w:cstheme="minorHAnsi"/>
              </w:rPr>
              <w:t xml:space="preserve">Критерий 2 не соблюдается Обществом. В сообщениях о проведении собраний в 2023 году не указывались документы, необходимые для допуска в помещение, в связи с тем, что для допуска в помещение необходимы те же документы, что и для регистрации участников собраний акционеров. </w:t>
            </w:r>
          </w:p>
          <w:p w14:paraId="39F7B5A5" w14:textId="77777777" w:rsidR="00354112" w:rsidRPr="00F12AFF" w:rsidRDefault="00354112" w:rsidP="00917552">
            <w:pPr>
              <w:pStyle w:val="ConsPlusNormal"/>
              <w:jc w:val="both"/>
              <w:rPr>
                <w:rFonts w:ascii="Futura PT Book" w:hAnsi="Futura PT Book" w:cstheme="minorHAnsi"/>
              </w:rPr>
            </w:pPr>
            <w:r>
              <w:rPr>
                <w:rFonts w:ascii="Futura PT Book" w:hAnsi="Futura PT Book" w:cstheme="minorHAnsi"/>
              </w:rPr>
              <w:t xml:space="preserve">Выполнение данного критерия запланировано в рамках </w:t>
            </w:r>
            <w:r>
              <w:rPr>
                <w:rFonts w:ascii="Futura PT Book" w:hAnsi="Futura PT Book" w:cstheme="minorHAnsi"/>
              </w:rPr>
              <w:lastRenderedPageBreak/>
              <w:t>подготовки к проведению годового общего собрания акционеров в 2024 году.</w:t>
            </w:r>
          </w:p>
          <w:p w14:paraId="6F00421F" w14:textId="77777777" w:rsidR="00354112" w:rsidRPr="00F12AFF" w:rsidRDefault="00354112" w:rsidP="00917552">
            <w:pPr>
              <w:pStyle w:val="ConsPlusNormal"/>
              <w:jc w:val="both"/>
              <w:rPr>
                <w:rFonts w:ascii="Futura PT Book" w:hAnsi="Futura PT Book" w:cstheme="minorHAnsi"/>
              </w:rPr>
            </w:pPr>
          </w:p>
          <w:p w14:paraId="77F58E87" w14:textId="77777777" w:rsidR="00354112" w:rsidRPr="00F12AFF" w:rsidRDefault="00354112" w:rsidP="00917552">
            <w:pPr>
              <w:autoSpaceDE w:val="0"/>
              <w:autoSpaceDN w:val="0"/>
              <w:adjustRightInd w:val="0"/>
              <w:spacing w:after="0" w:line="240" w:lineRule="auto"/>
              <w:jc w:val="both"/>
              <w:rPr>
                <w:rFonts w:ascii="Futura PT Book" w:eastAsia="Times New Roman" w:hAnsi="Futura PT Book" w:cstheme="minorHAnsi"/>
                <w:szCs w:val="20"/>
                <w:lang w:eastAsia="ru-RU"/>
              </w:rPr>
            </w:pPr>
            <w:r w:rsidRPr="00F12AFF">
              <w:rPr>
                <w:rFonts w:ascii="Futura PT Book" w:eastAsia="Times New Roman" w:hAnsi="Futura PT Book" w:cstheme="minorHAnsi"/>
                <w:szCs w:val="20"/>
                <w:lang w:eastAsia="ru-RU"/>
              </w:rPr>
              <w:t>Критерий 3 не соблюда</w:t>
            </w:r>
            <w:r>
              <w:rPr>
                <w:rFonts w:ascii="Futura PT Book" w:eastAsia="Times New Roman" w:hAnsi="Futura PT Book" w:cstheme="minorHAnsi"/>
                <w:szCs w:val="20"/>
                <w:lang w:eastAsia="ru-RU"/>
              </w:rPr>
              <w:t>лся</w:t>
            </w:r>
            <w:r w:rsidRPr="00F12AFF">
              <w:rPr>
                <w:rFonts w:ascii="Futura PT Book" w:eastAsia="Times New Roman" w:hAnsi="Futura PT Book" w:cstheme="minorHAnsi"/>
                <w:szCs w:val="20"/>
                <w:lang w:eastAsia="ru-RU"/>
              </w:rPr>
              <w:t xml:space="preserve"> Обществом</w:t>
            </w:r>
            <w:r>
              <w:rPr>
                <w:rFonts w:ascii="Futura PT Book" w:eastAsia="Times New Roman" w:hAnsi="Futura PT Book" w:cstheme="minorHAnsi"/>
                <w:szCs w:val="20"/>
                <w:lang w:eastAsia="ru-RU"/>
              </w:rPr>
              <w:t xml:space="preserve"> в 2023 году</w:t>
            </w:r>
            <w:r w:rsidRPr="00F12AFF">
              <w:rPr>
                <w:rFonts w:ascii="Futura PT Book" w:eastAsia="Times New Roman" w:hAnsi="Futura PT Book" w:cstheme="minorHAnsi"/>
                <w:szCs w:val="20"/>
                <w:lang w:eastAsia="ru-RU"/>
              </w:rPr>
              <w:t>. В материалах общего собрания акционеров не была указана информа</w:t>
            </w:r>
            <w:r>
              <w:rPr>
                <w:rFonts w:ascii="Futura PT Book" w:eastAsia="Times New Roman" w:hAnsi="Futura PT Book" w:cstheme="minorHAnsi"/>
                <w:szCs w:val="20"/>
                <w:lang w:eastAsia="ru-RU"/>
              </w:rPr>
              <w:t>ция, кем выдвинуты кандидаты в Совет директоров</w:t>
            </w:r>
            <w:r w:rsidRPr="00F12AFF">
              <w:rPr>
                <w:rFonts w:ascii="Futura PT Book" w:eastAsia="Times New Roman" w:hAnsi="Futura PT Book" w:cstheme="minorHAnsi"/>
                <w:szCs w:val="20"/>
                <w:lang w:eastAsia="ru-RU"/>
              </w:rPr>
              <w:t xml:space="preserve"> </w:t>
            </w:r>
            <w:r>
              <w:rPr>
                <w:rFonts w:ascii="Futura PT Book" w:eastAsia="Times New Roman" w:hAnsi="Futura PT Book" w:cstheme="minorHAnsi"/>
                <w:szCs w:val="20"/>
                <w:lang w:eastAsia="ru-RU"/>
              </w:rPr>
              <w:t xml:space="preserve">в соответствии с правом, предоставленным </w:t>
            </w:r>
            <w:r>
              <w:rPr>
                <w:rFonts w:ascii="Futura PT Book" w:hAnsi="Futura PT Book" w:cstheme="minorHAnsi"/>
                <w:color w:val="000000" w:themeColor="text1"/>
              </w:rPr>
              <w:t>Постановлением</w:t>
            </w:r>
            <w:r w:rsidRPr="002B5283">
              <w:rPr>
                <w:rFonts w:ascii="Futura PT Book" w:hAnsi="Futura PT Book" w:cstheme="minorHAnsi"/>
                <w:color w:val="000000" w:themeColor="text1"/>
              </w:rPr>
              <w:t xml:space="preserve"> Правительства РФ от 12.03.2022 N 351 "Об особенностях раскрытия и предоставления в 2022 году информации, подлежащей раскрытию и предоставлению в соответствии с требованиями Федерального закона "Об акционерных обществах" и Федерального закона "О рынке ценных бумаг", и особенностях раскрытия инсайдерской информации в соответствии с требованиями Федерального закона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r w:rsidRPr="00F12AFF">
              <w:rPr>
                <w:rFonts w:ascii="Futura PT Book" w:eastAsia="Times New Roman" w:hAnsi="Futura PT Book" w:cstheme="minorHAnsi"/>
                <w:szCs w:val="20"/>
                <w:lang w:eastAsia="ru-RU"/>
              </w:rPr>
              <w:t xml:space="preserve"> </w:t>
            </w:r>
          </w:p>
          <w:p w14:paraId="2269C735" w14:textId="77777777" w:rsidR="00354112" w:rsidRPr="00F12AFF" w:rsidRDefault="00354112" w:rsidP="00917552">
            <w:pPr>
              <w:autoSpaceDE w:val="0"/>
              <w:autoSpaceDN w:val="0"/>
              <w:adjustRightInd w:val="0"/>
              <w:spacing w:after="0" w:line="240" w:lineRule="auto"/>
              <w:jc w:val="both"/>
              <w:rPr>
                <w:rFonts w:ascii="Futura PT Book" w:eastAsia="Times New Roman" w:hAnsi="Futura PT Book" w:cstheme="minorHAnsi"/>
                <w:szCs w:val="20"/>
                <w:lang w:eastAsia="ru-RU"/>
              </w:rPr>
            </w:pPr>
          </w:p>
          <w:p w14:paraId="4F0C00F6" w14:textId="77777777" w:rsidR="00354112" w:rsidRPr="00F12AFF" w:rsidRDefault="00354112" w:rsidP="00917552">
            <w:pPr>
              <w:jc w:val="both"/>
              <w:rPr>
                <w:rFonts w:ascii="Futura PT Book" w:eastAsia="Times New Roman" w:hAnsi="Futura PT Book" w:cstheme="minorHAnsi"/>
                <w:szCs w:val="20"/>
                <w:lang w:eastAsia="ru-RU"/>
              </w:rPr>
            </w:pPr>
            <w:r w:rsidRPr="00F12AFF">
              <w:rPr>
                <w:rFonts w:ascii="Futura PT Book" w:eastAsia="Times New Roman" w:hAnsi="Futura PT Book" w:cstheme="minorHAnsi"/>
                <w:szCs w:val="20"/>
                <w:lang w:eastAsia="ru-RU"/>
              </w:rPr>
              <w:t xml:space="preserve">Несмотря на то, что в материалах к общему собранию акционеров не была указана рекомендованная </w:t>
            </w:r>
            <w:r>
              <w:rPr>
                <w:rFonts w:ascii="Futura PT Book" w:eastAsia="Times New Roman" w:hAnsi="Futura PT Book" w:cstheme="minorHAnsi"/>
                <w:szCs w:val="20"/>
                <w:lang w:eastAsia="ru-RU"/>
              </w:rPr>
              <w:t xml:space="preserve">Обществом информация, Общество </w:t>
            </w:r>
            <w:r w:rsidRPr="00F12AFF">
              <w:rPr>
                <w:rFonts w:ascii="Futura PT Book" w:eastAsia="Times New Roman" w:hAnsi="Futura PT Book" w:cstheme="minorHAnsi"/>
                <w:szCs w:val="20"/>
                <w:lang w:eastAsia="ru-RU"/>
              </w:rPr>
              <w:t xml:space="preserve">всегда открыто для вопросов акционеров, как в преддверии проведения, так и во время проведения собрания. Контакты департамента по связям с инвесторами размещены на сайте Общества. </w:t>
            </w:r>
          </w:p>
        </w:tc>
      </w:tr>
      <w:tr w:rsidR="00354112" w:rsidRPr="00F12AFF" w14:paraId="70D20467" w14:textId="77777777" w:rsidTr="00917552">
        <w:tc>
          <w:tcPr>
            <w:tcW w:w="624" w:type="dxa"/>
            <w:shd w:val="clear" w:color="auto" w:fill="auto"/>
          </w:tcPr>
          <w:p w14:paraId="4CF8F88D" w14:textId="77777777" w:rsidR="00354112" w:rsidRPr="005A40B3" w:rsidRDefault="00354112" w:rsidP="00917552">
            <w:pPr>
              <w:jc w:val="center"/>
              <w:rPr>
                <w:rFonts w:ascii="Futura PT Book" w:hAnsi="Futura PT Book"/>
              </w:rPr>
            </w:pPr>
            <w:r w:rsidRPr="005A40B3">
              <w:rPr>
                <w:rFonts w:ascii="Futura PT Book" w:hAnsi="Futura PT Book"/>
              </w:rPr>
              <w:lastRenderedPageBreak/>
              <w:t>1.1.3</w:t>
            </w:r>
          </w:p>
        </w:tc>
        <w:tc>
          <w:tcPr>
            <w:tcW w:w="2492" w:type="dxa"/>
            <w:shd w:val="clear" w:color="auto" w:fill="auto"/>
          </w:tcPr>
          <w:p w14:paraId="066410E5"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В ходе подготовки и проведения общего собрания акционеры </w:t>
            </w:r>
            <w:r w:rsidRPr="00F12AFF">
              <w:rPr>
                <w:rFonts w:ascii="Futura PT Book" w:hAnsi="Futura PT Book"/>
              </w:rPr>
              <w:lastRenderedPageBreak/>
              <w:t>имели возможность беспрепятственно и своевременно получать информацию о собрании и материалы к нему, задавать вопросы исполнительным органам и членам совета директоров общества, общаться друг с другом</w:t>
            </w:r>
          </w:p>
        </w:tc>
        <w:tc>
          <w:tcPr>
            <w:tcW w:w="3965" w:type="dxa"/>
            <w:shd w:val="clear" w:color="auto" w:fill="auto"/>
          </w:tcPr>
          <w:p w14:paraId="47E8C23C" w14:textId="77777777" w:rsidR="00354112" w:rsidRPr="00F12AFF" w:rsidRDefault="00354112" w:rsidP="00917552">
            <w:pPr>
              <w:pStyle w:val="ConsPlusNormal"/>
              <w:rPr>
                <w:rFonts w:ascii="Futura PT Book" w:hAnsi="Futura PT Book"/>
                <w:color w:val="000000" w:themeColor="text1"/>
              </w:rPr>
            </w:pPr>
            <w:r w:rsidRPr="00F12AFF">
              <w:rPr>
                <w:rFonts w:ascii="Futura PT Book" w:hAnsi="Futura PT Book"/>
              </w:rPr>
              <w:lastRenderedPageBreak/>
              <w:t xml:space="preserve">1. В отчетном периоде акционерам была предоставлена возможность задать вопросы членам </w:t>
            </w:r>
            <w:r w:rsidRPr="00F12AFF">
              <w:rPr>
                <w:rFonts w:ascii="Futura PT Book" w:hAnsi="Futura PT Book"/>
              </w:rPr>
              <w:lastRenderedPageBreak/>
              <w:t xml:space="preserve">исполнительных органов и членам совета директоров общества в период подготовки к собранию и в ходе </w:t>
            </w:r>
            <w:r w:rsidRPr="00F12AFF">
              <w:rPr>
                <w:rFonts w:ascii="Futura PT Book" w:hAnsi="Futura PT Book"/>
                <w:color w:val="000000" w:themeColor="text1"/>
              </w:rPr>
              <w:t>проведения общего собрания.</w:t>
            </w:r>
          </w:p>
          <w:p w14:paraId="4770559B" w14:textId="77777777" w:rsidR="00354112" w:rsidRPr="00F12AFF" w:rsidRDefault="00354112" w:rsidP="00917552">
            <w:pPr>
              <w:pStyle w:val="ConsPlusNormal"/>
              <w:rPr>
                <w:rFonts w:ascii="Futura PT Book" w:hAnsi="Futura PT Book"/>
                <w:color w:val="000000" w:themeColor="text1"/>
              </w:rPr>
            </w:pPr>
            <w:r w:rsidRPr="00F12AFF">
              <w:rPr>
                <w:rFonts w:ascii="Futura PT Book" w:hAnsi="Futura PT Book"/>
                <w:color w:val="000000" w:themeColor="text1"/>
              </w:rPr>
              <w:t>2. Позиция совета директоров (включая внесенные в протокол особые мнения (при наличии) по каждому вопросу повестки общих собраний, проведенных в отчетный период, была включена в состав материалов к общему собранию.</w:t>
            </w:r>
          </w:p>
          <w:p w14:paraId="3B910508" w14:textId="77777777" w:rsidR="00354112" w:rsidRPr="00F12AFF" w:rsidRDefault="00354112" w:rsidP="00917552">
            <w:pPr>
              <w:pStyle w:val="ConsPlusNormal"/>
              <w:rPr>
                <w:rFonts w:ascii="Futura PT Book" w:hAnsi="Futura PT Book"/>
              </w:rPr>
            </w:pPr>
            <w:r w:rsidRPr="00F12AFF">
              <w:rPr>
                <w:rFonts w:ascii="Futura PT Book" w:hAnsi="Futura PT Book"/>
              </w:rPr>
              <w:t>3. Общество предоставляло акционерам, имеющим на это право, доступ к списку лиц, имеющих право на участие в общем собрании, начиная с даты получения его обществом во всех случаях проведения общих собраний в отчетном периоде</w:t>
            </w:r>
          </w:p>
        </w:tc>
        <w:tc>
          <w:tcPr>
            <w:tcW w:w="2210" w:type="dxa"/>
            <w:gridSpan w:val="2"/>
            <w:shd w:val="clear" w:color="auto" w:fill="auto"/>
          </w:tcPr>
          <w:p w14:paraId="457AE90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174BC68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частично </w:t>
            </w:r>
            <w:r w:rsidRPr="00F12AFF">
              <w:rPr>
                <w:rFonts w:ascii="Futura PT Book" w:hAnsi="Futura PT Book"/>
              </w:rPr>
              <w:lastRenderedPageBreak/>
              <w:t>соблюдается</w:t>
            </w:r>
          </w:p>
          <w:p w14:paraId="510C2054"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594116F2" w14:textId="77777777" w:rsidR="00354112" w:rsidRPr="00F12AFF" w:rsidRDefault="00354112" w:rsidP="00917552">
            <w:pPr>
              <w:pStyle w:val="ConsPlusNormal"/>
              <w:rPr>
                <w:rFonts w:ascii="Futura PT Book" w:hAnsi="Futura PT Book"/>
              </w:rPr>
            </w:pPr>
          </w:p>
        </w:tc>
        <w:tc>
          <w:tcPr>
            <w:tcW w:w="5588" w:type="dxa"/>
            <w:shd w:val="clear" w:color="auto" w:fill="auto"/>
          </w:tcPr>
          <w:p w14:paraId="311A395A" w14:textId="77777777" w:rsidR="00354112" w:rsidRPr="00F12AFF" w:rsidRDefault="00354112" w:rsidP="00917552">
            <w:pPr>
              <w:pStyle w:val="ConsPlusNormal"/>
              <w:rPr>
                <w:rFonts w:ascii="Futura PT Book" w:hAnsi="Futura PT Book"/>
              </w:rPr>
            </w:pPr>
          </w:p>
          <w:p w14:paraId="5616F9B3" w14:textId="77777777" w:rsidR="00354112" w:rsidRPr="00F12AFF" w:rsidRDefault="00354112" w:rsidP="00917552">
            <w:pPr>
              <w:pStyle w:val="ConsPlusNormal"/>
              <w:ind w:left="720"/>
              <w:rPr>
                <w:rFonts w:ascii="Futura PT Book" w:hAnsi="Futura PT Book"/>
              </w:rPr>
            </w:pPr>
          </w:p>
          <w:p w14:paraId="4A763738" w14:textId="77777777" w:rsidR="00354112" w:rsidRPr="00F12AFF" w:rsidRDefault="00354112" w:rsidP="00917552">
            <w:pPr>
              <w:pStyle w:val="ConsPlusNormal"/>
              <w:ind w:left="720"/>
              <w:rPr>
                <w:rFonts w:ascii="Futura PT Book" w:hAnsi="Futura PT Book"/>
              </w:rPr>
            </w:pPr>
          </w:p>
          <w:p w14:paraId="34314E77" w14:textId="77777777" w:rsidR="00354112" w:rsidRPr="00F12AFF" w:rsidRDefault="00354112" w:rsidP="00917552">
            <w:pPr>
              <w:pStyle w:val="ConsPlusNormal"/>
              <w:ind w:left="720"/>
              <w:rPr>
                <w:rFonts w:ascii="Futura PT Book" w:hAnsi="Futura PT Book"/>
              </w:rPr>
            </w:pPr>
          </w:p>
          <w:p w14:paraId="629BED04" w14:textId="77777777" w:rsidR="00354112" w:rsidRPr="00F12AFF" w:rsidRDefault="00354112" w:rsidP="00917552">
            <w:pPr>
              <w:pStyle w:val="ConsPlusNormal"/>
              <w:ind w:left="720"/>
              <w:rPr>
                <w:rFonts w:ascii="Futura PT Book" w:hAnsi="Futura PT Book"/>
              </w:rPr>
            </w:pPr>
          </w:p>
          <w:p w14:paraId="12E09EBA" w14:textId="77777777" w:rsidR="00354112" w:rsidRPr="00F12AFF" w:rsidRDefault="00354112" w:rsidP="00917552">
            <w:pPr>
              <w:pStyle w:val="ConsPlusNormal"/>
              <w:ind w:left="720"/>
              <w:rPr>
                <w:rFonts w:ascii="Futura PT Book" w:hAnsi="Futura PT Book"/>
              </w:rPr>
            </w:pPr>
          </w:p>
          <w:p w14:paraId="4E360B1A" w14:textId="77777777" w:rsidR="00354112" w:rsidRPr="00F12AFF" w:rsidRDefault="00354112" w:rsidP="00917552">
            <w:pPr>
              <w:pStyle w:val="ConsPlusNormal"/>
              <w:ind w:left="720"/>
              <w:rPr>
                <w:rFonts w:ascii="Futura PT Book" w:hAnsi="Futura PT Book"/>
              </w:rPr>
            </w:pPr>
          </w:p>
          <w:p w14:paraId="0A54D3DE" w14:textId="77777777" w:rsidR="00354112" w:rsidRPr="00F12AFF" w:rsidRDefault="00354112" w:rsidP="00917552">
            <w:pPr>
              <w:pStyle w:val="ConsPlusNormal"/>
              <w:ind w:left="720"/>
              <w:rPr>
                <w:rFonts w:ascii="Futura PT Book" w:hAnsi="Futura PT Book"/>
                <w:b/>
                <w:bCs/>
              </w:rPr>
            </w:pPr>
          </w:p>
          <w:p w14:paraId="7350A2F1" w14:textId="77777777" w:rsidR="00354112" w:rsidRPr="00F12AFF" w:rsidRDefault="00354112" w:rsidP="00917552">
            <w:pPr>
              <w:pStyle w:val="ConsPlusNormal"/>
              <w:ind w:left="720"/>
              <w:rPr>
                <w:rFonts w:ascii="Futura PT Book" w:hAnsi="Futura PT Book"/>
                <w:b/>
                <w:bCs/>
              </w:rPr>
            </w:pPr>
          </w:p>
          <w:p w14:paraId="7787F9B3" w14:textId="77777777" w:rsidR="00354112" w:rsidRPr="00F12AFF" w:rsidRDefault="00354112" w:rsidP="00917552">
            <w:pPr>
              <w:pStyle w:val="ConsPlusNormal"/>
              <w:ind w:left="720"/>
              <w:rPr>
                <w:rFonts w:ascii="Futura PT Book" w:hAnsi="Futura PT Book"/>
                <w:b/>
                <w:bCs/>
              </w:rPr>
            </w:pPr>
          </w:p>
          <w:p w14:paraId="36833580" w14:textId="77777777" w:rsidR="00354112" w:rsidRPr="00F12AFF" w:rsidRDefault="00354112" w:rsidP="00917552">
            <w:pPr>
              <w:pStyle w:val="ConsPlusNormal"/>
              <w:ind w:left="720"/>
              <w:rPr>
                <w:rFonts w:ascii="Futura PT Book" w:hAnsi="Futura PT Book"/>
                <w:b/>
                <w:bCs/>
              </w:rPr>
            </w:pPr>
          </w:p>
          <w:p w14:paraId="62A83183" w14:textId="77777777" w:rsidR="00354112" w:rsidRPr="00F12AFF" w:rsidRDefault="00354112" w:rsidP="00917552">
            <w:pPr>
              <w:pStyle w:val="ConsPlusNormal"/>
              <w:ind w:left="720"/>
              <w:rPr>
                <w:rFonts w:ascii="Futura PT Book" w:hAnsi="Futura PT Book"/>
                <w:b/>
                <w:bCs/>
              </w:rPr>
            </w:pPr>
          </w:p>
          <w:p w14:paraId="69804967" w14:textId="77777777" w:rsidR="00354112" w:rsidRPr="00F12AFF" w:rsidRDefault="00354112" w:rsidP="00917552">
            <w:pPr>
              <w:pStyle w:val="ConsPlusNormal"/>
              <w:ind w:left="720"/>
              <w:rPr>
                <w:rFonts w:ascii="Futura PT Book" w:hAnsi="Futura PT Book"/>
                <w:b/>
                <w:bCs/>
              </w:rPr>
            </w:pPr>
          </w:p>
          <w:p w14:paraId="798CD3F3" w14:textId="77777777" w:rsidR="00354112" w:rsidRPr="00F12AFF" w:rsidRDefault="00354112" w:rsidP="00917552">
            <w:pPr>
              <w:pStyle w:val="ConsPlusNormal"/>
              <w:ind w:left="720"/>
              <w:rPr>
                <w:rFonts w:ascii="Futura PT Book" w:hAnsi="Futura PT Book"/>
                <w:b/>
                <w:bCs/>
              </w:rPr>
            </w:pPr>
          </w:p>
          <w:p w14:paraId="2AAC01D2" w14:textId="77777777" w:rsidR="00354112" w:rsidRPr="00F12AFF" w:rsidRDefault="00354112" w:rsidP="00917552">
            <w:pPr>
              <w:pStyle w:val="ConsPlusNormal"/>
              <w:ind w:left="720"/>
              <w:rPr>
                <w:rFonts w:ascii="Futura PT Book" w:hAnsi="Futura PT Book"/>
                <w:b/>
                <w:bCs/>
              </w:rPr>
            </w:pPr>
          </w:p>
          <w:p w14:paraId="23CEA889" w14:textId="77777777" w:rsidR="00354112" w:rsidRPr="00F12AFF" w:rsidRDefault="00354112" w:rsidP="00917552">
            <w:pPr>
              <w:pStyle w:val="ConsPlusNormal"/>
              <w:rPr>
                <w:rFonts w:ascii="Futura PT Book" w:hAnsi="Futura PT Book"/>
              </w:rPr>
            </w:pPr>
          </w:p>
          <w:p w14:paraId="4A24620A" w14:textId="77777777" w:rsidR="00354112" w:rsidRPr="00F12AFF" w:rsidRDefault="00354112" w:rsidP="00917552">
            <w:pPr>
              <w:pStyle w:val="ConsPlusNormal"/>
              <w:rPr>
                <w:rFonts w:ascii="Futura PT Book" w:hAnsi="Futura PT Book"/>
              </w:rPr>
            </w:pPr>
          </w:p>
        </w:tc>
      </w:tr>
      <w:tr w:rsidR="00354112" w:rsidRPr="00F12AFF" w14:paraId="170895DB" w14:textId="77777777" w:rsidTr="00917552">
        <w:tc>
          <w:tcPr>
            <w:tcW w:w="624" w:type="dxa"/>
            <w:shd w:val="clear" w:color="auto" w:fill="auto"/>
          </w:tcPr>
          <w:p w14:paraId="43FFDD67" w14:textId="77777777" w:rsidR="00354112" w:rsidRPr="005A40B3" w:rsidRDefault="00354112" w:rsidP="00917552">
            <w:pPr>
              <w:jc w:val="center"/>
              <w:rPr>
                <w:rFonts w:ascii="Futura PT Book" w:hAnsi="Futura PT Book"/>
              </w:rPr>
            </w:pPr>
            <w:r w:rsidRPr="005A40B3">
              <w:rPr>
                <w:rFonts w:ascii="Futura PT Book" w:hAnsi="Futura PT Book"/>
              </w:rPr>
              <w:lastRenderedPageBreak/>
              <w:t>1.1.4</w:t>
            </w:r>
          </w:p>
        </w:tc>
        <w:tc>
          <w:tcPr>
            <w:tcW w:w="2492" w:type="dxa"/>
            <w:shd w:val="clear" w:color="auto" w:fill="auto"/>
          </w:tcPr>
          <w:p w14:paraId="49DD872B"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Реализация права акционера требовать созыва общего собрания, выдвигать кандидатов в органы управления и вносить предложения для включения в повестку </w:t>
            </w:r>
            <w:r w:rsidRPr="00F12AFF">
              <w:rPr>
                <w:rFonts w:ascii="Futura PT Book" w:hAnsi="Futura PT Book"/>
              </w:rPr>
              <w:lastRenderedPageBreak/>
              <w:t>дня общего собрания не была сопряжена с неоправданными сложностями</w:t>
            </w:r>
          </w:p>
        </w:tc>
        <w:tc>
          <w:tcPr>
            <w:tcW w:w="3965" w:type="dxa"/>
            <w:shd w:val="clear" w:color="auto" w:fill="auto"/>
          </w:tcPr>
          <w:p w14:paraId="529752CA"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1. Уставом общества установлен срок внесения акционерами предложений для включения в повестку дня годового общего собрания, составляющий не менее 60 дней после окончания соответствующего календарного года.</w:t>
            </w:r>
          </w:p>
          <w:p w14:paraId="124FE4E1"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2. В отчетном периоде общество не отказывало в принятии предложений в </w:t>
            </w:r>
            <w:r w:rsidRPr="00F12AFF">
              <w:rPr>
                <w:rFonts w:ascii="Futura PT Book" w:hAnsi="Futura PT Book"/>
              </w:rPr>
              <w:lastRenderedPageBreak/>
              <w:t>повестку дня или кандидатов в органы общества по причине опечаток и иных несущественных недостатков в предложении акционера</w:t>
            </w:r>
          </w:p>
        </w:tc>
        <w:tc>
          <w:tcPr>
            <w:tcW w:w="2210" w:type="dxa"/>
            <w:gridSpan w:val="2"/>
            <w:shd w:val="clear" w:color="auto" w:fill="auto"/>
          </w:tcPr>
          <w:p w14:paraId="1E0C48E2"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5854C1F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46A225F4"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5596D9D5" w14:textId="77777777" w:rsidR="00354112" w:rsidRPr="00F12AFF" w:rsidRDefault="00354112" w:rsidP="00917552">
            <w:pPr>
              <w:pStyle w:val="ConsPlusNormal"/>
              <w:rPr>
                <w:rFonts w:ascii="Futura PT Book" w:hAnsi="Futura PT Book"/>
              </w:rPr>
            </w:pPr>
          </w:p>
        </w:tc>
        <w:tc>
          <w:tcPr>
            <w:tcW w:w="5588" w:type="dxa"/>
            <w:shd w:val="clear" w:color="auto" w:fill="auto"/>
          </w:tcPr>
          <w:p w14:paraId="172F9234" w14:textId="77777777" w:rsidR="00354112" w:rsidRPr="00F12AFF" w:rsidRDefault="00354112" w:rsidP="00917552">
            <w:pPr>
              <w:pStyle w:val="ConsPlusNormal"/>
              <w:rPr>
                <w:rFonts w:ascii="Futura PT Book" w:hAnsi="Futura PT Book"/>
              </w:rPr>
            </w:pPr>
          </w:p>
        </w:tc>
      </w:tr>
      <w:tr w:rsidR="00354112" w:rsidRPr="00F12AFF" w14:paraId="45568026" w14:textId="77777777" w:rsidTr="00917552">
        <w:trPr>
          <w:trHeight w:val="1590"/>
        </w:trPr>
        <w:tc>
          <w:tcPr>
            <w:tcW w:w="624" w:type="dxa"/>
            <w:shd w:val="clear" w:color="auto" w:fill="auto"/>
          </w:tcPr>
          <w:p w14:paraId="3F69B88B" w14:textId="77777777" w:rsidR="00354112" w:rsidRPr="005A40B3" w:rsidRDefault="00354112" w:rsidP="00917552">
            <w:pPr>
              <w:jc w:val="center"/>
              <w:rPr>
                <w:rFonts w:ascii="Futura PT Book" w:hAnsi="Futura PT Book"/>
              </w:rPr>
            </w:pPr>
            <w:r w:rsidRPr="005A40B3">
              <w:rPr>
                <w:rFonts w:ascii="Futura PT Book" w:hAnsi="Futura PT Book"/>
              </w:rPr>
              <w:t>1.1.5</w:t>
            </w:r>
          </w:p>
        </w:tc>
        <w:tc>
          <w:tcPr>
            <w:tcW w:w="2492" w:type="dxa"/>
            <w:shd w:val="clear" w:color="auto" w:fill="auto"/>
          </w:tcPr>
          <w:p w14:paraId="55D978FF" w14:textId="77777777" w:rsidR="00354112" w:rsidRPr="00F12AFF" w:rsidRDefault="00354112" w:rsidP="00917552">
            <w:pPr>
              <w:pStyle w:val="ConsPlusNormal"/>
              <w:rPr>
                <w:rFonts w:ascii="Futura PT Book" w:hAnsi="Futura PT Book"/>
              </w:rPr>
            </w:pPr>
            <w:r w:rsidRPr="00F12AFF">
              <w:rPr>
                <w:rFonts w:ascii="Futura PT Book" w:hAnsi="Futura PT Book"/>
              </w:rPr>
              <w:t>Каждый акционер имел возможность беспрепятственно реализовать право голоса самым простым и удобным для него способом</w:t>
            </w:r>
          </w:p>
        </w:tc>
        <w:tc>
          <w:tcPr>
            <w:tcW w:w="3965" w:type="dxa"/>
            <w:shd w:val="clear" w:color="auto" w:fill="auto"/>
          </w:tcPr>
          <w:p w14:paraId="1303B9F0" w14:textId="77777777" w:rsidR="00354112" w:rsidRPr="00F12AFF" w:rsidRDefault="00354112" w:rsidP="00917552">
            <w:pPr>
              <w:pStyle w:val="ConsPlusNormal"/>
              <w:rPr>
                <w:rFonts w:ascii="Futura PT Book" w:hAnsi="Futura PT Book"/>
              </w:rPr>
            </w:pPr>
            <w:r w:rsidRPr="00F12AFF">
              <w:rPr>
                <w:rFonts w:ascii="Futura PT Book" w:hAnsi="Futura PT Book"/>
              </w:rPr>
              <w:t>1. Уставом общества предусмотрена возможность заполнения электронной формы бюллетеня на сайте в сети Интернет, адрес которого указан в сообщении о проведении общего собрания акционеров</w:t>
            </w:r>
          </w:p>
        </w:tc>
        <w:tc>
          <w:tcPr>
            <w:tcW w:w="2210" w:type="dxa"/>
            <w:gridSpan w:val="2"/>
            <w:shd w:val="clear" w:color="auto" w:fill="auto"/>
          </w:tcPr>
          <w:p w14:paraId="1100E3D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6A32472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 частично соблюдается</w:t>
            </w:r>
          </w:p>
          <w:p w14:paraId="25E1D53B"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63BDF546" w14:textId="77777777" w:rsidR="00354112" w:rsidRPr="00F12AFF" w:rsidRDefault="00354112" w:rsidP="00917552">
            <w:pPr>
              <w:pStyle w:val="ConsPlusNormal"/>
              <w:rPr>
                <w:rFonts w:ascii="Futura PT Book" w:hAnsi="Futura PT Book"/>
              </w:rPr>
            </w:pPr>
          </w:p>
        </w:tc>
        <w:tc>
          <w:tcPr>
            <w:tcW w:w="5588" w:type="dxa"/>
            <w:shd w:val="clear" w:color="auto" w:fill="auto"/>
          </w:tcPr>
          <w:p w14:paraId="09776B27" w14:textId="77777777" w:rsidR="00354112" w:rsidRPr="00F12AFF" w:rsidRDefault="00354112" w:rsidP="00917552">
            <w:pPr>
              <w:rPr>
                <w:rFonts w:ascii="Futura PT Book" w:hAnsi="Futura PT Book"/>
                <w:b/>
                <w:bCs/>
              </w:rPr>
            </w:pPr>
          </w:p>
        </w:tc>
      </w:tr>
      <w:tr w:rsidR="00354112" w:rsidRPr="00F12AFF" w14:paraId="6CEC385E" w14:textId="77777777" w:rsidTr="00917552">
        <w:tc>
          <w:tcPr>
            <w:tcW w:w="624" w:type="dxa"/>
            <w:shd w:val="clear" w:color="auto" w:fill="auto"/>
          </w:tcPr>
          <w:p w14:paraId="227F0880" w14:textId="77777777" w:rsidR="00354112" w:rsidRPr="005A40B3" w:rsidRDefault="00354112" w:rsidP="00917552">
            <w:pPr>
              <w:jc w:val="center"/>
              <w:rPr>
                <w:rFonts w:ascii="Futura PT Book" w:hAnsi="Futura PT Book"/>
              </w:rPr>
            </w:pPr>
            <w:r w:rsidRPr="005A40B3">
              <w:rPr>
                <w:rFonts w:ascii="Futura PT Book" w:hAnsi="Futura PT Book"/>
              </w:rPr>
              <w:t>1.1.6</w:t>
            </w:r>
          </w:p>
        </w:tc>
        <w:tc>
          <w:tcPr>
            <w:tcW w:w="2492" w:type="dxa"/>
            <w:shd w:val="clear" w:color="auto" w:fill="auto"/>
          </w:tcPr>
          <w:p w14:paraId="7E75D00B" w14:textId="77777777" w:rsidR="00354112" w:rsidRPr="00F12AFF" w:rsidRDefault="00354112" w:rsidP="00917552">
            <w:pPr>
              <w:pStyle w:val="ConsPlusNormal"/>
              <w:rPr>
                <w:rFonts w:ascii="Futura PT Book" w:hAnsi="Futura PT Book"/>
              </w:rPr>
            </w:pPr>
            <w:r w:rsidRPr="00F12AFF">
              <w:rPr>
                <w:rFonts w:ascii="Futura PT Book" w:hAnsi="Futura PT Book"/>
              </w:rPr>
              <w:t>Установленный обществом порядок ведения общего собрания обеспечивает равную возможность всем лицам, присутствующим на собрании, высказать свое мнение и задать интересующие их вопросы</w:t>
            </w:r>
          </w:p>
        </w:tc>
        <w:tc>
          <w:tcPr>
            <w:tcW w:w="3965" w:type="dxa"/>
            <w:shd w:val="clear" w:color="auto" w:fill="auto"/>
          </w:tcPr>
          <w:p w14:paraId="08BB2305" w14:textId="77777777" w:rsidR="00354112" w:rsidRPr="00F12AFF" w:rsidRDefault="00354112" w:rsidP="00917552">
            <w:pPr>
              <w:pStyle w:val="ConsPlusNormal"/>
              <w:rPr>
                <w:rFonts w:ascii="Futura PT Book" w:hAnsi="Futura PT Book"/>
              </w:rPr>
            </w:pPr>
            <w:r w:rsidRPr="00F12AFF">
              <w:rPr>
                <w:rFonts w:ascii="Futura PT Book" w:hAnsi="Futura PT Book"/>
              </w:rPr>
              <w:t>1. При проведении в отчетном периоде общих собраний акционеров в форме собрания (совместного присутствия акционеров) предусматривалось достаточное время для докладов по вопросам повестки дня и время для обсуждения этих вопросов, акционерам была предоставлена возможность высказать свое мнение и задать интересующие их вопросы по повестке дня.</w:t>
            </w:r>
          </w:p>
          <w:p w14:paraId="0E3B3563"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2. Обществом были приглашены кандидаты в органы управления и контроля общества и предприняты все необходимые меры для обеспечения </w:t>
            </w:r>
            <w:r w:rsidRPr="00F12AFF">
              <w:rPr>
                <w:rFonts w:ascii="Futura PT Book" w:hAnsi="Futura PT Book"/>
              </w:rPr>
              <w:lastRenderedPageBreak/>
              <w:t>их участия в общем собрании акционеров, на котором их кандидатуры были поставлены на голосование. Присутствовавшие на общем собрании акционеров кандидаты</w:t>
            </w:r>
          </w:p>
          <w:p w14:paraId="107BBDC8" w14:textId="77777777" w:rsidR="00354112" w:rsidRPr="00F12AFF" w:rsidRDefault="00354112" w:rsidP="00917552">
            <w:pPr>
              <w:pStyle w:val="ConsPlusNormal"/>
              <w:rPr>
                <w:rFonts w:ascii="Futura PT Book" w:hAnsi="Futura PT Book"/>
              </w:rPr>
            </w:pPr>
            <w:r w:rsidRPr="00F12AFF">
              <w:rPr>
                <w:rFonts w:ascii="Futura PT Book" w:hAnsi="Futura PT Book"/>
              </w:rPr>
              <w:t>в органы управления и контроля общества были доступны для ответов на вопросы акционеров.</w:t>
            </w:r>
          </w:p>
        </w:tc>
        <w:tc>
          <w:tcPr>
            <w:tcW w:w="2210" w:type="dxa"/>
            <w:gridSpan w:val="2"/>
            <w:shd w:val="clear" w:color="auto" w:fill="auto"/>
          </w:tcPr>
          <w:p w14:paraId="762C5893"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1E4F0514"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5882858A"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2249DE98" w14:textId="77777777" w:rsidR="00354112" w:rsidRPr="00F12AFF" w:rsidRDefault="00354112" w:rsidP="00917552">
            <w:pPr>
              <w:pStyle w:val="ConsPlusNormal"/>
              <w:rPr>
                <w:rFonts w:ascii="Futura PT Book" w:hAnsi="Futura PT Book"/>
              </w:rPr>
            </w:pPr>
          </w:p>
        </w:tc>
        <w:tc>
          <w:tcPr>
            <w:tcW w:w="5588" w:type="dxa"/>
            <w:shd w:val="clear" w:color="auto" w:fill="auto"/>
          </w:tcPr>
          <w:p w14:paraId="06ED306F" w14:textId="77777777" w:rsidR="00354112" w:rsidRPr="00F12AFF" w:rsidRDefault="00354112" w:rsidP="00917552">
            <w:pPr>
              <w:pStyle w:val="ConsPlusNormal"/>
              <w:rPr>
                <w:rFonts w:ascii="Futura PT Book" w:hAnsi="Futura PT Book"/>
              </w:rPr>
            </w:pPr>
          </w:p>
          <w:p w14:paraId="5467C32D" w14:textId="77777777" w:rsidR="00354112" w:rsidRPr="00F12AFF" w:rsidRDefault="00354112" w:rsidP="00917552">
            <w:pPr>
              <w:pStyle w:val="ConsPlusNormal"/>
              <w:ind w:left="720"/>
              <w:rPr>
                <w:rFonts w:ascii="Futura PT Book" w:hAnsi="Futura PT Book"/>
              </w:rPr>
            </w:pPr>
          </w:p>
          <w:p w14:paraId="2BB77FAC" w14:textId="77777777" w:rsidR="00354112" w:rsidRPr="00F12AFF" w:rsidRDefault="00354112" w:rsidP="00917552">
            <w:pPr>
              <w:pStyle w:val="ConsPlusNormal"/>
              <w:ind w:left="720"/>
              <w:rPr>
                <w:rFonts w:ascii="Futura PT Book" w:hAnsi="Futura PT Book"/>
              </w:rPr>
            </w:pPr>
          </w:p>
          <w:p w14:paraId="39A9B9A9" w14:textId="77777777" w:rsidR="00354112" w:rsidRPr="00F12AFF" w:rsidRDefault="00354112" w:rsidP="00917552">
            <w:pPr>
              <w:pStyle w:val="ConsPlusNormal"/>
              <w:ind w:left="720"/>
              <w:rPr>
                <w:rFonts w:ascii="Futura PT Book" w:hAnsi="Futura PT Book"/>
              </w:rPr>
            </w:pPr>
          </w:p>
          <w:p w14:paraId="3F444982" w14:textId="77777777" w:rsidR="00354112" w:rsidRPr="00F12AFF" w:rsidRDefault="00354112" w:rsidP="00917552">
            <w:pPr>
              <w:pStyle w:val="ConsPlusNormal"/>
              <w:ind w:left="720"/>
              <w:rPr>
                <w:rFonts w:ascii="Futura PT Book" w:hAnsi="Futura PT Book"/>
              </w:rPr>
            </w:pPr>
          </w:p>
          <w:p w14:paraId="39C4D426" w14:textId="77777777" w:rsidR="00354112" w:rsidRPr="00F12AFF" w:rsidRDefault="00354112" w:rsidP="00917552">
            <w:pPr>
              <w:pStyle w:val="ConsPlusNormal"/>
              <w:ind w:left="720"/>
              <w:rPr>
                <w:rFonts w:ascii="Futura PT Book" w:hAnsi="Futura PT Book"/>
              </w:rPr>
            </w:pPr>
          </w:p>
          <w:p w14:paraId="4F0B7A10" w14:textId="77777777" w:rsidR="00354112" w:rsidRPr="00F12AFF" w:rsidRDefault="00354112" w:rsidP="00917552">
            <w:pPr>
              <w:pStyle w:val="ConsPlusNormal"/>
              <w:ind w:left="720"/>
              <w:rPr>
                <w:rFonts w:ascii="Futura PT Book" w:hAnsi="Futura PT Book"/>
              </w:rPr>
            </w:pPr>
          </w:p>
          <w:p w14:paraId="0656A3DD" w14:textId="77777777" w:rsidR="00354112" w:rsidRPr="00F12AFF" w:rsidRDefault="00354112" w:rsidP="00917552">
            <w:pPr>
              <w:pStyle w:val="ConsPlusNormal"/>
              <w:ind w:left="720"/>
              <w:rPr>
                <w:rFonts w:ascii="Futura PT Book" w:hAnsi="Futura PT Book"/>
              </w:rPr>
            </w:pPr>
          </w:p>
          <w:p w14:paraId="44D905EA" w14:textId="77777777" w:rsidR="00354112" w:rsidRPr="00F12AFF" w:rsidRDefault="00354112" w:rsidP="00917552">
            <w:pPr>
              <w:pStyle w:val="ConsPlusNormal"/>
              <w:ind w:left="720"/>
              <w:rPr>
                <w:rFonts w:ascii="Futura PT Book" w:hAnsi="Futura PT Book"/>
              </w:rPr>
            </w:pPr>
          </w:p>
          <w:p w14:paraId="54C4B76D" w14:textId="77777777" w:rsidR="00354112" w:rsidRPr="00F12AFF" w:rsidRDefault="00354112" w:rsidP="00917552">
            <w:pPr>
              <w:pStyle w:val="ConsPlusNormal"/>
              <w:ind w:left="720"/>
              <w:rPr>
                <w:rFonts w:ascii="Futura PT Book" w:hAnsi="Futura PT Book"/>
              </w:rPr>
            </w:pPr>
          </w:p>
          <w:p w14:paraId="19BDAD23" w14:textId="77777777" w:rsidR="00354112" w:rsidRPr="00F12AFF" w:rsidRDefault="00354112" w:rsidP="00917552">
            <w:pPr>
              <w:pStyle w:val="ConsPlusNormal"/>
              <w:ind w:left="720"/>
              <w:rPr>
                <w:rFonts w:ascii="Futura PT Book" w:hAnsi="Futura PT Book"/>
              </w:rPr>
            </w:pPr>
          </w:p>
          <w:p w14:paraId="1CA7D7B5" w14:textId="77777777" w:rsidR="00354112" w:rsidRPr="00F12AFF" w:rsidRDefault="00354112" w:rsidP="00917552">
            <w:pPr>
              <w:pStyle w:val="ConsPlusNormal"/>
              <w:ind w:left="720"/>
              <w:rPr>
                <w:rFonts w:ascii="Futura PT Book" w:hAnsi="Futura PT Book"/>
              </w:rPr>
            </w:pPr>
          </w:p>
          <w:p w14:paraId="6E0AF2DF" w14:textId="77777777" w:rsidR="00354112" w:rsidRPr="00F12AFF" w:rsidRDefault="00354112" w:rsidP="00917552">
            <w:pPr>
              <w:pStyle w:val="ConsPlusNormal"/>
              <w:ind w:left="720"/>
              <w:rPr>
                <w:rFonts w:ascii="Futura PT Book" w:hAnsi="Futura PT Book"/>
              </w:rPr>
            </w:pPr>
          </w:p>
          <w:p w14:paraId="35145717" w14:textId="77777777" w:rsidR="00354112" w:rsidRPr="00F12AFF" w:rsidRDefault="00354112" w:rsidP="00917552">
            <w:pPr>
              <w:pStyle w:val="ConsPlusNormal"/>
              <w:ind w:left="720"/>
              <w:rPr>
                <w:rFonts w:ascii="Futura PT Book" w:hAnsi="Futura PT Book"/>
              </w:rPr>
            </w:pPr>
          </w:p>
          <w:p w14:paraId="685DCD6B" w14:textId="77777777" w:rsidR="00354112" w:rsidRPr="00F12AFF" w:rsidRDefault="00354112" w:rsidP="00917552">
            <w:pPr>
              <w:pStyle w:val="ConsPlusNormal"/>
              <w:ind w:left="720"/>
              <w:rPr>
                <w:rFonts w:ascii="Futura PT Book" w:hAnsi="Futura PT Book"/>
              </w:rPr>
            </w:pPr>
          </w:p>
          <w:p w14:paraId="719E6752" w14:textId="77777777" w:rsidR="00354112" w:rsidRPr="00F12AFF" w:rsidRDefault="00354112" w:rsidP="00917552">
            <w:pPr>
              <w:pStyle w:val="ConsPlusNormal"/>
              <w:rPr>
                <w:rFonts w:ascii="Futura PT Book" w:hAnsi="Futura PT Book"/>
              </w:rPr>
            </w:pPr>
          </w:p>
          <w:p w14:paraId="64EEB2BE" w14:textId="77777777" w:rsidR="00354112" w:rsidRPr="00F12AFF" w:rsidRDefault="00354112" w:rsidP="00917552">
            <w:pPr>
              <w:pStyle w:val="ConsPlusNormal"/>
              <w:rPr>
                <w:rFonts w:ascii="Futura PT Book" w:hAnsi="Futura PT Book"/>
              </w:rPr>
            </w:pPr>
          </w:p>
          <w:p w14:paraId="344C09E7" w14:textId="77777777" w:rsidR="00354112" w:rsidRPr="00F12AFF" w:rsidRDefault="00354112" w:rsidP="00917552">
            <w:pPr>
              <w:pStyle w:val="ConsPlusNormal"/>
              <w:rPr>
                <w:rFonts w:ascii="Futura PT Book" w:hAnsi="Futura PT Book"/>
              </w:rPr>
            </w:pPr>
          </w:p>
          <w:p w14:paraId="6424A574" w14:textId="77777777" w:rsidR="00354112" w:rsidRPr="00F12AFF" w:rsidRDefault="00354112" w:rsidP="00917552">
            <w:pPr>
              <w:pStyle w:val="ConsPlusNormal"/>
              <w:rPr>
                <w:rFonts w:ascii="Futura PT Book" w:hAnsi="Futura PT Book"/>
              </w:rPr>
            </w:pPr>
          </w:p>
        </w:tc>
      </w:tr>
      <w:tr w:rsidR="00354112" w:rsidRPr="00F12AFF" w14:paraId="10AE58AF" w14:textId="77777777" w:rsidTr="00917552">
        <w:tc>
          <w:tcPr>
            <w:tcW w:w="624" w:type="dxa"/>
            <w:shd w:val="clear" w:color="auto" w:fill="auto"/>
          </w:tcPr>
          <w:p w14:paraId="3D3B5733" w14:textId="77777777" w:rsidR="00354112" w:rsidRPr="005A40B3" w:rsidRDefault="00354112" w:rsidP="00917552">
            <w:pPr>
              <w:jc w:val="center"/>
              <w:rPr>
                <w:rFonts w:ascii="Futura PT Book" w:hAnsi="Futura PT Book"/>
              </w:rPr>
            </w:pPr>
          </w:p>
        </w:tc>
        <w:tc>
          <w:tcPr>
            <w:tcW w:w="2492" w:type="dxa"/>
            <w:shd w:val="clear" w:color="auto" w:fill="auto"/>
          </w:tcPr>
          <w:p w14:paraId="288D0C7B" w14:textId="77777777" w:rsidR="00354112" w:rsidRPr="00F12AFF" w:rsidRDefault="00354112" w:rsidP="00917552">
            <w:pPr>
              <w:pStyle w:val="ConsPlusNormal"/>
              <w:rPr>
                <w:rFonts w:ascii="Futura PT Book" w:hAnsi="Futura PT Book"/>
              </w:rPr>
            </w:pPr>
          </w:p>
        </w:tc>
        <w:tc>
          <w:tcPr>
            <w:tcW w:w="3965" w:type="dxa"/>
            <w:shd w:val="clear" w:color="auto" w:fill="auto"/>
          </w:tcPr>
          <w:p w14:paraId="46249310" w14:textId="77777777" w:rsidR="00354112" w:rsidRPr="00F12AFF" w:rsidRDefault="00354112" w:rsidP="00917552">
            <w:pPr>
              <w:pStyle w:val="ConsPlusNormal"/>
              <w:rPr>
                <w:rFonts w:ascii="Futura PT Book" w:hAnsi="Futura PT Book"/>
              </w:rPr>
            </w:pPr>
            <w:r w:rsidRPr="00F12AFF">
              <w:rPr>
                <w:rFonts w:ascii="Futura PT Book" w:hAnsi="Futura PT Book"/>
              </w:rPr>
              <w:t>3. Единоличный исполнительный орган, лицо, ответственное за ведение бухгалтерского учета, председатель или иные члены комитета совета директоров по аудиту были доступны для ответов на вопросы акционеров на общих собраниях акционеров, проведенных в отчетном периоде.</w:t>
            </w:r>
          </w:p>
          <w:p w14:paraId="042AB87D" w14:textId="77777777" w:rsidR="00354112" w:rsidRPr="00F12AFF" w:rsidRDefault="00354112" w:rsidP="00917552">
            <w:pPr>
              <w:pStyle w:val="ConsPlusNormal"/>
              <w:rPr>
                <w:rFonts w:ascii="Futura PT Book" w:hAnsi="Futura PT Book"/>
              </w:rPr>
            </w:pPr>
            <w:r w:rsidRPr="00F12AFF">
              <w:rPr>
                <w:rFonts w:ascii="Futura PT Book" w:hAnsi="Futura PT Book"/>
              </w:rPr>
              <w:t>4. В отчетном периоде общество использовало телекоммуникационные средства для обеспечения дистанционного доступа акционеров для участия в общих собраниях либо советом директоров было принято обоснованное решение об отсутствии необходимости (возможности) использования таких средств в отчетном периоде</w:t>
            </w:r>
          </w:p>
        </w:tc>
        <w:tc>
          <w:tcPr>
            <w:tcW w:w="2210" w:type="dxa"/>
            <w:gridSpan w:val="2"/>
            <w:shd w:val="clear" w:color="auto" w:fill="auto"/>
          </w:tcPr>
          <w:p w14:paraId="75F4478F" w14:textId="77777777" w:rsidR="00354112" w:rsidRPr="00F12AFF" w:rsidRDefault="00354112" w:rsidP="00917552">
            <w:pPr>
              <w:pStyle w:val="ConsPlusNormal"/>
              <w:rPr>
                <w:rFonts w:ascii="Futura PT Book" w:hAnsi="Futura PT Book"/>
              </w:rPr>
            </w:pPr>
          </w:p>
        </w:tc>
        <w:tc>
          <w:tcPr>
            <w:tcW w:w="5588" w:type="dxa"/>
            <w:shd w:val="clear" w:color="auto" w:fill="auto"/>
          </w:tcPr>
          <w:p w14:paraId="376A22F9" w14:textId="77777777" w:rsidR="00354112" w:rsidRPr="00F12AFF" w:rsidRDefault="00354112" w:rsidP="00917552">
            <w:pPr>
              <w:pStyle w:val="ConsPlusNormal"/>
              <w:ind w:left="720"/>
              <w:rPr>
                <w:rFonts w:ascii="Futura PT Book" w:hAnsi="Futura PT Book"/>
                <w:b/>
                <w:bCs/>
              </w:rPr>
            </w:pPr>
          </w:p>
          <w:p w14:paraId="7DCC8531" w14:textId="77777777" w:rsidR="00354112" w:rsidRPr="00F12AFF" w:rsidRDefault="00354112" w:rsidP="00917552">
            <w:pPr>
              <w:pStyle w:val="ConsPlusNormal"/>
              <w:ind w:left="720"/>
              <w:rPr>
                <w:rFonts w:ascii="Futura PT Book" w:hAnsi="Futura PT Book"/>
              </w:rPr>
            </w:pPr>
          </w:p>
          <w:p w14:paraId="2A1EA7BB" w14:textId="77777777" w:rsidR="00354112" w:rsidRPr="00F12AFF" w:rsidRDefault="00354112" w:rsidP="00917552">
            <w:pPr>
              <w:pStyle w:val="ConsPlusNormal"/>
              <w:ind w:left="720"/>
              <w:rPr>
                <w:rFonts w:ascii="Futura PT Book" w:hAnsi="Futura PT Book"/>
              </w:rPr>
            </w:pPr>
          </w:p>
          <w:p w14:paraId="75157F61" w14:textId="77777777" w:rsidR="00354112" w:rsidRPr="00F12AFF" w:rsidRDefault="00354112" w:rsidP="00917552">
            <w:pPr>
              <w:pStyle w:val="ConsPlusNormal"/>
              <w:ind w:left="720"/>
              <w:rPr>
                <w:rFonts w:ascii="Futura PT Book" w:hAnsi="Futura PT Book"/>
              </w:rPr>
            </w:pPr>
          </w:p>
          <w:p w14:paraId="54C4B342" w14:textId="77777777" w:rsidR="00354112" w:rsidRPr="00F12AFF" w:rsidRDefault="00354112" w:rsidP="00917552">
            <w:pPr>
              <w:pStyle w:val="ConsPlusNormal"/>
              <w:ind w:left="720"/>
              <w:rPr>
                <w:rFonts w:ascii="Futura PT Book" w:hAnsi="Futura PT Book"/>
              </w:rPr>
            </w:pPr>
          </w:p>
          <w:p w14:paraId="191DD11B" w14:textId="77777777" w:rsidR="00354112" w:rsidRPr="00F12AFF" w:rsidRDefault="00354112" w:rsidP="00917552">
            <w:pPr>
              <w:pStyle w:val="ConsPlusNormal"/>
              <w:ind w:left="720"/>
              <w:rPr>
                <w:rFonts w:ascii="Futura PT Book" w:hAnsi="Futura PT Book"/>
              </w:rPr>
            </w:pPr>
          </w:p>
          <w:p w14:paraId="27EBC264" w14:textId="77777777" w:rsidR="00354112" w:rsidRPr="00F12AFF" w:rsidRDefault="00354112" w:rsidP="00917552">
            <w:pPr>
              <w:pStyle w:val="ConsPlusNormal"/>
              <w:ind w:left="720"/>
              <w:rPr>
                <w:rFonts w:ascii="Futura PT Book" w:hAnsi="Futura PT Book"/>
              </w:rPr>
            </w:pPr>
          </w:p>
          <w:p w14:paraId="1A8D380B" w14:textId="77777777" w:rsidR="00354112" w:rsidRPr="00F12AFF" w:rsidRDefault="00354112" w:rsidP="00917552">
            <w:pPr>
              <w:pStyle w:val="ConsPlusNormal"/>
              <w:ind w:left="720"/>
              <w:rPr>
                <w:rFonts w:ascii="Futura PT Book" w:hAnsi="Futura PT Book"/>
              </w:rPr>
            </w:pPr>
          </w:p>
          <w:p w14:paraId="36ABBCF0" w14:textId="77777777" w:rsidR="00354112" w:rsidRPr="00F12AFF" w:rsidRDefault="00354112" w:rsidP="00917552">
            <w:pPr>
              <w:pStyle w:val="ConsPlusNormal"/>
              <w:ind w:left="720"/>
              <w:rPr>
                <w:rFonts w:ascii="Futura PT Book" w:hAnsi="Futura PT Book"/>
              </w:rPr>
            </w:pPr>
          </w:p>
          <w:p w14:paraId="757C0CD7" w14:textId="77777777" w:rsidR="00354112" w:rsidRPr="00F12AFF" w:rsidRDefault="00354112" w:rsidP="00917552">
            <w:pPr>
              <w:pStyle w:val="ConsPlusNormal"/>
              <w:ind w:left="720"/>
              <w:rPr>
                <w:rFonts w:ascii="Futura PT Book" w:hAnsi="Futura PT Book"/>
              </w:rPr>
            </w:pPr>
          </w:p>
          <w:p w14:paraId="33058326" w14:textId="77777777" w:rsidR="00354112" w:rsidRPr="00F12AFF" w:rsidRDefault="00354112" w:rsidP="00917552">
            <w:pPr>
              <w:pStyle w:val="ConsPlusNormal"/>
              <w:ind w:left="720"/>
              <w:rPr>
                <w:rFonts w:ascii="Futura PT Book" w:hAnsi="Futura PT Book"/>
              </w:rPr>
            </w:pPr>
          </w:p>
          <w:p w14:paraId="75852A22" w14:textId="77777777" w:rsidR="00354112" w:rsidRPr="00F12AFF" w:rsidRDefault="00354112" w:rsidP="00917552">
            <w:pPr>
              <w:pStyle w:val="ConsPlusNormal"/>
              <w:rPr>
                <w:rFonts w:ascii="Futura PT Book" w:hAnsi="Futura PT Book"/>
                <w:b/>
                <w:bCs/>
              </w:rPr>
            </w:pPr>
          </w:p>
        </w:tc>
      </w:tr>
      <w:tr w:rsidR="00354112" w:rsidRPr="00F12AFF" w14:paraId="3576EF16" w14:textId="77777777" w:rsidTr="00917552">
        <w:tc>
          <w:tcPr>
            <w:tcW w:w="624" w:type="dxa"/>
          </w:tcPr>
          <w:p w14:paraId="0B8CEEA5" w14:textId="77777777" w:rsidR="00354112" w:rsidRPr="005A40B3" w:rsidRDefault="00354112" w:rsidP="00917552">
            <w:pPr>
              <w:jc w:val="center"/>
              <w:rPr>
                <w:rFonts w:ascii="Futura PT Book" w:hAnsi="Futura PT Book"/>
              </w:rPr>
            </w:pPr>
            <w:r w:rsidRPr="005A40B3">
              <w:rPr>
                <w:rFonts w:ascii="Futura PT Book" w:hAnsi="Futura PT Book"/>
              </w:rPr>
              <w:lastRenderedPageBreak/>
              <w:t>1.2</w:t>
            </w:r>
          </w:p>
        </w:tc>
        <w:tc>
          <w:tcPr>
            <w:tcW w:w="14255" w:type="dxa"/>
            <w:gridSpan w:val="5"/>
          </w:tcPr>
          <w:p w14:paraId="38ABE4D7" w14:textId="77777777" w:rsidR="00354112" w:rsidRPr="00F12AFF" w:rsidRDefault="00354112" w:rsidP="00917552">
            <w:pPr>
              <w:pStyle w:val="ConsPlusNormal"/>
              <w:rPr>
                <w:rFonts w:ascii="Futura PT Book" w:hAnsi="Futura PT Book"/>
              </w:rPr>
            </w:pPr>
            <w:r w:rsidRPr="00F12AFF">
              <w:rPr>
                <w:rFonts w:ascii="Futura PT Book" w:hAnsi="Futura PT Book"/>
              </w:rPr>
              <w:t>Акционерам предоставлена равная и справедливая возможность участвовать в прибыли общества посредством получения дивидендов</w:t>
            </w:r>
          </w:p>
        </w:tc>
      </w:tr>
      <w:tr w:rsidR="00354112" w:rsidRPr="00F12AFF" w14:paraId="4CB94151" w14:textId="77777777" w:rsidTr="00917552">
        <w:tc>
          <w:tcPr>
            <w:tcW w:w="624" w:type="dxa"/>
            <w:shd w:val="clear" w:color="auto" w:fill="auto"/>
          </w:tcPr>
          <w:p w14:paraId="2EBEF6CF" w14:textId="77777777" w:rsidR="00354112" w:rsidRPr="005A40B3" w:rsidRDefault="00354112" w:rsidP="00917552">
            <w:pPr>
              <w:jc w:val="center"/>
              <w:rPr>
                <w:rFonts w:ascii="Futura PT Book" w:hAnsi="Futura PT Book"/>
              </w:rPr>
            </w:pPr>
            <w:r w:rsidRPr="005A40B3">
              <w:rPr>
                <w:rFonts w:ascii="Futura PT Book" w:hAnsi="Futura PT Book"/>
              </w:rPr>
              <w:t>1.2.1</w:t>
            </w:r>
          </w:p>
        </w:tc>
        <w:tc>
          <w:tcPr>
            <w:tcW w:w="2492" w:type="dxa"/>
            <w:shd w:val="clear" w:color="auto" w:fill="auto"/>
          </w:tcPr>
          <w:p w14:paraId="6F0F388A" w14:textId="77777777" w:rsidR="00354112" w:rsidRPr="00F12AFF" w:rsidRDefault="00354112" w:rsidP="00917552">
            <w:pPr>
              <w:pStyle w:val="ConsPlusNormal"/>
              <w:rPr>
                <w:rFonts w:ascii="Futura PT Book" w:hAnsi="Futura PT Book"/>
              </w:rPr>
            </w:pPr>
            <w:r w:rsidRPr="00F12AFF">
              <w:rPr>
                <w:rFonts w:ascii="Futura PT Book" w:hAnsi="Futura PT Book"/>
              </w:rPr>
              <w:t>Общество разработало и внедрило прозрачный и понятный механизм определения размера дивидендов и их выплаты</w:t>
            </w:r>
          </w:p>
        </w:tc>
        <w:tc>
          <w:tcPr>
            <w:tcW w:w="3965" w:type="dxa"/>
            <w:shd w:val="clear" w:color="auto" w:fill="auto"/>
          </w:tcPr>
          <w:p w14:paraId="35F90211" w14:textId="77777777" w:rsidR="00354112" w:rsidRPr="00F12AFF" w:rsidRDefault="00354112" w:rsidP="00917552">
            <w:pPr>
              <w:pStyle w:val="ConsPlusNormal"/>
              <w:rPr>
                <w:rFonts w:ascii="Futura PT Book" w:hAnsi="Futura PT Book"/>
              </w:rPr>
            </w:pPr>
            <w:r w:rsidRPr="00F12AFF">
              <w:rPr>
                <w:rFonts w:ascii="Futura PT Book" w:hAnsi="Futura PT Book"/>
              </w:rPr>
              <w:t>1. Положение о дивидендной политике общества утверждено советом директоров и раскрыто на сайте общества в сети Интернет.</w:t>
            </w:r>
          </w:p>
          <w:p w14:paraId="2CD10A70" w14:textId="77777777" w:rsidR="00354112" w:rsidRPr="00F12AFF" w:rsidRDefault="00354112" w:rsidP="00917552">
            <w:pPr>
              <w:pStyle w:val="ConsPlusNormal"/>
              <w:rPr>
                <w:rFonts w:ascii="Futura PT Book" w:hAnsi="Futura PT Book"/>
              </w:rPr>
            </w:pPr>
            <w:r w:rsidRPr="00F12AFF">
              <w:rPr>
                <w:rFonts w:ascii="Futura PT Book" w:hAnsi="Futura PT Book"/>
              </w:rPr>
              <w:t>2. Если дивидендная политика общества, составляющего консолидированную финансовую отчетность, использует показатели отчетности общества для определения размера дивидендов, то соответствующие положения дивидендной политики учитывают консолидированные показатели финансовой отчетности.</w:t>
            </w:r>
          </w:p>
          <w:p w14:paraId="6A8A305E"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3. Обоснование предлагаемого распределения чистой прибыли, в том числе на выплату дивидендов и собственные нужды общества, и оценка его соответствия принятой в обществе дивидендной политике, с пояснениями и экономическим обоснованием потребности в направлении определенной части чистой прибыли на собственные нужды в отчетном периоде были включены в состав материалов к общему </w:t>
            </w:r>
            <w:r w:rsidRPr="00F12AFF">
              <w:rPr>
                <w:rFonts w:ascii="Futura PT Book" w:hAnsi="Futura PT Book"/>
              </w:rPr>
              <w:lastRenderedPageBreak/>
              <w:t>собранию акционеров, в повестку дня которого включен вопрос о распределении прибыли (в том числе о выплате (объявлении) дивидендов)</w:t>
            </w:r>
          </w:p>
        </w:tc>
        <w:tc>
          <w:tcPr>
            <w:tcW w:w="2210" w:type="dxa"/>
            <w:gridSpan w:val="2"/>
            <w:shd w:val="clear" w:color="auto" w:fill="auto"/>
          </w:tcPr>
          <w:p w14:paraId="526E8381"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74B7C147"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487EC3B1"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588" w:type="dxa"/>
            <w:shd w:val="clear" w:color="auto" w:fill="auto"/>
          </w:tcPr>
          <w:p w14:paraId="422643BA" w14:textId="77777777" w:rsidR="00354112" w:rsidRPr="00F12AFF" w:rsidRDefault="00354112" w:rsidP="00917552">
            <w:pPr>
              <w:pStyle w:val="ConsPlusNormal"/>
              <w:rPr>
                <w:rFonts w:ascii="Futura PT Book" w:hAnsi="Futura PT Book"/>
              </w:rPr>
            </w:pPr>
          </w:p>
          <w:p w14:paraId="51011C06" w14:textId="77777777" w:rsidR="00354112" w:rsidRPr="00F12AFF" w:rsidRDefault="00354112" w:rsidP="00917552">
            <w:pPr>
              <w:pStyle w:val="ConsPlusNormal"/>
              <w:rPr>
                <w:rFonts w:ascii="Futura PT Book" w:hAnsi="Futura PT Book"/>
              </w:rPr>
            </w:pPr>
          </w:p>
          <w:p w14:paraId="329CE9C6" w14:textId="77777777" w:rsidR="00354112" w:rsidRPr="00F12AFF" w:rsidRDefault="00354112" w:rsidP="00917552">
            <w:pPr>
              <w:pStyle w:val="ConsPlusNormal"/>
              <w:rPr>
                <w:rFonts w:ascii="Futura PT Book" w:hAnsi="Futura PT Book"/>
              </w:rPr>
            </w:pPr>
          </w:p>
          <w:p w14:paraId="48C1115E" w14:textId="77777777" w:rsidR="00354112" w:rsidRPr="00F12AFF" w:rsidRDefault="00354112" w:rsidP="00917552">
            <w:pPr>
              <w:pStyle w:val="ConsPlusNormal"/>
              <w:rPr>
                <w:rFonts w:ascii="Futura PT Book" w:hAnsi="Futura PT Book"/>
              </w:rPr>
            </w:pPr>
          </w:p>
          <w:p w14:paraId="31C42515" w14:textId="77777777" w:rsidR="00354112" w:rsidRPr="00F12AFF" w:rsidRDefault="00354112" w:rsidP="00917552">
            <w:pPr>
              <w:pStyle w:val="ConsPlusNormal"/>
              <w:rPr>
                <w:rFonts w:ascii="Futura PT Book" w:hAnsi="Futura PT Book"/>
              </w:rPr>
            </w:pPr>
          </w:p>
          <w:p w14:paraId="4CCF599D" w14:textId="77777777" w:rsidR="00354112" w:rsidRPr="00F12AFF" w:rsidRDefault="00354112" w:rsidP="00917552">
            <w:pPr>
              <w:pStyle w:val="ConsPlusNormal"/>
              <w:rPr>
                <w:rFonts w:ascii="Futura PT Book" w:hAnsi="Futura PT Book"/>
              </w:rPr>
            </w:pPr>
          </w:p>
          <w:p w14:paraId="49ADC4B6" w14:textId="77777777" w:rsidR="00354112" w:rsidRPr="00F12AFF" w:rsidRDefault="00354112" w:rsidP="00917552">
            <w:pPr>
              <w:pStyle w:val="ConsPlusNormal"/>
              <w:rPr>
                <w:rFonts w:ascii="Futura PT Book" w:hAnsi="Futura PT Book"/>
              </w:rPr>
            </w:pPr>
          </w:p>
          <w:p w14:paraId="2A604A71" w14:textId="77777777" w:rsidR="00354112" w:rsidRPr="00F12AFF" w:rsidRDefault="00354112" w:rsidP="00917552">
            <w:pPr>
              <w:pStyle w:val="ConsPlusNormal"/>
              <w:rPr>
                <w:rFonts w:ascii="Futura PT Book" w:hAnsi="Futura PT Book"/>
              </w:rPr>
            </w:pPr>
          </w:p>
          <w:p w14:paraId="4B14A01A" w14:textId="77777777" w:rsidR="00354112" w:rsidRPr="00F12AFF" w:rsidRDefault="00354112" w:rsidP="00917552">
            <w:pPr>
              <w:pStyle w:val="ConsPlusNormal"/>
              <w:rPr>
                <w:rFonts w:ascii="Futura PT Book" w:hAnsi="Futura PT Book"/>
              </w:rPr>
            </w:pPr>
          </w:p>
          <w:p w14:paraId="714ED11F" w14:textId="77777777" w:rsidR="00354112" w:rsidRPr="00F12AFF" w:rsidRDefault="00354112" w:rsidP="00917552">
            <w:pPr>
              <w:pStyle w:val="ConsPlusNormal"/>
              <w:rPr>
                <w:rFonts w:ascii="Futura PT Book" w:hAnsi="Futura PT Book"/>
              </w:rPr>
            </w:pPr>
          </w:p>
          <w:p w14:paraId="77B97DA2" w14:textId="77777777" w:rsidR="00354112" w:rsidRPr="00F12AFF" w:rsidRDefault="00354112" w:rsidP="00917552">
            <w:pPr>
              <w:pStyle w:val="ConsPlusNormal"/>
              <w:rPr>
                <w:rFonts w:ascii="Futura PT Book" w:hAnsi="Futura PT Book"/>
              </w:rPr>
            </w:pPr>
          </w:p>
          <w:p w14:paraId="221594EF" w14:textId="77777777" w:rsidR="00354112" w:rsidRPr="00F12AFF" w:rsidRDefault="00354112" w:rsidP="00917552">
            <w:pPr>
              <w:pStyle w:val="ConsPlusNormal"/>
              <w:rPr>
                <w:rFonts w:ascii="Futura PT Book" w:hAnsi="Futura PT Book"/>
              </w:rPr>
            </w:pPr>
          </w:p>
          <w:p w14:paraId="30FF49A6" w14:textId="77777777" w:rsidR="00354112" w:rsidRPr="00F12AFF" w:rsidRDefault="00354112" w:rsidP="00917552">
            <w:pPr>
              <w:pStyle w:val="ConsPlusNormal"/>
              <w:rPr>
                <w:rFonts w:ascii="Futura PT Book" w:hAnsi="Futura PT Book"/>
              </w:rPr>
            </w:pPr>
          </w:p>
        </w:tc>
      </w:tr>
      <w:tr w:rsidR="00354112" w:rsidRPr="00F12AFF" w14:paraId="0F4996AF" w14:textId="77777777" w:rsidTr="00917552">
        <w:tc>
          <w:tcPr>
            <w:tcW w:w="624" w:type="dxa"/>
            <w:shd w:val="clear" w:color="auto" w:fill="auto"/>
          </w:tcPr>
          <w:p w14:paraId="7A0B9C5C" w14:textId="77777777" w:rsidR="00354112" w:rsidRPr="005A40B3" w:rsidRDefault="00354112" w:rsidP="00917552">
            <w:pPr>
              <w:jc w:val="center"/>
              <w:rPr>
                <w:rFonts w:ascii="Futura PT Book" w:hAnsi="Futura PT Book"/>
              </w:rPr>
            </w:pPr>
            <w:r w:rsidRPr="005A40B3">
              <w:rPr>
                <w:rFonts w:ascii="Futura PT Book" w:hAnsi="Futura PT Book"/>
              </w:rPr>
              <w:t>1.2.2</w:t>
            </w:r>
          </w:p>
        </w:tc>
        <w:tc>
          <w:tcPr>
            <w:tcW w:w="2492" w:type="dxa"/>
            <w:shd w:val="clear" w:color="auto" w:fill="auto"/>
          </w:tcPr>
          <w:p w14:paraId="2A7A70C1" w14:textId="77777777" w:rsidR="00354112" w:rsidRPr="00F12AFF" w:rsidRDefault="00354112" w:rsidP="00917552">
            <w:pPr>
              <w:pStyle w:val="ConsPlusNormal"/>
              <w:rPr>
                <w:rFonts w:ascii="Futura PT Book" w:hAnsi="Futura PT Book"/>
              </w:rPr>
            </w:pPr>
            <w:r w:rsidRPr="00F12AFF">
              <w:rPr>
                <w:rFonts w:ascii="Futura PT Book" w:hAnsi="Futura PT Book"/>
              </w:rPr>
              <w:t>Общество не принимает решение о выплате дивидендов, если такое решение, формально не нарушая ограничений, установленных законодательством, является экономически необоснованным и может привести к формированию ложных представлений о деятельности общества</w:t>
            </w:r>
          </w:p>
        </w:tc>
        <w:tc>
          <w:tcPr>
            <w:tcW w:w="3965" w:type="dxa"/>
            <w:shd w:val="clear" w:color="auto" w:fill="auto"/>
          </w:tcPr>
          <w:p w14:paraId="3644755B" w14:textId="77777777" w:rsidR="00354112" w:rsidRPr="00F12AFF" w:rsidRDefault="00354112" w:rsidP="00917552">
            <w:pPr>
              <w:pStyle w:val="ConsPlusNormal"/>
              <w:rPr>
                <w:rFonts w:ascii="Futura PT Book" w:hAnsi="Futura PT Book"/>
              </w:rPr>
            </w:pPr>
            <w:r w:rsidRPr="00F12AFF">
              <w:rPr>
                <w:rFonts w:ascii="Futura PT Book" w:hAnsi="Futura PT Book"/>
              </w:rPr>
              <w:t>1. В Положении о дивидендной политике общества помимо ограничений, установленных законодательством, определены финансовые/экономические обстоятельства, при которых обществу не следует принимать решение о выплате дивидендов</w:t>
            </w:r>
          </w:p>
        </w:tc>
        <w:tc>
          <w:tcPr>
            <w:tcW w:w="2210" w:type="dxa"/>
            <w:gridSpan w:val="2"/>
            <w:shd w:val="clear" w:color="auto" w:fill="auto"/>
          </w:tcPr>
          <w:p w14:paraId="7B56E45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4F82FE53"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 частично соблюдается</w:t>
            </w:r>
          </w:p>
          <w:p w14:paraId="6F63A7D1"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5D29EBD1" w14:textId="77777777" w:rsidR="00354112" w:rsidRPr="00F12AFF" w:rsidRDefault="00354112" w:rsidP="00917552">
            <w:pPr>
              <w:pStyle w:val="ConsPlusNormal"/>
              <w:rPr>
                <w:rFonts w:ascii="Futura PT Book" w:hAnsi="Futura PT Book"/>
              </w:rPr>
            </w:pPr>
          </w:p>
        </w:tc>
        <w:tc>
          <w:tcPr>
            <w:tcW w:w="5588" w:type="dxa"/>
            <w:shd w:val="clear" w:color="auto" w:fill="auto"/>
          </w:tcPr>
          <w:p w14:paraId="2C48AA89" w14:textId="77777777" w:rsidR="00354112" w:rsidRPr="00F12AFF" w:rsidDel="000842D8" w:rsidRDefault="00354112" w:rsidP="00917552">
            <w:pPr>
              <w:autoSpaceDE w:val="0"/>
              <w:autoSpaceDN w:val="0"/>
              <w:adjustRightInd w:val="0"/>
              <w:spacing w:after="0" w:line="240" w:lineRule="auto"/>
              <w:jc w:val="both"/>
              <w:rPr>
                <w:rFonts w:ascii="Futura PT Book" w:hAnsi="Futura PT Book"/>
              </w:rPr>
            </w:pPr>
            <w:r w:rsidRPr="00A901AF">
              <w:rPr>
                <w:rFonts w:ascii="Futura PT Book" w:hAnsi="Futura PT Book"/>
              </w:rPr>
              <w:t xml:space="preserve">Критерий 1 соблюдается частично. </w:t>
            </w:r>
            <w:r w:rsidRPr="00F12AFF">
              <w:rPr>
                <w:rFonts w:ascii="Futura PT Book" w:hAnsi="Futura PT Book"/>
              </w:rPr>
              <w:t xml:space="preserve">В Положении о дивидендной политике </w:t>
            </w:r>
            <w:r>
              <w:rPr>
                <w:rFonts w:ascii="Futura PT Book" w:hAnsi="Futura PT Book"/>
              </w:rPr>
              <w:t>О</w:t>
            </w:r>
            <w:r w:rsidRPr="00F12AFF">
              <w:rPr>
                <w:rFonts w:ascii="Futura PT Book" w:hAnsi="Futura PT Book"/>
              </w:rPr>
              <w:t xml:space="preserve">бщества помимо ограничений, установленных законодательством, </w:t>
            </w:r>
            <w:r>
              <w:rPr>
                <w:rFonts w:ascii="Futura PT Book" w:hAnsi="Futura PT Book"/>
              </w:rPr>
              <w:t xml:space="preserve">определены </w:t>
            </w:r>
            <w:r w:rsidRPr="000842D8">
              <w:rPr>
                <w:rFonts w:ascii="Futura PT Book" w:hAnsi="Futura PT Book"/>
              </w:rPr>
              <w:t>ключевые принципы дивидендной политики, а также порядок принятия решения о выплате (объявлении) дивидендов и порядок выплаты объявленных дивидендов</w:t>
            </w:r>
            <w:r>
              <w:rPr>
                <w:rFonts w:ascii="Futura PT Book" w:hAnsi="Futura PT Book"/>
              </w:rPr>
              <w:t xml:space="preserve">, </w:t>
            </w:r>
            <w:r w:rsidRPr="00F12AFF">
              <w:rPr>
                <w:rFonts w:ascii="Futura PT Book" w:hAnsi="Futura PT Book"/>
              </w:rPr>
              <w:t>определены финансовые/экономические обстоятельства</w:t>
            </w:r>
            <w:r>
              <w:rPr>
                <w:rFonts w:ascii="Futura PT Book" w:hAnsi="Futura PT Book"/>
              </w:rPr>
              <w:t xml:space="preserve">, которые учитываются при принятии решений о выплате дивидендов. </w:t>
            </w:r>
          </w:p>
          <w:p w14:paraId="7AC31C0A" w14:textId="77777777" w:rsidR="00354112" w:rsidRPr="00A901AF" w:rsidRDefault="00354112" w:rsidP="00917552">
            <w:pPr>
              <w:autoSpaceDE w:val="0"/>
              <w:autoSpaceDN w:val="0"/>
              <w:adjustRightInd w:val="0"/>
              <w:spacing w:after="0" w:line="240" w:lineRule="auto"/>
              <w:jc w:val="both"/>
              <w:rPr>
                <w:rFonts w:ascii="Futura PT Book" w:hAnsi="Futura PT Book"/>
              </w:rPr>
            </w:pPr>
            <w:r w:rsidRPr="00A901AF">
              <w:rPr>
                <w:rFonts w:ascii="Futura PT Book" w:hAnsi="Futura PT Book"/>
              </w:rPr>
              <w:t xml:space="preserve">Также согласно </w:t>
            </w:r>
            <w:r>
              <w:rPr>
                <w:rFonts w:ascii="Futura PT Book" w:hAnsi="Futura PT Book"/>
              </w:rPr>
              <w:t>Положению</w:t>
            </w:r>
            <w:r w:rsidRPr="00F12AFF">
              <w:rPr>
                <w:rFonts w:ascii="Futura PT Book" w:hAnsi="Futura PT Book"/>
              </w:rPr>
              <w:t xml:space="preserve"> о дивидендной политике </w:t>
            </w:r>
            <w:r>
              <w:rPr>
                <w:rFonts w:ascii="Futura PT Book" w:hAnsi="Futura PT Book"/>
              </w:rPr>
              <w:t>О</w:t>
            </w:r>
            <w:r w:rsidRPr="00F12AFF">
              <w:rPr>
                <w:rFonts w:ascii="Futura PT Book" w:hAnsi="Futura PT Book"/>
              </w:rPr>
              <w:t>бщества</w:t>
            </w:r>
            <w:r w:rsidRPr="00A901AF">
              <w:rPr>
                <w:rFonts w:ascii="Futura PT Book" w:hAnsi="Futura PT Book"/>
              </w:rPr>
              <w:t xml:space="preserve"> Совет директоров Общества при выработке рекомендаций по размеру дивидендов может также использовать и другие показатели. </w:t>
            </w:r>
          </w:p>
          <w:p w14:paraId="2A179668" w14:textId="77777777" w:rsidR="00354112" w:rsidRDefault="00354112" w:rsidP="00917552">
            <w:pPr>
              <w:autoSpaceDE w:val="0"/>
              <w:autoSpaceDN w:val="0"/>
              <w:adjustRightInd w:val="0"/>
              <w:spacing w:after="0" w:line="240" w:lineRule="auto"/>
              <w:rPr>
                <w:rFonts w:ascii="Futura PT Book" w:hAnsi="Futura PT Book"/>
              </w:rPr>
            </w:pPr>
          </w:p>
          <w:p w14:paraId="65F1E779" w14:textId="77777777" w:rsidR="00354112" w:rsidRPr="00AE4CCC" w:rsidRDefault="00354112" w:rsidP="00917552">
            <w:pPr>
              <w:pStyle w:val="afa"/>
              <w:spacing w:before="0" w:beforeAutospacing="0" w:after="0" w:afterAutospacing="0" w:line="288" w:lineRule="atLeast"/>
              <w:jc w:val="both"/>
              <w:rPr>
                <w:rFonts w:ascii="Futura PT Book" w:hAnsi="Futura PT Book"/>
              </w:rPr>
            </w:pPr>
            <w:r w:rsidRPr="00F12AFF">
              <w:rPr>
                <w:rFonts w:ascii="Futura PT Book" w:hAnsi="Futura PT Book"/>
              </w:rPr>
              <w:t>Дивидендная политика Общества была впервые принята в 2021</w:t>
            </w:r>
            <w:r>
              <w:rPr>
                <w:rFonts w:ascii="Futura PT Book" w:hAnsi="Futura PT Book"/>
              </w:rPr>
              <w:t xml:space="preserve"> году.</w:t>
            </w:r>
            <w:r w:rsidRPr="00F12AFF">
              <w:rPr>
                <w:rFonts w:ascii="Futura PT Book" w:hAnsi="Futura PT Book"/>
              </w:rPr>
              <w:t xml:space="preserve"> Ранее Общество ни разу не принимало решений о выплате дивидендов. </w:t>
            </w:r>
            <w:r>
              <w:rPr>
                <w:rFonts w:ascii="Futura PT Book" w:hAnsi="Futura PT Book"/>
              </w:rPr>
              <w:t xml:space="preserve">В 2024 году вышло </w:t>
            </w:r>
            <w:r w:rsidRPr="00AE4CCC">
              <w:rPr>
                <w:rFonts w:ascii="Futura PT Book" w:hAnsi="Futura PT Book"/>
              </w:rPr>
              <w:t>Информационное письмо Банка России от 08.02.2024 N ИН-02-28/9 "О подходах к определению и раскрытию дивидендной политики"</w:t>
            </w:r>
            <w:r>
              <w:rPr>
                <w:rFonts w:ascii="Futura PT Book" w:hAnsi="Futura PT Book"/>
              </w:rPr>
              <w:t xml:space="preserve"> и Общества планирует проанализировать с</w:t>
            </w:r>
            <w:r w:rsidRPr="00AE4CCC">
              <w:rPr>
                <w:rFonts w:ascii="Futura PT Book" w:hAnsi="Futura PT Book"/>
              </w:rPr>
              <w:t>оответствие дивидендной политики Общества указанным в письме рекомендациям, а также актуальность дивидендной политики и целесообразность ее пересмотра.</w:t>
            </w:r>
          </w:p>
          <w:p w14:paraId="0C4A090B" w14:textId="77777777" w:rsidR="00354112" w:rsidRPr="00F12AFF" w:rsidRDefault="00354112" w:rsidP="00917552">
            <w:pPr>
              <w:pStyle w:val="afa"/>
              <w:spacing w:before="0" w:beforeAutospacing="0" w:after="0" w:afterAutospacing="0" w:line="288" w:lineRule="atLeast"/>
              <w:ind w:firstLine="540"/>
              <w:jc w:val="both"/>
              <w:rPr>
                <w:rFonts w:ascii="Futura PT Book" w:hAnsi="Futura PT Book"/>
                <w:b/>
                <w:bCs/>
              </w:rPr>
            </w:pPr>
          </w:p>
        </w:tc>
      </w:tr>
      <w:tr w:rsidR="00354112" w:rsidRPr="00F12AFF" w14:paraId="6B691CCB" w14:textId="77777777" w:rsidTr="00917552">
        <w:trPr>
          <w:trHeight w:val="1902"/>
        </w:trPr>
        <w:tc>
          <w:tcPr>
            <w:tcW w:w="624" w:type="dxa"/>
            <w:shd w:val="clear" w:color="auto" w:fill="auto"/>
          </w:tcPr>
          <w:p w14:paraId="15266715" w14:textId="77777777" w:rsidR="00354112" w:rsidRPr="005A40B3" w:rsidRDefault="00354112" w:rsidP="00917552">
            <w:pPr>
              <w:jc w:val="center"/>
              <w:rPr>
                <w:rFonts w:ascii="Futura PT Book" w:hAnsi="Futura PT Book"/>
              </w:rPr>
            </w:pPr>
            <w:r w:rsidRPr="005A40B3">
              <w:rPr>
                <w:rFonts w:ascii="Futura PT Book" w:hAnsi="Futura PT Book"/>
              </w:rPr>
              <w:lastRenderedPageBreak/>
              <w:t>1.2.3</w:t>
            </w:r>
          </w:p>
        </w:tc>
        <w:tc>
          <w:tcPr>
            <w:tcW w:w="2492" w:type="dxa"/>
            <w:shd w:val="clear" w:color="auto" w:fill="auto"/>
          </w:tcPr>
          <w:p w14:paraId="7D4D4A3F" w14:textId="77777777" w:rsidR="00354112" w:rsidRPr="00F12AFF" w:rsidRDefault="00354112" w:rsidP="00917552">
            <w:pPr>
              <w:pStyle w:val="ConsPlusNormal"/>
              <w:rPr>
                <w:rFonts w:ascii="Futura PT Book" w:hAnsi="Futura PT Book"/>
              </w:rPr>
            </w:pPr>
            <w:r w:rsidRPr="00F12AFF">
              <w:rPr>
                <w:rFonts w:ascii="Futura PT Book" w:hAnsi="Futura PT Book"/>
              </w:rPr>
              <w:t>Общество не допускает ухудшения дивидендных прав существующих акционеров</w:t>
            </w:r>
          </w:p>
        </w:tc>
        <w:tc>
          <w:tcPr>
            <w:tcW w:w="3965" w:type="dxa"/>
            <w:shd w:val="clear" w:color="auto" w:fill="auto"/>
          </w:tcPr>
          <w:p w14:paraId="192646E1" w14:textId="77777777" w:rsidR="00354112" w:rsidRPr="00F12AFF" w:rsidRDefault="00354112" w:rsidP="00917552">
            <w:pPr>
              <w:pStyle w:val="ConsPlusNormal"/>
              <w:rPr>
                <w:rFonts w:ascii="Futura PT Book" w:hAnsi="Futura PT Book"/>
              </w:rPr>
            </w:pPr>
            <w:r w:rsidRPr="00F12AFF">
              <w:rPr>
                <w:rFonts w:ascii="Futura PT Book" w:hAnsi="Futura PT Book"/>
              </w:rPr>
              <w:t>1. В отчетном периоде общество не предпринимало действий, ведущих к ухудшению дивидендных прав существующих акционеров</w:t>
            </w:r>
          </w:p>
        </w:tc>
        <w:tc>
          <w:tcPr>
            <w:tcW w:w="2210" w:type="dxa"/>
            <w:gridSpan w:val="2"/>
            <w:shd w:val="clear" w:color="auto" w:fill="auto"/>
          </w:tcPr>
          <w:p w14:paraId="6C79E01B"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1A9758C2"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3B34C226"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72090411" w14:textId="77777777" w:rsidR="00354112" w:rsidRPr="00F12AFF" w:rsidRDefault="00354112" w:rsidP="00917552">
            <w:pPr>
              <w:pStyle w:val="ConsPlusNormal"/>
              <w:rPr>
                <w:rFonts w:ascii="Futura PT Book" w:hAnsi="Futura PT Book"/>
              </w:rPr>
            </w:pPr>
          </w:p>
        </w:tc>
        <w:tc>
          <w:tcPr>
            <w:tcW w:w="5588" w:type="dxa"/>
            <w:shd w:val="clear" w:color="auto" w:fill="auto"/>
          </w:tcPr>
          <w:p w14:paraId="5EEDFF54" w14:textId="77777777" w:rsidR="00354112" w:rsidRPr="00F12AFF" w:rsidRDefault="00354112" w:rsidP="00917552">
            <w:pPr>
              <w:pStyle w:val="ConsPlusNormal"/>
              <w:ind w:left="360"/>
              <w:rPr>
                <w:rFonts w:ascii="Futura PT Book" w:hAnsi="Futura PT Book"/>
              </w:rPr>
            </w:pPr>
          </w:p>
        </w:tc>
      </w:tr>
      <w:tr w:rsidR="00354112" w:rsidRPr="00F12AFF" w14:paraId="7E696AEE" w14:textId="77777777" w:rsidTr="00917552">
        <w:tc>
          <w:tcPr>
            <w:tcW w:w="624" w:type="dxa"/>
            <w:shd w:val="clear" w:color="auto" w:fill="auto"/>
          </w:tcPr>
          <w:p w14:paraId="3A828B70" w14:textId="77777777" w:rsidR="00354112" w:rsidRPr="005A40B3" w:rsidRDefault="00354112" w:rsidP="00917552">
            <w:pPr>
              <w:jc w:val="center"/>
              <w:rPr>
                <w:rFonts w:ascii="Futura PT Book" w:hAnsi="Futura PT Book"/>
              </w:rPr>
            </w:pPr>
            <w:r w:rsidRPr="005A40B3">
              <w:rPr>
                <w:rFonts w:ascii="Futura PT Book" w:hAnsi="Futura PT Book"/>
              </w:rPr>
              <w:t>1.2.4</w:t>
            </w:r>
          </w:p>
        </w:tc>
        <w:tc>
          <w:tcPr>
            <w:tcW w:w="2492" w:type="dxa"/>
            <w:shd w:val="clear" w:color="auto" w:fill="auto"/>
          </w:tcPr>
          <w:p w14:paraId="3D2C0C8C" w14:textId="77777777" w:rsidR="00354112" w:rsidRPr="00F12AFF" w:rsidRDefault="00354112" w:rsidP="00917552">
            <w:pPr>
              <w:pStyle w:val="ConsPlusNormal"/>
              <w:rPr>
                <w:rFonts w:ascii="Futura PT Book" w:hAnsi="Futura PT Book"/>
              </w:rPr>
            </w:pPr>
            <w:r w:rsidRPr="00F12AFF">
              <w:rPr>
                <w:rFonts w:ascii="Futura PT Book" w:hAnsi="Futura PT Book"/>
              </w:rPr>
              <w:t>Общество стремится к исключению использования акционерами иных способов получения прибыли (дохода) за счет общества, помимо дивидендов и ликвидационной стоимости</w:t>
            </w:r>
          </w:p>
        </w:tc>
        <w:tc>
          <w:tcPr>
            <w:tcW w:w="3965" w:type="dxa"/>
            <w:shd w:val="clear" w:color="auto" w:fill="auto"/>
          </w:tcPr>
          <w:p w14:paraId="5DEA2DED" w14:textId="77777777" w:rsidR="00354112" w:rsidRPr="00F12AFF" w:rsidRDefault="00354112" w:rsidP="00917552">
            <w:pPr>
              <w:pStyle w:val="ConsPlusNormal"/>
              <w:rPr>
                <w:rFonts w:ascii="Futura PT Book" w:hAnsi="Futura PT Book"/>
              </w:rPr>
            </w:pPr>
            <w:r w:rsidRPr="00F12AFF">
              <w:rPr>
                <w:rFonts w:ascii="Futura PT Book" w:hAnsi="Futura PT Book"/>
              </w:rPr>
              <w:t>1. В отчетном периоде иные способы получения лицами, контролирующими общество, прибыли (дохода) за счет общества помимо дивидендов (например, с помощью трансфертного ценообразования, необоснованного оказания обществу контролирующим лицом услуг по завышенным ценам, путем замещающих дивиденды внутренних займов контролирующему лицу и (или) его подконтрольным лицам) не использовались</w:t>
            </w:r>
          </w:p>
        </w:tc>
        <w:tc>
          <w:tcPr>
            <w:tcW w:w="2210" w:type="dxa"/>
            <w:gridSpan w:val="2"/>
            <w:shd w:val="clear" w:color="auto" w:fill="auto"/>
          </w:tcPr>
          <w:p w14:paraId="7BF0B97B"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5D08A276"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2F4D6F9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48BEF52E"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 соблюдается</w:t>
            </w:r>
          </w:p>
          <w:p w14:paraId="60D0D32E" w14:textId="77777777" w:rsidR="00354112" w:rsidRPr="00F12AFF" w:rsidRDefault="00354112" w:rsidP="00917552">
            <w:pPr>
              <w:pStyle w:val="ConsPlusNormal"/>
              <w:rPr>
                <w:rFonts w:ascii="Futura PT Book" w:hAnsi="Futura PT Book"/>
              </w:rPr>
            </w:pPr>
          </w:p>
        </w:tc>
        <w:tc>
          <w:tcPr>
            <w:tcW w:w="5588" w:type="dxa"/>
            <w:shd w:val="clear" w:color="auto" w:fill="auto"/>
          </w:tcPr>
          <w:p w14:paraId="46427403" w14:textId="77777777" w:rsidR="00354112" w:rsidRPr="00F12AFF" w:rsidRDefault="00354112" w:rsidP="00917552">
            <w:pPr>
              <w:pStyle w:val="ConsPlusNormal"/>
              <w:rPr>
                <w:rFonts w:ascii="Futura PT Book" w:hAnsi="Futura PT Book"/>
                <w:b/>
                <w:bCs/>
              </w:rPr>
            </w:pPr>
          </w:p>
        </w:tc>
      </w:tr>
      <w:tr w:rsidR="00354112" w:rsidRPr="00F12AFF" w14:paraId="62CD0FC4" w14:textId="77777777" w:rsidTr="00917552">
        <w:tc>
          <w:tcPr>
            <w:tcW w:w="624" w:type="dxa"/>
          </w:tcPr>
          <w:p w14:paraId="2D38367B" w14:textId="77777777" w:rsidR="00354112" w:rsidRPr="005A40B3" w:rsidRDefault="00354112" w:rsidP="00917552">
            <w:pPr>
              <w:jc w:val="center"/>
              <w:rPr>
                <w:rFonts w:ascii="Futura PT Book" w:hAnsi="Futura PT Book"/>
              </w:rPr>
            </w:pPr>
            <w:r w:rsidRPr="005A40B3">
              <w:rPr>
                <w:rFonts w:ascii="Futura PT Book" w:hAnsi="Futura PT Book"/>
              </w:rPr>
              <w:t>1.3</w:t>
            </w:r>
          </w:p>
        </w:tc>
        <w:tc>
          <w:tcPr>
            <w:tcW w:w="14255" w:type="dxa"/>
            <w:gridSpan w:val="5"/>
          </w:tcPr>
          <w:p w14:paraId="608ED6A3" w14:textId="77777777" w:rsidR="00354112" w:rsidRPr="00F12AFF" w:rsidRDefault="00354112" w:rsidP="00917552">
            <w:pPr>
              <w:pStyle w:val="ConsPlusNormal"/>
              <w:rPr>
                <w:rFonts w:ascii="Futura PT Book" w:hAnsi="Futura PT Book"/>
              </w:rPr>
            </w:pPr>
            <w:r w:rsidRPr="00F12AFF">
              <w:rPr>
                <w:rFonts w:ascii="Futura PT Book" w:hAnsi="Futura PT Book"/>
              </w:rPr>
              <w:t>Система и практика корпоративного управления обеспечивают равенство условий для всех акционеров - владельцев акций одной категории (типа), включая миноритарных (мелких) акционеров и иностранных акционеров, и равное отношение к ним со стороны общества</w:t>
            </w:r>
          </w:p>
        </w:tc>
      </w:tr>
      <w:tr w:rsidR="00354112" w:rsidRPr="00F12AFF" w14:paraId="5267A4C6" w14:textId="77777777" w:rsidTr="00917552">
        <w:tc>
          <w:tcPr>
            <w:tcW w:w="624" w:type="dxa"/>
            <w:shd w:val="clear" w:color="auto" w:fill="auto"/>
          </w:tcPr>
          <w:p w14:paraId="6FE2C943" w14:textId="77777777" w:rsidR="00354112" w:rsidRPr="005A40B3" w:rsidRDefault="00354112" w:rsidP="00917552">
            <w:pPr>
              <w:jc w:val="center"/>
              <w:rPr>
                <w:rFonts w:ascii="Futura PT Book" w:hAnsi="Futura PT Book"/>
              </w:rPr>
            </w:pPr>
            <w:r w:rsidRPr="005A40B3">
              <w:rPr>
                <w:rFonts w:ascii="Futura PT Book" w:hAnsi="Futura PT Book"/>
              </w:rPr>
              <w:t>1.3.1</w:t>
            </w:r>
          </w:p>
        </w:tc>
        <w:tc>
          <w:tcPr>
            <w:tcW w:w="2492" w:type="dxa"/>
            <w:shd w:val="clear" w:color="auto" w:fill="auto"/>
          </w:tcPr>
          <w:p w14:paraId="6A50013B"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Общество создало условия для справедливого отношения к каждому акционеру со стороны </w:t>
            </w:r>
            <w:r w:rsidRPr="00F12AFF">
              <w:rPr>
                <w:rFonts w:ascii="Futura PT Book" w:hAnsi="Futura PT Book"/>
              </w:rPr>
              <w:lastRenderedPageBreak/>
              <w:t>органов управления и контролирующих лиц общества, в том числе условия, обеспечивающие недопустимость злоупотреблений со стороны крупных акционеров по отношению к миноритарным акционерам</w:t>
            </w:r>
          </w:p>
        </w:tc>
        <w:tc>
          <w:tcPr>
            <w:tcW w:w="3965" w:type="dxa"/>
            <w:shd w:val="clear" w:color="auto" w:fill="auto"/>
          </w:tcPr>
          <w:p w14:paraId="1A4C11DF"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 xml:space="preserve">1. В течение отчетного периода лица, контролирующие общество, не допускали злоупотреблений правами по отношению к акционерам общества, конфликты между </w:t>
            </w:r>
            <w:r w:rsidRPr="00F12AFF">
              <w:rPr>
                <w:rFonts w:ascii="Futura PT Book" w:hAnsi="Futura PT Book"/>
              </w:rPr>
              <w:lastRenderedPageBreak/>
              <w:t>контролирующими лицами общества и акционерами общества отсутствовали, а если таковые были, совет директоров уделил им надлежащее внимание</w:t>
            </w:r>
          </w:p>
        </w:tc>
        <w:tc>
          <w:tcPr>
            <w:tcW w:w="2210" w:type="dxa"/>
            <w:gridSpan w:val="2"/>
            <w:shd w:val="clear" w:color="auto" w:fill="auto"/>
          </w:tcPr>
          <w:p w14:paraId="73565EE4"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53834A96"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6ED13CC6"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 xml:space="preserve">не соблюдается </w:t>
            </w:r>
          </w:p>
          <w:p w14:paraId="6C15616D" w14:textId="77777777" w:rsidR="00354112" w:rsidRPr="00F12AFF" w:rsidRDefault="00354112" w:rsidP="00917552">
            <w:pPr>
              <w:pStyle w:val="ConsPlusNormal"/>
              <w:rPr>
                <w:rFonts w:ascii="Futura PT Book" w:hAnsi="Futura PT Book"/>
              </w:rPr>
            </w:pPr>
          </w:p>
        </w:tc>
        <w:tc>
          <w:tcPr>
            <w:tcW w:w="5588" w:type="dxa"/>
            <w:shd w:val="clear" w:color="auto" w:fill="auto"/>
          </w:tcPr>
          <w:p w14:paraId="0B478936" w14:textId="77777777" w:rsidR="00354112" w:rsidRPr="00F12AFF" w:rsidRDefault="00354112" w:rsidP="00917552">
            <w:pPr>
              <w:pStyle w:val="ConsPlusNormal"/>
              <w:rPr>
                <w:rFonts w:ascii="Futura PT Book" w:hAnsi="Futura PT Book"/>
                <w:b/>
                <w:bCs/>
              </w:rPr>
            </w:pPr>
          </w:p>
        </w:tc>
      </w:tr>
      <w:tr w:rsidR="00354112" w:rsidRPr="00F12AFF" w14:paraId="275323C4" w14:textId="77777777" w:rsidTr="00917552">
        <w:tc>
          <w:tcPr>
            <w:tcW w:w="624" w:type="dxa"/>
            <w:shd w:val="clear" w:color="auto" w:fill="auto"/>
          </w:tcPr>
          <w:p w14:paraId="6D2916B2" w14:textId="77777777" w:rsidR="00354112" w:rsidRPr="005A40B3" w:rsidRDefault="00354112" w:rsidP="00917552">
            <w:pPr>
              <w:jc w:val="center"/>
              <w:rPr>
                <w:rFonts w:ascii="Futura PT Book" w:hAnsi="Futura PT Book"/>
              </w:rPr>
            </w:pPr>
            <w:r w:rsidRPr="005A40B3">
              <w:rPr>
                <w:rFonts w:ascii="Futura PT Book" w:hAnsi="Futura PT Book"/>
              </w:rPr>
              <w:t>1.3.2</w:t>
            </w:r>
          </w:p>
        </w:tc>
        <w:tc>
          <w:tcPr>
            <w:tcW w:w="2492" w:type="dxa"/>
            <w:shd w:val="clear" w:color="auto" w:fill="auto"/>
          </w:tcPr>
          <w:p w14:paraId="5C58918A" w14:textId="77777777" w:rsidR="00354112" w:rsidRPr="00F12AFF" w:rsidRDefault="00354112" w:rsidP="00917552">
            <w:pPr>
              <w:pStyle w:val="ConsPlusNormal"/>
              <w:rPr>
                <w:rFonts w:ascii="Futura PT Book" w:hAnsi="Futura PT Book"/>
              </w:rPr>
            </w:pPr>
            <w:r w:rsidRPr="00F12AFF">
              <w:rPr>
                <w:rFonts w:ascii="Futura PT Book" w:hAnsi="Futura PT Book"/>
              </w:rPr>
              <w:t>Общество не предпринимает действий, которые приводят или могут привести к искусственному перераспределению корпоративного контроля</w:t>
            </w:r>
          </w:p>
        </w:tc>
        <w:tc>
          <w:tcPr>
            <w:tcW w:w="3965" w:type="dxa"/>
            <w:shd w:val="clear" w:color="auto" w:fill="auto"/>
          </w:tcPr>
          <w:p w14:paraId="4CD4441B"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1. </w:t>
            </w:r>
            <w:proofErr w:type="spellStart"/>
            <w:r w:rsidRPr="00F12AFF">
              <w:rPr>
                <w:rFonts w:ascii="Futura PT Book" w:hAnsi="Futura PT Book"/>
              </w:rPr>
              <w:t>Квазиказначейские</w:t>
            </w:r>
            <w:proofErr w:type="spellEnd"/>
            <w:r w:rsidRPr="00F12AFF">
              <w:rPr>
                <w:rFonts w:ascii="Futura PT Book" w:hAnsi="Futura PT Book"/>
              </w:rPr>
              <w:t xml:space="preserve"> акции отсутствуют или не участвовали в голосовании в течение отчетного периода</w:t>
            </w:r>
          </w:p>
        </w:tc>
        <w:tc>
          <w:tcPr>
            <w:tcW w:w="2210" w:type="dxa"/>
            <w:gridSpan w:val="2"/>
            <w:shd w:val="clear" w:color="auto" w:fill="auto"/>
          </w:tcPr>
          <w:p w14:paraId="0645AC02"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39E4874B"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0F27156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696DAD85" w14:textId="77777777" w:rsidR="00354112" w:rsidRPr="00F12AFF" w:rsidRDefault="00354112" w:rsidP="00917552">
            <w:pPr>
              <w:pStyle w:val="ConsPlusNormal"/>
              <w:rPr>
                <w:rFonts w:ascii="Futura PT Book" w:hAnsi="Futura PT Book"/>
              </w:rPr>
            </w:pPr>
          </w:p>
        </w:tc>
        <w:tc>
          <w:tcPr>
            <w:tcW w:w="5588" w:type="dxa"/>
            <w:shd w:val="clear" w:color="auto" w:fill="auto"/>
          </w:tcPr>
          <w:p w14:paraId="2FA6A6A0" w14:textId="77777777" w:rsidR="00354112" w:rsidRPr="00F12AFF" w:rsidRDefault="00354112" w:rsidP="00917552">
            <w:pPr>
              <w:pStyle w:val="ConsPlusNormal"/>
              <w:rPr>
                <w:rFonts w:ascii="Futura PT Book" w:hAnsi="Futura PT Book"/>
              </w:rPr>
            </w:pPr>
          </w:p>
        </w:tc>
      </w:tr>
      <w:tr w:rsidR="00354112" w:rsidRPr="00F12AFF" w14:paraId="6F12624A" w14:textId="77777777" w:rsidTr="00917552">
        <w:tc>
          <w:tcPr>
            <w:tcW w:w="624" w:type="dxa"/>
          </w:tcPr>
          <w:p w14:paraId="3B8FCF4D" w14:textId="77777777" w:rsidR="00354112" w:rsidRPr="005A40B3" w:rsidRDefault="00354112" w:rsidP="00917552">
            <w:pPr>
              <w:jc w:val="center"/>
              <w:rPr>
                <w:rFonts w:ascii="Futura PT Book" w:hAnsi="Futura PT Book"/>
              </w:rPr>
            </w:pPr>
            <w:r w:rsidRPr="005A40B3">
              <w:rPr>
                <w:rFonts w:ascii="Futura PT Book" w:hAnsi="Futura PT Book"/>
              </w:rPr>
              <w:t>1.4</w:t>
            </w:r>
          </w:p>
        </w:tc>
        <w:tc>
          <w:tcPr>
            <w:tcW w:w="14255" w:type="dxa"/>
            <w:gridSpan w:val="5"/>
          </w:tcPr>
          <w:p w14:paraId="17108030" w14:textId="77777777" w:rsidR="00354112" w:rsidRPr="00F12AFF" w:rsidRDefault="00354112" w:rsidP="00917552">
            <w:pPr>
              <w:pStyle w:val="ConsPlusNormal"/>
              <w:rPr>
                <w:rFonts w:ascii="Futura PT Book" w:hAnsi="Futura PT Book"/>
              </w:rPr>
            </w:pPr>
            <w:r w:rsidRPr="00F12AFF">
              <w:rPr>
                <w:rFonts w:ascii="Futura PT Book" w:hAnsi="Futura PT Book"/>
              </w:rPr>
              <w:t>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r>
      <w:tr w:rsidR="00354112" w:rsidRPr="00F12AFF" w14:paraId="59954337" w14:textId="77777777" w:rsidTr="00917552">
        <w:tc>
          <w:tcPr>
            <w:tcW w:w="624" w:type="dxa"/>
            <w:shd w:val="clear" w:color="auto" w:fill="auto"/>
          </w:tcPr>
          <w:p w14:paraId="2F519B35" w14:textId="77777777" w:rsidR="00354112" w:rsidRPr="005A40B3" w:rsidRDefault="00354112" w:rsidP="00917552">
            <w:pPr>
              <w:jc w:val="center"/>
              <w:rPr>
                <w:rFonts w:ascii="Futura PT Book" w:hAnsi="Futura PT Book"/>
              </w:rPr>
            </w:pPr>
            <w:r w:rsidRPr="005A40B3">
              <w:rPr>
                <w:rFonts w:ascii="Futura PT Book" w:hAnsi="Futura PT Book"/>
              </w:rPr>
              <w:t>1.4</w:t>
            </w:r>
          </w:p>
        </w:tc>
        <w:tc>
          <w:tcPr>
            <w:tcW w:w="2492" w:type="dxa"/>
            <w:shd w:val="clear" w:color="auto" w:fill="auto"/>
          </w:tcPr>
          <w:p w14:paraId="68BC1080"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Акционерам обеспечены надежные и эффективные способы </w:t>
            </w:r>
            <w:r w:rsidRPr="00F12AFF">
              <w:rPr>
                <w:rFonts w:ascii="Futura PT Book" w:hAnsi="Futura PT Book"/>
              </w:rPr>
              <w:lastRenderedPageBreak/>
              <w:t>учета прав на акции, а также возможность свободного и необременительного отчуждения принадлежащих им акций</w:t>
            </w:r>
          </w:p>
        </w:tc>
        <w:tc>
          <w:tcPr>
            <w:tcW w:w="3965" w:type="dxa"/>
            <w:shd w:val="clear" w:color="auto" w:fill="auto"/>
          </w:tcPr>
          <w:p w14:paraId="11D1ECF3"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 xml:space="preserve">1. Используемые регистратором общества технологии и условия оказываемых услуг соответствуют </w:t>
            </w:r>
            <w:r w:rsidRPr="00F12AFF">
              <w:rPr>
                <w:rFonts w:ascii="Futura PT Book" w:hAnsi="Futura PT Book"/>
              </w:rPr>
              <w:lastRenderedPageBreak/>
              <w:t>потребностям общества и его акционеров, обеспечивают учет прав на акции и реализацию прав акционеров наиболее эффективным образом</w:t>
            </w:r>
          </w:p>
        </w:tc>
        <w:tc>
          <w:tcPr>
            <w:tcW w:w="2210" w:type="dxa"/>
            <w:gridSpan w:val="2"/>
            <w:shd w:val="clear" w:color="auto" w:fill="auto"/>
          </w:tcPr>
          <w:p w14:paraId="3D7BCFB7"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51DC641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частично соблюдается</w:t>
            </w:r>
          </w:p>
          <w:p w14:paraId="0EF99510"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17D84934" w14:textId="77777777" w:rsidR="00354112" w:rsidRPr="00F12AFF" w:rsidRDefault="00354112" w:rsidP="00917552">
            <w:pPr>
              <w:pStyle w:val="ConsPlusNormal"/>
              <w:rPr>
                <w:rFonts w:ascii="Futura PT Book" w:hAnsi="Futura PT Book"/>
              </w:rPr>
            </w:pPr>
          </w:p>
        </w:tc>
        <w:tc>
          <w:tcPr>
            <w:tcW w:w="5588" w:type="dxa"/>
            <w:shd w:val="clear" w:color="auto" w:fill="auto"/>
          </w:tcPr>
          <w:p w14:paraId="5F7D00D1" w14:textId="77777777" w:rsidR="00354112" w:rsidRPr="00F12AFF" w:rsidRDefault="00354112" w:rsidP="00917552">
            <w:pPr>
              <w:pStyle w:val="ConsPlusNormal"/>
              <w:ind w:left="720"/>
              <w:rPr>
                <w:rFonts w:ascii="Futura PT Book" w:hAnsi="Futura PT Book"/>
                <w:b/>
                <w:bCs/>
              </w:rPr>
            </w:pPr>
          </w:p>
        </w:tc>
      </w:tr>
      <w:tr w:rsidR="00354112" w:rsidRPr="00F12AFF" w14:paraId="6B2245E4" w14:textId="77777777" w:rsidTr="00917552">
        <w:tc>
          <w:tcPr>
            <w:tcW w:w="624" w:type="dxa"/>
          </w:tcPr>
          <w:p w14:paraId="4E408765" w14:textId="77777777" w:rsidR="00354112" w:rsidRPr="005A40B3" w:rsidRDefault="00354112" w:rsidP="00917552">
            <w:pPr>
              <w:jc w:val="center"/>
              <w:rPr>
                <w:rFonts w:ascii="Futura PT Book" w:hAnsi="Futura PT Book"/>
              </w:rPr>
            </w:pPr>
            <w:r w:rsidRPr="005A40B3">
              <w:rPr>
                <w:rFonts w:ascii="Futura PT Book" w:hAnsi="Futura PT Book"/>
              </w:rPr>
              <w:t>2.1</w:t>
            </w:r>
          </w:p>
        </w:tc>
        <w:tc>
          <w:tcPr>
            <w:tcW w:w="14255" w:type="dxa"/>
            <w:gridSpan w:val="5"/>
          </w:tcPr>
          <w:p w14:paraId="1C97158B" w14:textId="77777777" w:rsidR="00354112" w:rsidRPr="00F12AFF" w:rsidRDefault="00354112" w:rsidP="00917552">
            <w:pPr>
              <w:pStyle w:val="ConsPlusNormal"/>
              <w:rPr>
                <w:rFonts w:ascii="Futura PT Book" w:hAnsi="Futura PT Book"/>
              </w:rPr>
            </w:pPr>
            <w:r w:rsidRPr="00F12AFF">
              <w:rPr>
                <w:rFonts w:ascii="Futura PT Book" w:hAnsi="Futura PT Book"/>
              </w:rPr>
              <w:t>Совет директоров осуществляет стратегическое управление обществом, определяет основные принципы и подходы к организации в обществе системы управления рисками и внутреннего контроля, контролирует деятельность исполнительных органов общества, а также реализует иные ключевые функции</w:t>
            </w:r>
          </w:p>
        </w:tc>
      </w:tr>
      <w:tr w:rsidR="00354112" w:rsidRPr="00F12AFF" w14:paraId="3964F5D5" w14:textId="77777777" w:rsidTr="00917552">
        <w:tc>
          <w:tcPr>
            <w:tcW w:w="624" w:type="dxa"/>
            <w:shd w:val="clear" w:color="auto" w:fill="auto"/>
          </w:tcPr>
          <w:p w14:paraId="1CE03836" w14:textId="77777777" w:rsidR="00354112" w:rsidRPr="005A40B3" w:rsidRDefault="00354112" w:rsidP="00917552">
            <w:pPr>
              <w:jc w:val="center"/>
              <w:rPr>
                <w:rFonts w:ascii="Futura PT Book" w:hAnsi="Futura PT Book"/>
              </w:rPr>
            </w:pPr>
            <w:r w:rsidRPr="005A40B3">
              <w:rPr>
                <w:rFonts w:ascii="Futura PT Book" w:hAnsi="Futura PT Book"/>
              </w:rPr>
              <w:t>2.1.1</w:t>
            </w:r>
          </w:p>
        </w:tc>
        <w:tc>
          <w:tcPr>
            <w:tcW w:w="2492" w:type="dxa"/>
            <w:shd w:val="clear" w:color="auto" w:fill="auto"/>
          </w:tcPr>
          <w:p w14:paraId="60D9372C"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Совет директоров отвечает за принятие решений, связанных с назначением и освобождением от занимаемых должностей исполнительных органов, в том числе в связи с ненадлежащим исполнением ими своих обязанностей. Совет директоров также осуществляет контроль за тем, чтобы исполнительные органы </w:t>
            </w:r>
            <w:r w:rsidRPr="00F12AFF">
              <w:rPr>
                <w:rFonts w:ascii="Futura PT Book" w:hAnsi="Futura PT Book"/>
              </w:rPr>
              <w:lastRenderedPageBreak/>
              <w:t>общества действовали в соответствии с утвержденными стратегией развития и основными направлениями деятельности общества</w:t>
            </w:r>
          </w:p>
        </w:tc>
        <w:tc>
          <w:tcPr>
            <w:tcW w:w="3965" w:type="dxa"/>
            <w:shd w:val="clear" w:color="auto" w:fill="auto"/>
          </w:tcPr>
          <w:p w14:paraId="08267EBC"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1. Совет директоров имеет закрепленные в уставе полномочия по назначению, освобождению от занимаемой должности и определению условий договоров в отношении членов исполнительных органов.</w:t>
            </w:r>
          </w:p>
          <w:p w14:paraId="47D8AD6A"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2. В отчетном периоде </w:t>
            </w:r>
            <w:r w:rsidRPr="00980C0D">
              <w:rPr>
                <w:rFonts w:ascii="Futura PT Demi" w:hAnsi="Futura PT Demi"/>
                <w:bCs/>
              </w:rPr>
              <w:t>комитет по номинациям</w:t>
            </w:r>
            <w:r w:rsidRPr="00980C0D">
              <w:rPr>
                <w:rFonts w:ascii="Futura PT Demi" w:hAnsi="Futura PT Demi"/>
              </w:rPr>
              <w:t xml:space="preserve"> </w:t>
            </w:r>
            <w:r w:rsidRPr="00F12AFF">
              <w:rPr>
                <w:rFonts w:ascii="Futura PT Book" w:hAnsi="Futura PT Book"/>
              </w:rPr>
              <w:t>(назначениям, кадрам) рассмотрел вопрос о соответствии профессиональной квалификации, навыков и опыта членов исполнительных органов текущим и ожидаемым потребностям общества, продиктованным утвержденной стратегией общества.</w:t>
            </w:r>
          </w:p>
          <w:p w14:paraId="5E81A169"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3. В отчетном периоде советом директоров рассмотрен отчет (отчеты) единоличного исполнительного органа и коллегиального исполнительного органа (при наличии)</w:t>
            </w:r>
            <w:r>
              <w:rPr>
                <w:rFonts w:ascii="Futura PT Book" w:hAnsi="Futura PT Book"/>
              </w:rPr>
              <w:t xml:space="preserve"> </w:t>
            </w:r>
            <w:r w:rsidRPr="00F12AFF">
              <w:rPr>
                <w:rFonts w:ascii="Futura PT Book" w:hAnsi="Futura PT Book"/>
              </w:rPr>
              <w:t>о выполнении стратегии общества</w:t>
            </w:r>
          </w:p>
        </w:tc>
        <w:tc>
          <w:tcPr>
            <w:tcW w:w="2210" w:type="dxa"/>
            <w:gridSpan w:val="2"/>
            <w:shd w:val="clear" w:color="auto" w:fill="auto"/>
          </w:tcPr>
          <w:p w14:paraId="2E1A142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39851D26"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42BC1EFC"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45FD7DC4" w14:textId="77777777" w:rsidR="00354112" w:rsidRPr="00F12AFF" w:rsidRDefault="00354112" w:rsidP="00917552">
            <w:pPr>
              <w:pStyle w:val="ConsPlusNormal"/>
              <w:rPr>
                <w:rFonts w:ascii="Futura PT Book" w:hAnsi="Futura PT Book"/>
              </w:rPr>
            </w:pPr>
          </w:p>
        </w:tc>
        <w:tc>
          <w:tcPr>
            <w:tcW w:w="5588" w:type="dxa"/>
            <w:shd w:val="clear" w:color="auto" w:fill="auto"/>
          </w:tcPr>
          <w:p w14:paraId="28CEA856" w14:textId="77777777" w:rsidR="00354112" w:rsidRPr="00F12AFF" w:rsidRDefault="00354112" w:rsidP="00917552">
            <w:pPr>
              <w:pStyle w:val="ConsPlusNormal"/>
              <w:rPr>
                <w:rFonts w:ascii="Futura PT Book" w:hAnsi="Futura PT Book"/>
                <w:b/>
                <w:bCs/>
              </w:rPr>
            </w:pPr>
          </w:p>
          <w:p w14:paraId="1B1CC6CF" w14:textId="77777777" w:rsidR="00354112" w:rsidRPr="00F12AFF" w:rsidRDefault="00354112" w:rsidP="00917552">
            <w:pPr>
              <w:pStyle w:val="ConsPlusNormal"/>
              <w:rPr>
                <w:rFonts w:ascii="Futura PT Book" w:hAnsi="Futura PT Book"/>
                <w:b/>
                <w:bCs/>
              </w:rPr>
            </w:pPr>
          </w:p>
          <w:p w14:paraId="3A03A554" w14:textId="77777777" w:rsidR="00354112" w:rsidRPr="00F12AFF" w:rsidRDefault="00354112" w:rsidP="00917552">
            <w:pPr>
              <w:pStyle w:val="ConsPlusNormal"/>
              <w:rPr>
                <w:rFonts w:ascii="Futura PT Book" w:hAnsi="Futura PT Book"/>
                <w:b/>
                <w:bCs/>
              </w:rPr>
            </w:pPr>
          </w:p>
          <w:p w14:paraId="38EA4ED9" w14:textId="77777777" w:rsidR="00354112" w:rsidRPr="00F12AFF" w:rsidRDefault="00354112" w:rsidP="00917552">
            <w:pPr>
              <w:pStyle w:val="ConsPlusNormal"/>
              <w:rPr>
                <w:rFonts w:ascii="Futura PT Book" w:hAnsi="Futura PT Book"/>
                <w:b/>
                <w:bCs/>
              </w:rPr>
            </w:pPr>
          </w:p>
          <w:p w14:paraId="0FDFB1AD" w14:textId="77777777" w:rsidR="00354112" w:rsidRPr="00F12AFF" w:rsidRDefault="00354112" w:rsidP="00917552">
            <w:pPr>
              <w:pStyle w:val="ConsPlusNormal"/>
              <w:rPr>
                <w:rFonts w:ascii="Futura PT Book" w:hAnsi="Futura PT Book"/>
                <w:b/>
                <w:bCs/>
              </w:rPr>
            </w:pPr>
          </w:p>
          <w:p w14:paraId="13B00155" w14:textId="77777777" w:rsidR="00354112" w:rsidRPr="00F12AFF" w:rsidRDefault="00354112" w:rsidP="00917552">
            <w:pPr>
              <w:pStyle w:val="ConsPlusNormal"/>
              <w:rPr>
                <w:rFonts w:ascii="Futura PT Book" w:hAnsi="Futura PT Book"/>
                <w:b/>
                <w:bCs/>
              </w:rPr>
            </w:pPr>
          </w:p>
          <w:p w14:paraId="622FD84B" w14:textId="77777777" w:rsidR="00354112" w:rsidRPr="00F12AFF" w:rsidRDefault="00354112" w:rsidP="00917552">
            <w:pPr>
              <w:pStyle w:val="ConsPlusNormal"/>
              <w:rPr>
                <w:rFonts w:ascii="Futura PT Book" w:hAnsi="Futura PT Book"/>
                <w:b/>
                <w:bCs/>
              </w:rPr>
            </w:pPr>
          </w:p>
          <w:p w14:paraId="60899AD9" w14:textId="77777777" w:rsidR="00354112" w:rsidRPr="00F12AFF" w:rsidRDefault="00354112" w:rsidP="00917552">
            <w:pPr>
              <w:pStyle w:val="ConsPlusNormal"/>
              <w:rPr>
                <w:rFonts w:ascii="Futura PT Book" w:hAnsi="Futura PT Book"/>
                <w:b/>
                <w:bCs/>
              </w:rPr>
            </w:pPr>
          </w:p>
          <w:p w14:paraId="1A065C5D" w14:textId="77777777" w:rsidR="00354112" w:rsidRPr="00F12AFF" w:rsidRDefault="00354112" w:rsidP="00917552">
            <w:pPr>
              <w:pStyle w:val="ConsPlusNormal"/>
              <w:rPr>
                <w:rFonts w:ascii="Futura PT Book" w:hAnsi="Futura PT Book"/>
                <w:b/>
                <w:bCs/>
              </w:rPr>
            </w:pPr>
          </w:p>
          <w:p w14:paraId="011213FC" w14:textId="77777777" w:rsidR="00354112" w:rsidRPr="00F12AFF" w:rsidRDefault="00354112" w:rsidP="00917552">
            <w:pPr>
              <w:pStyle w:val="ConsPlusNormal"/>
              <w:rPr>
                <w:rFonts w:ascii="Futura PT Book" w:hAnsi="Futura PT Book"/>
                <w:b/>
                <w:bCs/>
              </w:rPr>
            </w:pPr>
          </w:p>
          <w:p w14:paraId="2D9566DE" w14:textId="77777777" w:rsidR="00354112" w:rsidRPr="00F12AFF" w:rsidRDefault="00354112" w:rsidP="00917552">
            <w:pPr>
              <w:pStyle w:val="ConsPlusNormal"/>
              <w:rPr>
                <w:rFonts w:ascii="Futura PT Book" w:hAnsi="Futura PT Book"/>
                <w:b/>
                <w:bCs/>
              </w:rPr>
            </w:pPr>
          </w:p>
          <w:p w14:paraId="57980E97" w14:textId="77777777" w:rsidR="00354112" w:rsidRPr="00F12AFF" w:rsidRDefault="00354112" w:rsidP="00917552">
            <w:pPr>
              <w:pStyle w:val="ConsPlusNormal"/>
              <w:rPr>
                <w:rFonts w:ascii="Futura PT Book" w:hAnsi="Futura PT Book"/>
                <w:b/>
                <w:bCs/>
              </w:rPr>
            </w:pPr>
          </w:p>
          <w:p w14:paraId="7F74A82E" w14:textId="77777777" w:rsidR="00354112" w:rsidRPr="00F12AFF" w:rsidRDefault="00354112" w:rsidP="00917552">
            <w:pPr>
              <w:pStyle w:val="ConsPlusNormal"/>
              <w:rPr>
                <w:rFonts w:ascii="Futura PT Book" w:hAnsi="Futura PT Book"/>
                <w:b/>
                <w:bCs/>
              </w:rPr>
            </w:pPr>
            <w:r w:rsidRPr="00F12AFF">
              <w:rPr>
                <w:rFonts w:ascii="Futura PT Book" w:hAnsi="Futura PT Book"/>
                <w:b/>
                <w:bCs/>
              </w:rPr>
              <w:t xml:space="preserve"> </w:t>
            </w:r>
          </w:p>
        </w:tc>
      </w:tr>
      <w:tr w:rsidR="00354112" w:rsidRPr="00F12AFF" w14:paraId="634FD242" w14:textId="77777777" w:rsidTr="00917552">
        <w:tc>
          <w:tcPr>
            <w:tcW w:w="624" w:type="dxa"/>
            <w:shd w:val="clear" w:color="auto" w:fill="auto"/>
          </w:tcPr>
          <w:p w14:paraId="7137AF70" w14:textId="77777777" w:rsidR="00354112" w:rsidRPr="005A40B3" w:rsidRDefault="00354112" w:rsidP="00917552">
            <w:pPr>
              <w:jc w:val="center"/>
              <w:rPr>
                <w:rFonts w:ascii="Futura PT Book" w:hAnsi="Futura PT Book"/>
              </w:rPr>
            </w:pPr>
            <w:r w:rsidRPr="005A40B3">
              <w:rPr>
                <w:rFonts w:ascii="Futura PT Book" w:hAnsi="Futura PT Book"/>
              </w:rPr>
              <w:t>2.1.2</w:t>
            </w:r>
          </w:p>
        </w:tc>
        <w:tc>
          <w:tcPr>
            <w:tcW w:w="2492" w:type="dxa"/>
            <w:shd w:val="clear" w:color="auto" w:fill="auto"/>
          </w:tcPr>
          <w:p w14:paraId="00524B56" w14:textId="77777777" w:rsidR="00354112" w:rsidRPr="00F12AFF" w:rsidRDefault="00354112" w:rsidP="00917552">
            <w:pPr>
              <w:pStyle w:val="ConsPlusNormal"/>
              <w:rPr>
                <w:rFonts w:ascii="Futura PT Book" w:hAnsi="Futura PT Book"/>
              </w:rPr>
            </w:pPr>
            <w:r w:rsidRPr="00F12AFF">
              <w:rPr>
                <w:rFonts w:ascii="Futura PT Book" w:hAnsi="Futura PT Book"/>
              </w:rPr>
              <w:t>Совет директоров устанавливает основные ориентиры деятельности общества на долгосрочную перспективу, оценивает и утверждает ключевые показатели деятельности и основные бизнес-цели общества, оценивает и одобряет стратегию и бизнес-планы по основным видам деятельности общества</w:t>
            </w:r>
          </w:p>
        </w:tc>
        <w:tc>
          <w:tcPr>
            <w:tcW w:w="3965" w:type="dxa"/>
            <w:shd w:val="clear" w:color="auto" w:fill="auto"/>
          </w:tcPr>
          <w:p w14:paraId="7020C83A" w14:textId="77777777" w:rsidR="00354112" w:rsidRPr="00F12AFF" w:rsidRDefault="00354112" w:rsidP="00917552">
            <w:pPr>
              <w:pStyle w:val="ConsPlusNormal"/>
              <w:rPr>
                <w:rFonts w:ascii="Futura PT Book" w:hAnsi="Futura PT Book"/>
              </w:rPr>
            </w:pPr>
            <w:r w:rsidRPr="00F12AFF">
              <w:rPr>
                <w:rFonts w:ascii="Futura PT Book" w:hAnsi="Futura PT Book"/>
              </w:rPr>
              <w:t>1. В течение отчетного периода на заседаниях совета директоров были рассмотрены вопросы, связанные с ходом исполнения и актуализации стратегии, утверждением финансово-хозяйственного плана (бюджета) общества, а также рассмотрением критериев и показателей (в том числе промежуточных) реализации стратегии и бизнес-планов общества</w:t>
            </w:r>
          </w:p>
        </w:tc>
        <w:tc>
          <w:tcPr>
            <w:tcW w:w="2210" w:type="dxa"/>
            <w:gridSpan w:val="2"/>
            <w:shd w:val="clear" w:color="auto" w:fill="auto"/>
          </w:tcPr>
          <w:p w14:paraId="34AE5CCC"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202ACC69"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24F0AADE"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3FD7CE81" w14:textId="77777777" w:rsidR="00354112" w:rsidRPr="00F12AFF" w:rsidRDefault="00354112" w:rsidP="00917552">
            <w:pPr>
              <w:pStyle w:val="ConsPlusNormal"/>
              <w:rPr>
                <w:rFonts w:ascii="Futura PT Book" w:hAnsi="Futura PT Book"/>
              </w:rPr>
            </w:pPr>
          </w:p>
        </w:tc>
        <w:tc>
          <w:tcPr>
            <w:tcW w:w="5588" w:type="dxa"/>
            <w:shd w:val="clear" w:color="auto" w:fill="auto"/>
          </w:tcPr>
          <w:p w14:paraId="551A0C1F" w14:textId="77777777" w:rsidR="00354112" w:rsidRPr="00F12AFF" w:rsidRDefault="00354112" w:rsidP="00917552">
            <w:pPr>
              <w:pStyle w:val="ConsPlusNormal"/>
              <w:rPr>
                <w:rFonts w:ascii="Futura PT Book" w:hAnsi="Futura PT Book"/>
              </w:rPr>
            </w:pPr>
          </w:p>
        </w:tc>
      </w:tr>
      <w:tr w:rsidR="00354112" w:rsidRPr="00F12AFF" w14:paraId="2A9E90D4" w14:textId="77777777" w:rsidTr="00917552">
        <w:tc>
          <w:tcPr>
            <w:tcW w:w="624" w:type="dxa"/>
            <w:shd w:val="clear" w:color="auto" w:fill="auto"/>
          </w:tcPr>
          <w:p w14:paraId="08421562" w14:textId="77777777" w:rsidR="00354112" w:rsidRPr="005A40B3" w:rsidRDefault="00354112" w:rsidP="00917552">
            <w:pPr>
              <w:jc w:val="center"/>
              <w:rPr>
                <w:rFonts w:ascii="Futura PT Book" w:hAnsi="Futura PT Book"/>
              </w:rPr>
            </w:pPr>
            <w:r w:rsidRPr="005A40B3">
              <w:rPr>
                <w:rFonts w:ascii="Futura PT Book" w:hAnsi="Futura PT Book"/>
              </w:rPr>
              <w:t>2.1.3</w:t>
            </w:r>
          </w:p>
        </w:tc>
        <w:tc>
          <w:tcPr>
            <w:tcW w:w="2492" w:type="dxa"/>
            <w:shd w:val="clear" w:color="auto" w:fill="auto"/>
          </w:tcPr>
          <w:p w14:paraId="6A3AF730"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Совет директоров определяет принципы и подходы к организации системы управления </w:t>
            </w:r>
            <w:r w:rsidRPr="00F12AFF">
              <w:rPr>
                <w:rFonts w:ascii="Futura PT Book" w:hAnsi="Futura PT Book"/>
              </w:rPr>
              <w:lastRenderedPageBreak/>
              <w:t>рисками и внутреннего контроля в обществе</w:t>
            </w:r>
          </w:p>
        </w:tc>
        <w:tc>
          <w:tcPr>
            <w:tcW w:w="3965" w:type="dxa"/>
            <w:shd w:val="clear" w:color="auto" w:fill="auto"/>
          </w:tcPr>
          <w:p w14:paraId="7329DB2E"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 xml:space="preserve">1. Принципы и подходы к организации системы управления рисками и внутреннего контроля в обществе определены советом директоров и </w:t>
            </w:r>
            <w:r w:rsidRPr="00F12AFF">
              <w:rPr>
                <w:rFonts w:ascii="Futura PT Book" w:hAnsi="Futura PT Book"/>
              </w:rPr>
              <w:lastRenderedPageBreak/>
              <w:t>закреплены во внутренних документах общества, определяющих политику в области управления рисками и внутреннего контроля.</w:t>
            </w:r>
          </w:p>
          <w:p w14:paraId="27CA5F62" w14:textId="77777777" w:rsidR="00354112" w:rsidRPr="00F12AFF" w:rsidRDefault="00354112" w:rsidP="00917552">
            <w:pPr>
              <w:pStyle w:val="ConsPlusNormal"/>
              <w:rPr>
                <w:rFonts w:ascii="Futura PT Book" w:hAnsi="Futura PT Book"/>
              </w:rPr>
            </w:pPr>
            <w:r w:rsidRPr="00F12AFF">
              <w:rPr>
                <w:rFonts w:ascii="Futura PT Book" w:hAnsi="Futura PT Book"/>
              </w:rPr>
              <w:t>2. В отчетном периоде совет директоров утвердил (пересмотрел) приемлемую величину рисков (риск-аппетит) общества либо комитет по аудиту и (или) комитет по рискам (при наличии) рассмотрел целесообразность вынесения на рассмотрение совета директоров вопроса о пересмотре риск-аппетита общества</w:t>
            </w:r>
          </w:p>
        </w:tc>
        <w:tc>
          <w:tcPr>
            <w:tcW w:w="2210" w:type="dxa"/>
            <w:gridSpan w:val="2"/>
            <w:shd w:val="clear" w:color="auto" w:fill="auto"/>
          </w:tcPr>
          <w:p w14:paraId="19BA0D31"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sz w:val="40"/>
                <w:szCs w:val="40"/>
              </w:rPr>
              <w:t xml:space="preserve"> </w:t>
            </w:r>
            <w:r w:rsidRPr="00F12AFF">
              <w:rPr>
                <w:rFonts w:ascii="Futura PT Book" w:hAnsi="Futura PT Book"/>
              </w:rPr>
              <w:t>соблюдается</w:t>
            </w:r>
          </w:p>
          <w:p w14:paraId="1198DB6F"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B73DB">
              <w:rPr>
                <w:rFonts w:ascii="Futura PT Book" w:hAnsi="Futura PT Book"/>
                <w:bCs/>
              </w:rPr>
              <w:t>частично соблюдается</w:t>
            </w:r>
          </w:p>
          <w:p w14:paraId="3026E181"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sz w:val="40"/>
                <w:szCs w:val="40"/>
              </w:rPr>
              <w:t xml:space="preserve"> </w:t>
            </w:r>
            <w:r w:rsidRPr="00F12AFF">
              <w:rPr>
                <w:rFonts w:ascii="Futura PT Book" w:hAnsi="Futura PT Book"/>
              </w:rPr>
              <w:t xml:space="preserve">не соблюдается </w:t>
            </w:r>
          </w:p>
          <w:p w14:paraId="5EA5E3D5" w14:textId="77777777" w:rsidR="00354112" w:rsidRPr="00F12AFF" w:rsidRDefault="00354112" w:rsidP="00917552">
            <w:pPr>
              <w:pStyle w:val="ConsPlusNormal"/>
              <w:rPr>
                <w:rFonts w:ascii="Futura PT Book" w:hAnsi="Futura PT Book"/>
              </w:rPr>
            </w:pPr>
          </w:p>
        </w:tc>
        <w:tc>
          <w:tcPr>
            <w:tcW w:w="5588" w:type="dxa"/>
            <w:shd w:val="clear" w:color="auto" w:fill="auto"/>
          </w:tcPr>
          <w:p w14:paraId="1D2257A5" w14:textId="77777777" w:rsidR="00354112" w:rsidRPr="00F12AFF" w:rsidRDefault="00354112" w:rsidP="00917552">
            <w:pPr>
              <w:autoSpaceDE w:val="0"/>
              <w:autoSpaceDN w:val="0"/>
              <w:adjustRightInd w:val="0"/>
              <w:spacing w:after="0" w:line="240" w:lineRule="auto"/>
              <w:rPr>
                <w:rFonts w:ascii="Futura PT Book" w:eastAsia="Times New Roman" w:hAnsi="Futura PT Book" w:cs="Calibri"/>
                <w:color w:val="FF0000"/>
                <w:szCs w:val="20"/>
                <w:lang w:eastAsia="ru-RU"/>
              </w:rPr>
            </w:pPr>
          </w:p>
          <w:p w14:paraId="498912AF" w14:textId="77777777" w:rsidR="00354112" w:rsidRPr="00F12AFF" w:rsidRDefault="00354112" w:rsidP="00917552">
            <w:pPr>
              <w:autoSpaceDE w:val="0"/>
              <w:autoSpaceDN w:val="0"/>
              <w:adjustRightInd w:val="0"/>
              <w:spacing w:after="0" w:line="240" w:lineRule="auto"/>
              <w:jc w:val="both"/>
              <w:rPr>
                <w:rFonts w:ascii="Futura PT Book" w:hAnsi="Futura PT Book"/>
              </w:rPr>
            </w:pPr>
            <w:r w:rsidRPr="00F12AFF">
              <w:rPr>
                <w:rFonts w:ascii="Futura PT Book" w:eastAsia="Times New Roman" w:hAnsi="Futura PT Book" w:cs="Calibri"/>
                <w:color w:val="FF0000"/>
                <w:szCs w:val="20"/>
                <w:lang w:eastAsia="ru-RU"/>
              </w:rPr>
              <w:t xml:space="preserve"> </w:t>
            </w:r>
          </w:p>
        </w:tc>
      </w:tr>
      <w:tr w:rsidR="00354112" w:rsidRPr="00F12AFF" w14:paraId="7D354897" w14:textId="77777777" w:rsidTr="00917552">
        <w:trPr>
          <w:trHeight w:val="1306"/>
        </w:trPr>
        <w:tc>
          <w:tcPr>
            <w:tcW w:w="624" w:type="dxa"/>
            <w:shd w:val="clear" w:color="auto" w:fill="auto"/>
          </w:tcPr>
          <w:p w14:paraId="2026D2E9" w14:textId="77777777" w:rsidR="00354112" w:rsidRPr="005A40B3" w:rsidRDefault="00354112" w:rsidP="00917552">
            <w:pPr>
              <w:jc w:val="center"/>
              <w:rPr>
                <w:rFonts w:ascii="Futura PT Book" w:hAnsi="Futura PT Book"/>
              </w:rPr>
            </w:pPr>
            <w:r w:rsidRPr="005A40B3">
              <w:rPr>
                <w:rFonts w:ascii="Futura PT Book" w:hAnsi="Futura PT Book"/>
              </w:rPr>
              <w:t>2.1.4</w:t>
            </w:r>
          </w:p>
        </w:tc>
        <w:tc>
          <w:tcPr>
            <w:tcW w:w="2492" w:type="dxa"/>
            <w:shd w:val="clear" w:color="auto" w:fill="auto"/>
          </w:tcPr>
          <w:p w14:paraId="0C75E979" w14:textId="77777777" w:rsidR="00354112" w:rsidRPr="00F12AFF" w:rsidRDefault="00354112" w:rsidP="00917552">
            <w:pPr>
              <w:pStyle w:val="ConsPlusNormal"/>
              <w:rPr>
                <w:rFonts w:ascii="Futura PT Book" w:hAnsi="Futura PT Book"/>
              </w:rPr>
            </w:pPr>
            <w:r w:rsidRPr="00F12AFF">
              <w:rPr>
                <w:rFonts w:ascii="Futura PT Book" w:hAnsi="Futura PT Book"/>
              </w:rPr>
              <w:t>Совет директоров определяет политику общества по вознаграждению и (или) возмещению расходов (компенсаций) членам совета директоров, исполнительным органам общества и иным ключевым руководящим работникам общества</w:t>
            </w:r>
          </w:p>
        </w:tc>
        <w:tc>
          <w:tcPr>
            <w:tcW w:w="3965" w:type="dxa"/>
            <w:shd w:val="clear" w:color="auto" w:fill="auto"/>
          </w:tcPr>
          <w:p w14:paraId="228A7C9C" w14:textId="77777777" w:rsidR="00354112" w:rsidRPr="00F12AFF" w:rsidRDefault="00354112" w:rsidP="00917552">
            <w:pPr>
              <w:pStyle w:val="ConsPlusNormal"/>
              <w:rPr>
                <w:rFonts w:ascii="Futura PT Book" w:hAnsi="Futura PT Book"/>
              </w:rPr>
            </w:pPr>
            <w:r w:rsidRPr="00F12AFF">
              <w:rPr>
                <w:rFonts w:ascii="Futura PT Book" w:hAnsi="Futura PT Book"/>
              </w:rPr>
              <w:t>1. В обществе разработана, утверждена советом директоров и внедрена политика (политики) по вознаграждению и возмещению расходов (компенсаций) членов совета директоров, исполнительных органов общества и иных ключевых руководящих работников общества.</w:t>
            </w:r>
          </w:p>
          <w:p w14:paraId="35DB223F" w14:textId="77777777" w:rsidR="00354112" w:rsidRPr="00F12AFF" w:rsidRDefault="00354112" w:rsidP="00917552">
            <w:pPr>
              <w:pStyle w:val="ConsPlusNormal"/>
              <w:rPr>
                <w:rFonts w:ascii="Futura PT Book" w:hAnsi="Futura PT Book"/>
              </w:rPr>
            </w:pPr>
            <w:r w:rsidRPr="00F12AFF">
              <w:rPr>
                <w:rFonts w:ascii="Futura PT Book" w:hAnsi="Futura PT Book"/>
              </w:rPr>
              <w:t>2. В течение отчетного периода советом директоров были рассмотрены вопросы, связанные с указанной политикой (политиками)</w:t>
            </w:r>
          </w:p>
        </w:tc>
        <w:tc>
          <w:tcPr>
            <w:tcW w:w="2210" w:type="dxa"/>
            <w:gridSpan w:val="2"/>
            <w:shd w:val="clear" w:color="auto" w:fill="auto"/>
          </w:tcPr>
          <w:p w14:paraId="32BD9FDB"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соблюдается</w:t>
            </w:r>
          </w:p>
          <w:p w14:paraId="2FAA6DA6"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B73DB">
              <w:rPr>
                <w:rFonts w:ascii="Futura PT Book" w:hAnsi="Futura PT Book"/>
                <w:bCs/>
              </w:rPr>
              <w:t>частично соблюдается</w:t>
            </w:r>
          </w:p>
          <w:p w14:paraId="383D5205"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 xml:space="preserve">не соблюдается </w:t>
            </w:r>
          </w:p>
          <w:p w14:paraId="2380660E"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 </w:t>
            </w:r>
          </w:p>
          <w:p w14:paraId="0FD7F191" w14:textId="77777777" w:rsidR="00354112" w:rsidRPr="00F12AFF" w:rsidRDefault="00354112" w:rsidP="00917552">
            <w:pPr>
              <w:pStyle w:val="ConsPlusNormal"/>
              <w:rPr>
                <w:rFonts w:ascii="Futura PT Book" w:hAnsi="Futura PT Book"/>
              </w:rPr>
            </w:pPr>
          </w:p>
        </w:tc>
        <w:tc>
          <w:tcPr>
            <w:tcW w:w="5588" w:type="dxa"/>
            <w:shd w:val="clear" w:color="auto" w:fill="auto"/>
          </w:tcPr>
          <w:p w14:paraId="6A5B1047" w14:textId="77777777" w:rsidR="00354112" w:rsidRPr="00F12AFF" w:rsidRDefault="00354112" w:rsidP="00917552">
            <w:pPr>
              <w:autoSpaceDE w:val="0"/>
              <w:autoSpaceDN w:val="0"/>
              <w:adjustRightInd w:val="0"/>
              <w:spacing w:after="0" w:line="240" w:lineRule="auto"/>
              <w:rPr>
                <w:rFonts w:ascii="Futura PT Book" w:hAnsi="Futura PT Book"/>
              </w:rPr>
            </w:pPr>
            <w:r w:rsidRPr="00F12AFF">
              <w:rPr>
                <w:rFonts w:ascii="Futura PT Book" w:hAnsi="Futura PT Book" w:cstheme="minorHAnsi"/>
                <w:color w:val="000000" w:themeColor="text1"/>
                <w:shd w:val="clear" w:color="auto" w:fill="FFFFFF"/>
              </w:rPr>
              <w:t xml:space="preserve">Критерий 1 </w:t>
            </w:r>
            <w:r w:rsidRPr="00F12AFF">
              <w:rPr>
                <w:rFonts w:ascii="Futura PT Book" w:hAnsi="Futura PT Book" w:cstheme="minorHAnsi"/>
                <w:bCs/>
              </w:rPr>
              <w:t>соблюдается частично.</w:t>
            </w:r>
            <w:r w:rsidRPr="00F12AFF">
              <w:rPr>
                <w:rFonts w:ascii="Futura PT Book" w:hAnsi="Futura PT Book"/>
              </w:rPr>
              <w:t xml:space="preserve"> </w:t>
            </w:r>
            <w:r w:rsidRPr="00F12AFF">
              <w:rPr>
                <w:rFonts w:ascii="Futura PT Book" w:hAnsi="Futura PT Book"/>
                <w:color w:val="000000" w:themeColor="text1"/>
              </w:rPr>
              <w:t>В Обществе разработана, утверждена Советом директоров и внедрена политика по вознаграждению и возмещению расходов (компенсаций) исполнительных органов Общества и иных ключевых руководящих работников Общества</w:t>
            </w:r>
            <w:r w:rsidRPr="00F12AFF">
              <w:rPr>
                <w:rFonts w:ascii="Futura PT Book" w:hAnsi="Futura PT Book" w:cstheme="minorHAnsi"/>
                <w:color w:val="000000" w:themeColor="text1"/>
              </w:rPr>
              <w:t xml:space="preserve">. Однако в Обществе не утверждена Политика </w:t>
            </w:r>
            <w:r w:rsidRPr="00F12AFF">
              <w:rPr>
                <w:rFonts w:ascii="Futura PT Book" w:hAnsi="Futura PT Book"/>
                <w:color w:val="000000" w:themeColor="text1"/>
              </w:rPr>
              <w:t xml:space="preserve">по вознаграждению и возмещению расходов (компенсаций) членов совета директоров. </w:t>
            </w:r>
            <w:r w:rsidRPr="00F12AFF">
              <w:rPr>
                <w:rFonts w:ascii="Futura PT Book" w:hAnsi="Futura PT Book" w:cstheme="minorHAnsi"/>
                <w:color w:val="000000" w:themeColor="text1"/>
              </w:rPr>
              <w:t xml:space="preserve"> </w:t>
            </w:r>
          </w:p>
          <w:p w14:paraId="428C745F" w14:textId="77777777" w:rsidR="00354112" w:rsidRPr="00F12AFF" w:rsidRDefault="00354112" w:rsidP="00917552">
            <w:pPr>
              <w:spacing w:after="0"/>
              <w:rPr>
                <w:rFonts w:ascii="Futura PT Book" w:hAnsi="Futura PT Book"/>
              </w:rPr>
            </w:pPr>
            <w:r w:rsidRPr="00F12AFF">
              <w:rPr>
                <w:rFonts w:ascii="Futura PT Book" w:hAnsi="Futura PT Book" w:cstheme="minorHAnsi"/>
              </w:rPr>
              <w:t xml:space="preserve">Несмотря на то, что Общество не утвердило </w:t>
            </w:r>
            <w:r w:rsidRPr="00F12AFF">
              <w:rPr>
                <w:rFonts w:ascii="Futura PT Book" w:hAnsi="Futura PT Book" w:cstheme="minorHAnsi"/>
                <w:color w:val="000000" w:themeColor="text1"/>
              </w:rPr>
              <w:t xml:space="preserve">Политику </w:t>
            </w:r>
            <w:r w:rsidRPr="00F12AFF">
              <w:rPr>
                <w:rFonts w:ascii="Futura PT Book" w:hAnsi="Futura PT Book"/>
                <w:color w:val="000000" w:themeColor="text1"/>
              </w:rPr>
              <w:t>по вознаграждению и возмещению расходов (компенсаций) членов Совета директоров</w:t>
            </w:r>
            <w:r w:rsidRPr="00F12AFF">
              <w:rPr>
                <w:rFonts w:ascii="Futura PT Book" w:hAnsi="Futura PT Book"/>
              </w:rPr>
              <w:t xml:space="preserve">, уровень вознаграждения членов Совета директоров Компании, определяется решением общего собрания акционеров. </w:t>
            </w:r>
          </w:p>
          <w:p w14:paraId="21592EAA" w14:textId="77777777" w:rsidR="00354112" w:rsidRPr="00F12AFF" w:rsidRDefault="00354112" w:rsidP="00917552">
            <w:pPr>
              <w:spacing w:after="0"/>
              <w:jc w:val="both"/>
              <w:rPr>
                <w:rFonts w:ascii="Futura PT Book" w:hAnsi="Futura PT Book"/>
              </w:rPr>
            </w:pPr>
            <w:r w:rsidRPr="00F12AFF">
              <w:rPr>
                <w:rFonts w:ascii="Futura PT Book" w:hAnsi="Futura PT Book"/>
              </w:rPr>
              <w:lastRenderedPageBreak/>
              <w:t>В 202</w:t>
            </w:r>
            <w:r>
              <w:rPr>
                <w:rFonts w:ascii="Futura PT Book" w:hAnsi="Futura PT Book"/>
              </w:rPr>
              <w:t>3</w:t>
            </w:r>
            <w:r w:rsidRPr="00F12AFF">
              <w:rPr>
                <w:rFonts w:ascii="Futura PT Book" w:hAnsi="Futura PT Book"/>
              </w:rPr>
              <w:t xml:space="preserve"> </w:t>
            </w:r>
            <w:r>
              <w:rPr>
                <w:rFonts w:ascii="Futura PT Book" w:hAnsi="Futura PT Book"/>
              </w:rPr>
              <w:t xml:space="preserve">году </w:t>
            </w:r>
            <w:r w:rsidRPr="00F12AFF">
              <w:rPr>
                <w:rFonts w:ascii="Futura PT Book" w:hAnsi="Futura PT Book"/>
              </w:rPr>
              <w:t>на годовом общем собрании акционеров было принято решение размер</w:t>
            </w:r>
            <w:r>
              <w:rPr>
                <w:rFonts w:ascii="Futura PT Book" w:hAnsi="Futura PT Book"/>
              </w:rPr>
              <w:t>,</w:t>
            </w:r>
            <w:r w:rsidRPr="00F12AFF">
              <w:rPr>
                <w:rFonts w:ascii="Futura PT Book" w:hAnsi="Futura PT Book"/>
              </w:rPr>
              <w:t xml:space="preserve"> вознаграждения членам Совета директоров Общества не определять, вознаграждение членам Совета директоров Общества в период исполнения ими своих обязанностей не выплачивать</w:t>
            </w:r>
            <w:r w:rsidRPr="00F12AFF">
              <w:rPr>
                <w:rFonts w:ascii="Futura PT Book" w:hAnsi="Futura PT Book" w:cs="Times New Roman"/>
                <w:bCs/>
                <w:i/>
                <w:lang w:eastAsia="en-GB"/>
              </w:rPr>
              <w:t>.</w:t>
            </w:r>
            <w:r w:rsidRPr="00F12AFF">
              <w:rPr>
                <w:rFonts w:ascii="Futura PT Book" w:hAnsi="Futura PT Book"/>
              </w:rPr>
              <w:t xml:space="preserve"> </w:t>
            </w:r>
          </w:p>
          <w:p w14:paraId="755FF48A" w14:textId="77777777" w:rsidR="00354112" w:rsidRPr="00F12AFF" w:rsidRDefault="00354112" w:rsidP="00917552">
            <w:pPr>
              <w:jc w:val="both"/>
              <w:rPr>
                <w:rFonts w:ascii="Futura PT Book" w:hAnsi="Futura PT Book"/>
              </w:rPr>
            </w:pPr>
            <w:r w:rsidRPr="00F12AFF">
              <w:rPr>
                <w:rFonts w:ascii="Futura PT Book" w:hAnsi="Futura PT Book"/>
              </w:rPr>
              <w:t xml:space="preserve">Общество </w:t>
            </w:r>
            <w:r>
              <w:rPr>
                <w:rFonts w:ascii="Futura PT Book" w:hAnsi="Futura PT Book"/>
              </w:rPr>
              <w:t xml:space="preserve">ежегодно </w:t>
            </w:r>
            <w:r w:rsidRPr="00F12AFF">
              <w:rPr>
                <w:rFonts w:ascii="Futura PT Book" w:hAnsi="Futura PT Book"/>
              </w:rPr>
              <w:t>анализир</w:t>
            </w:r>
            <w:r>
              <w:rPr>
                <w:rFonts w:ascii="Futura PT Book" w:hAnsi="Futura PT Book"/>
              </w:rPr>
              <w:t>ует</w:t>
            </w:r>
            <w:r w:rsidRPr="00F12AFF">
              <w:rPr>
                <w:rFonts w:ascii="Futura PT Book" w:hAnsi="Futura PT Book"/>
              </w:rPr>
              <w:t xml:space="preserve"> целесообразность разработки и утверждения формализованной политики по вознаграждению членов Совета директоров</w:t>
            </w:r>
            <w:r>
              <w:rPr>
                <w:rFonts w:ascii="Futura PT Book" w:hAnsi="Futura PT Book"/>
              </w:rPr>
              <w:t xml:space="preserve"> для </w:t>
            </w:r>
            <w:r w:rsidRPr="00F12AFF">
              <w:rPr>
                <w:rFonts w:ascii="Futura PT Book" w:hAnsi="Futura PT Book"/>
              </w:rPr>
              <w:t>дальнейше</w:t>
            </w:r>
            <w:r>
              <w:rPr>
                <w:rFonts w:ascii="Futura PT Book" w:hAnsi="Futura PT Book"/>
              </w:rPr>
              <w:t>го</w:t>
            </w:r>
            <w:r w:rsidRPr="00F12AFF">
              <w:rPr>
                <w:rFonts w:ascii="Futura PT Book" w:hAnsi="Futura PT Book"/>
              </w:rPr>
              <w:t xml:space="preserve"> определе</w:t>
            </w:r>
            <w:r>
              <w:rPr>
                <w:rFonts w:ascii="Futura PT Book" w:hAnsi="Futura PT Book"/>
              </w:rPr>
              <w:t>ния</w:t>
            </w:r>
            <w:r w:rsidRPr="00F12AFF">
              <w:rPr>
                <w:rFonts w:ascii="Futura PT Book" w:hAnsi="Futura PT Book"/>
              </w:rPr>
              <w:t xml:space="preserve"> размер</w:t>
            </w:r>
            <w:r>
              <w:rPr>
                <w:rFonts w:ascii="Futura PT Book" w:hAnsi="Futura PT Book"/>
              </w:rPr>
              <w:t>а</w:t>
            </w:r>
            <w:r w:rsidRPr="00F12AFF">
              <w:rPr>
                <w:rFonts w:ascii="Futura PT Book" w:hAnsi="Futura PT Book"/>
              </w:rPr>
              <w:t xml:space="preserve"> и вид</w:t>
            </w:r>
            <w:r>
              <w:rPr>
                <w:rFonts w:ascii="Futura PT Book" w:hAnsi="Futura PT Book"/>
              </w:rPr>
              <w:t>ов вознаграждения членов С</w:t>
            </w:r>
            <w:r w:rsidRPr="00F12AFF">
              <w:rPr>
                <w:rFonts w:ascii="Futura PT Book" w:hAnsi="Futura PT Book"/>
              </w:rPr>
              <w:t>овета директоров в соответствии с такой политикой.</w:t>
            </w:r>
          </w:p>
        </w:tc>
      </w:tr>
      <w:tr w:rsidR="00354112" w:rsidRPr="00F12AFF" w14:paraId="556F4F3D" w14:textId="77777777" w:rsidTr="00917552">
        <w:trPr>
          <w:trHeight w:val="2161"/>
        </w:trPr>
        <w:tc>
          <w:tcPr>
            <w:tcW w:w="624" w:type="dxa"/>
            <w:shd w:val="clear" w:color="auto" w:fill="auto"/>
          </w:tcPr>
          <w:p w14:paraId="002ECFCE" w14:textId="77777777" w:rsidR="00354112" w:rsidRPr="005A40B3" w:rsidRDefault="00354112" w:rsidP="00917552">
            <w:pPr>
              <w:jc w:val="center"/>
              <w:rPr>
                <w:rFonts w:ascii="Futura PT Book" w:hAnsi="Futura PT Book"/>
              </w:rPr>
            </w:pPr>
            <w:r w:rsidRPr="005A40B3">
              <w:rPr>
                <w:rFonts w:ascii="Futura PT Book" w:hAnsi="Futura PT Book"/>
              </w:rPr>
              <w:lastRenderedPageBreak/>
              <w:t>2.1.5</w:t>
            </w:r>
          </w:p>
        </w:tc>
        <w:tc>
          <w:tcPr>
            <w:tcW w:w="2492" w:type="dxa"/>
            <w:shd w:val="clear" w:color="auto" w:fill="auto"/>
          </w:tcPr>
          <w:p w14:paraId="1EE6CA8F" w14:textId="77777777" w:rsidR="00354112" w:rsidRPr="00F12AFF" w:rsidRDefault="00354112" w:rsidP="00917552">
            <w:pPr>
              <w:pStyle w:val="ConsPlusNormal"/>
              <w:rPr>
                <w:rFonts w:ascii="Futura PT Book" w:hAnsi="Futura PT Book"/>
              </w:rPr>
            </w:pPr>
            <w:r w:rsidRPr="00F12AFF">
              <w:rPr>
                <w:rFonts w:ascii="Futura PT Book" w:hAnsi="Futura PT Book"/>
              </w:rPr>
              <w:t>Совет директоров играет ключевую роль в предупреждении, выявлении и урегулировании внутренних конфликтов между органами общества, акционерами общества и работниками общества</w:t>
            </w:r>
          </w:p>
        </w:tc>
        <w:tc>
          <w:tcPr>
            <w:tcW w:w="3965" w:type="dxa"/>
            <w:shd w:val="clear" w:color="auto" w:fill="auto"/>
          </w:tcPr>
          <w:p w14:paraId="16F596B0" w14:textId="77777777" w:rsidR="00354112" w:rsidRPr="00F12AFF" w:rsidRDefault="00354112" w:rsidP="00917552">
            <w:pPr>
              <w:pStyle w:val="ConsPlusNormal"/>
              <w:rPr>
                <w:rFonts w:ascii="Futura PT Book" w:hAnsi="Futura PT Book"/>
              </w:rPr>
            </w:pPr>
            <w:r w:rsidRPr="00F12AFF">
              <w:rPr>
                <w:rFonts w:ascii="Futura PT Book" w:hAnsi="Futura PT Book"/>
              </w:rPr>
              <w:t>1. Совет директоров играет ключевую роль в предупреждении, выявлении и урегулировании внутренних конфликтов.</w:t>
            </w:r>
          </w:p>
          <w:p w14:paraId="66A28B6B" w14:textId="77777777" w:rsidR="00354112" w:rsidRPr="00F12AFF" w:rsidRDefault="00354112" w:rsidP="00917552">
            <w:pPr>
              <w:pStyle w:val="ConsPlusNormal"/>
              <w:rPr>
                <w:rFonts w:ascii="Futura PT Book" w:hAnsi="Futura PT Book"/>
              </w:rPr>
            </w:pPr>
            <w:r w:rsidRPr="00F12AFF">
              <w:rPr>
                <w:rFonts w:ascii="Futura PT Book" w:hAnsi="Futura PT Book"/>
              </w:rPr>
              <w:t>2. Общество создало систему идентификации сделок, связанных с конфликтом интересов, и систему мер, направленных на разрешение таких конфликтов</w:t>
            </w:r>
          </w:p>
        </w:tc>
        <w:tc>
          <w:tcPr>
            <w:tcW w:w="2210" w:type="dxa"/>
            <w:gridSpan w:val="2"/>
            <w:shd w:val="clear" w:color="auto" w:fill="auto"/>
          </w:tcPr>
          <w:p w14:paraId="04CB6B8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0AE8E3DA"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2379D274"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138B5EB8" w14:textId="77777777" w:rsidR="00354112" w:rsidRPr="00F12AFF" w:rsidRDefault="00354112" w:rsidP="00917552">
            <w:pPr>
              <w:pStyle w:val="ConsPlusNormal"/>
              <w:rPr>
                <w:rFonts w:ascii="Futura PT Book" w:hAnsi="Futura PT Book"/>
              </w:rPr>
            </w:pPr>
          </w:p>
        </w:tc>
        <w:tc>
          <w:tcPr>
            <w:tcW w:w="5588" w:type="dxa"/>
            <w:shd w:val="clear" w:color="auto" w:fill="auto"/>
          </w:tcPr>
          <w:p w14:paraId="64BD839F" w14:textId="77777777" w:rsidR="00354112" w:rsidRPr="00F12AFF" w:rsidRDefault="00354112" w:rsidP="00917552">
            <w:pPr>
              <w:pStyle w:val="ConsPlusNormal"/>
              <w:rPr>
                <w:rFonts w:ascii="Futura PT Book" w:hAnsi="Futura PT Book"/>
                <w:b/>
                <w:bCs/>
              </w:rPr>
            </w:pPr>
          </w:p>
        </w:tc>
      </w:tr>
      <w:tr w:rsidR="00354112" w:rsidRPr="00F12AFF" w14:paraId="1B043532" w14:textId="77777777" w:rsidTr="00917552">
        <w:trPr>
          <w:trHeight w:val="2793"/>
        </w:trPr>
        <w:tc>
          <w:tcPr>
            <w:tcW w:w="624" w:type="dxa"/>
            <w:shd w:val="clear" w:color="auto" w:fill="auto"/>
          </w:tcPr>
          <w:p w14:paraId="2A3FC741" w14:textId="77777777" w:rsidR="00354112" w:rsidRPr="005A40B3" w:rsidRDefault="00354112" w:rsidP="00917552">
            <w:pPr>
              <w:jc w:val="center"/>
              <w:rPr>
                <w:rFonts w:ascii="Futura PT Book" w:hAnsi="Futura PT Book"/>
              </w:rPr>
            </w:pPr>
            <w:r w:rsidRPr="005A40B3">
              <w:rPr>
                <w:rFonts w:ascii="Futura PT Book" w:hAnsi="Futura PT Book"/>
              </w:rPr>
              <w:lastRenderedPageBreak/>
              <w:t>2.1.6</w:t>
            </w:r>
          </w:p>
        </w:tc>
        <w:tc>
          <w:tcPr>
            <w:tcW w:w="2492" w:type="dxa"/>
            <w:shd w:val="clear" w:color="auto" w:fill="auto"/>
          </w:tcPr>
          <w:p w14:paraId="6BCBD842" w14:textId="77777777" w:rsidR="00354112" w:rsidRPr="00F12AFF" w:rsidRDefault="00354112" w:rsidP="00917552">
            <w:pPr>
              <w:pStyle w:val="ConsPlusNormal"/>
              <w:rPr>
                <w:rFonts w:ascii="Futura PT Book" w:hAnsi="Futura PT Book"/>
              </w:rPr>
            </w:pPr>
            <w:r w:rsidRPr="00F12AFF">
              <w:rPr>
                <w:rFonts w:ascii="Futura PT Book" w:hAnsi="Futura PT Book"/>
              </w:rPr>
              <w:t>Совет директоров играет ключевую роль в обеспечении прозрачности общества, своевременности и полноты раскрытия обществом информации, необременительного доступа акционеров к документам общества</w:t>
            </w:r>
          </w:p>
        </w:tc>
        <w:tc>
          <w:tcPr>
            <w:tcW w:w="3965" w:type="dxa"/>
            <w:shd w:val="clear" w:color="auto" w:fill="auto"/>
          </w:tcPr>
          <w:p w14:paraId="06345F68" w14:textId="77777777" w:rsidR="00354112" w:rsidRPr="00F12AFF" w:rsidRDefault="00354112" w:rsidP="00917552">
            <w:pPr>
              <w:pStyle w:val="ConsPlusNormal"/>
              <w:rPr>
                <w:rFonts w:ascii="Futura PT Book" w:hAnsi="Futura PT Book"/>
              </w:rPr>
            </w:pPr>
            <w:r w:rsidRPr="00F12AFF">
              <w:rPr>
                <w:rFonts w:ascii="Futura PT Book" w:hAnsi="Futura PT Book"/>
              </w:rPr>
              <w:t>1. Во внутренних документах общества определены лица, ответственные за реализацию информационной политики</w:t>
            </w:r>
          </w:p>
        </w:tc>
        <w:tc>
          <w:tcPr>
            <w:tcW w:w="2210" w:type="dxa"/>
            <w:gridSpan w:val="2"/>
            <w:shd w:val="clear" w:color="auto" w:fill="auto"/>
          </w:tcPr>
          <w:p w14:paraId="223CBCF9"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0F2A6C09"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697F44F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5286DF86" w14:textId="77777777" w:rsidR="00354112" w:rsidRPr="00F12AFF" w:rsidRDefault="00354112" w:rsidP="00917552">
            <w:pPr>
              <w:pStyle w:val="ConsPlusNormal"/>
              <w:rPr>
                <w:rFonts w:ascii="Futura PT Book" w:hAnsi="Futura PT Book"/>
              </w:rPr>
            </w:pPr>
          </w:p>
        </w:tc>
        <w:tc>
          <w:tcPr>
            <w:tcW w:w="5588" w:type="dxa"/>
            <w:shd w:val="clear" w:color="auto" w:fill="auto"/>
          </w:tcPr>
          <w:p w14:paraId="1B39FF4F" w14:textId="77777777" w:rsidR="00354112" w:rsidRPr="00F12AFF" w:rsidRDefault="00354112" w:rsidP="00917552">
            <w:pPr>
              <w:pStyle w:val="ConsPlusNormal"/>
              <w:rPr>
                <w:rFonts w:ascii="Futura PT Book" w:hAnsi="Futura PT Book"/>
              </w:rPr>
            </w:pPr>
          </w:p>
        </w:tc>
      </w:tr>
      <w:tr w:rsidR="00354112" w:rsidRPr="00F12AFF" w14:paraId="2E8B7264" w14:textId="77777777" w:rsidTr="00917552">
        <w:tc>
          <w:tcPr>
            <w:tcW w:w="624" w:type="dxa"/>
            <w:shd w:val="clear" w:color="auto" w:fill="auto"/>
          </w:tcPr>
          <w:p w14:paraId="0B797B2F" w14:textId="77777777" w:rsidR="00354112" w:rsidRPr="005A40B3" w:rsidRDefault="00354112" w:rsidP="00917552">
            <w:pPr>
              <w:jc w:val="center"/>
              <w:rPr>
                <w:rFonts w:ascii="Futura PT Book" w:hAnsi="Futura PT Book"/>
              </w:rPr>
            </w:pPr>
            <w:r w:rsidRPr="005A40B3">
              <w:rPr>
                <w:rFonts w:ascii="Futura PT Book" w:hAnsi="Futura PT Book"/>
              </w:rPr>
              <w:t>2.1.7</w:t>
            </w:r>
          </w:p>
        </w:tc>
        <w:tc>
          <w:tcPr>
            <w:tcW w:w="2492" w:type="dxa"/>
            <w:shd w:val="clear" w:color="auto" w:fill="auto"/>
          </w:tcPr>
          <w:p w14:paraId="4E778082" w14:textId="77777777" w:rsidR="00354112" w:rsidRPr="00F12AFF" w:rsidRDefault="00354112" w:rsidP="00917552">
            <w:pPr>
              <w:pStyle w:val="ConsPlusNormal"/>
              <w:rPr>
                <w:rFonts w:ascii="Futura PT Book" w:hAnsi="Futura PT Book"/>
              </w:rPr>
            </w:pPr>
            <w:r w:rsidRPr="00F12AFF">
              <w:rPr>
                <w:rFonts w:ascii="Futura PT Book" w:hAnsi="Futura PT Book"/>
              </w:rPr>
              <w:t>Совет директоров осуществляет контроль за практикой корпоративного управления в обществе и играет ключевую роль в существенных корпоративных событиях общества</w:t>
            </w:r>
          </w:p>
        </w:tc>
        <w:tc>
          <w:tcPr>
            <w:tcW w:w="3965" w:type="dxa"/>
            <w:shd w:val="clear" w:color="auto" w:fill="auto"/>
          </w:tcPr>
          <w:p w14:paraId="5989CB2C" w14:textId="77777777" w:rsidR="00354112" w:rsidRPr="00F12AFF" w:rsidRDefault="00354112" w:rsidP="00917552">
            <w:pPr>
              <w:pStyle w:val="ConsPlusNormal"/>
              <w:rPr>
                <w:rFonts w:ascii="Futura PT Book" w:hAnsi="Futura PT Book"/>
              </w:rPr>
            </w:pPr>
            <w:r w:rsidRPr="00F12AFF">
              <w:rPr>
                <w:rFonts w:ascii="Futura PT Book" w:hAnsi="Futura PT Book"/>
              </w:rPr>
              <w:t>1. В течение отчетного периода совет директоров рассмотрел результаты самооценки и (или) внешней оценки практики корпоративного управления в обществе</w:t>
            </w:r>
          </w:p>
        </w:tc>
        <w:tc>
          <w:tcPr>
            <w:tcW w:w="2210" w:type="dxa"/>
            <w:gridSpan w:val="2"/>
            <w:shd w:val="clear" w:color="auto" w:fill="auto"/>
          </w:tcPr>
          <w:p w14:paraId="16444FEC"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55BACAA7"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79FD522A"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06460BE0" w14:textId="77777777" w:rsidR="00354112" w:rsidRPr="00F12AFF" w:rsidRDefault="00354112" w:rsidP="00917552">
            <w:pPr>
              <w:pStyle w:val="ConsPlusNormal"/>
              <w:rPr>
                <w:rFonts w:ascii="Futura PT Book" w:hAnsi="Futura PT Book"/>
              </w:rPr>
            </w:pPr>
          </w:p>
        </w:tc>
        <w:tc>
          <w:tcPr>
            <w:tcW w:w="5588" w:type="dxa"/>
            <w:shd w:val="clear" w:color="auto" w:fill="auto"/>
          </w:tcPr>
          <w:p w14:paraId="4842322B" w14:textId="77777777" w:rsidR="00354112" w:rsidRPr="00F12AFF" w:rsidRDefault="00354112" w:rsidP="00917552">
            <w:pPr>
              <w:rPr>
                <w:rFonts w:ascii="Futura PT Book" w:hAnsi="Futura PT Book"/>
                <w:color w:val="FF0000"/>
              </w:rPr>
            </w:pPr>
          </w:p>
        </w:tc>
      </w:tr>
      <w:tr w:rsidR="00354112" w:rsidRPr="00F12AFF" w14:paraId="03B3DE98" w14:textId="77777777" w:rsidTr="00917552">
        <w:tc>
          <w:tcPr>
            <w:tcW w:w="624" w:type="dxa"/>
          </w:tcPr>
          <w:p w14:paraId="36B026D8" w14:textId="77777777" w:rsidR="00354112" w:rsidRPr="005A40B3" w:rsidRDefault="00354112" w:rsidP="00917552">
            <w:pPr>
              <w:jc w:val="center"/>
              <w:rPr>
                <w:rFonts w:ascii="Futura PT Book" w:hAnsi="Futura PT Book"/>
              </w:rPr>
            </w:pPr>
            <w:r w:rsidRPr="005A40B3">
              <w:rPr>
                <w:rFonts w:ascii="Futura PT Book" w:hAnsi="Futura PT Book"/>
              </w:rPr>
              <w:t>2.2</w:t>
            </w:r>
          </w:p>
        </w:tc>
        <w:tc>
          <w:tcPr>
            <w:tcW w:w="14255" w:type="dxa"/>
            <w:gridSpan w:val="5"/>
          </w:tcPr>
          <w:p w14:paraId="1ECEEF02" w14:textId="77777777" w:rsidR="00354112" w:rsidRPr="00F12AFF" w:rsidRDefault="00354112" w:rsidP="00917552">
            <w:pPr>
              <w:pStyle w:val="ConsPlusNormal"/>
              <w:rPr>
                <w:rFonts w:ascii="Futura PT Book" w:hAnsi="Futura PT Book"/>
              </w:rPr>
            </w:pPr>
            <w:r w:rsidRPr="00F12AFF">
              <w:rPr>
                <w:rFonts w:ascii="Futura PT Book" w:hAnsi="Futura PT Book"/>
              </w:rPr>
              <w:t>Совет директоров подотчетен акционерам общества</w:t>
            </w:r>
          </w:p>
        </w:tc>
      </w:tr>
      <w:tr w:rsidR="00354112" w:rsidRPr="00F12AFF" w14:paraId="61045633" w14:textId="77777777" w:rsidTr="00917552">
        <w:tc>
          <w:tcPr>
            <w:tcW w:w="624" w:type="dxa"/>
            <w:shd w:val="clear" w:color="auto" w:fill="auto"/>
          </w:tcPr>
          <w:p w14:paraId="266F2FE8" w14:textId="77777777" w:rsidR="00354112" w:rsidRPr="005A40B3" w:rsidRDefault="00354112" w:rsidP="00917552">
            <w:pPr>
              <w:jc w:val="center"/>
              <w:rPr>
                <w:rFonts w:ascii="Futura PT Book" w:hAnsi="Futura PT Book"/>
              </w:rPr>
            </w:pPr>
            <w:r w:rsidRPr="005A40B3">
              <w:rPr>
                <w:rFonts w:ascii="Futura PT Book" w:hAnsi="Futura PT Book"/>
              </w:rPr>
              <w:t>2.2.1</w:t>
            </w:r>
          </w:p>
        </w:tc>
        <w:tc>
          <w:tcPr>
            <w:tcW w:w="2492" w:type="dxa"/>
            <w:shd w:val="clear" w:color="auto" w:fill="auto"/>
          </w:tcPr>
          <w:p w14:paraId="128DA416"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Информация о работе совета директоров раскрывается и </w:t>
            </w:r>
            <w:r w:rsidRPr="00F12AFF">
              <w:rPr>
                <w:rFonts w:ascii="Futura PT Book" w:hAnsi="Futura PT Book"/>
              </w:rPr>
              <w:lastRenderedPageBreak/>
              <w:t>предоставляется акционерам</w:t>
            </w:r>
          </w:p>
        </w:tc>
        <w:tc>
          <w:tcPr>
            <w:tcW w:w="3965" w:type="dxa"/>
            <w:shd w:val="clear" w:color="auto" w:fill="auto"/>
          </w:tcPr>
          <w:p w14:paraId="5EDC9A6F"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 xml:space="preserve">1. Годовой отчет общества за отчетный период включает в себя информацию о посещаемости </w:t>
            </w:r>
            <w:r w:rsidRPr="00F12AFF">
              <w:rPr>
                <w:rFonts w:ascii="Futura PT Book" w:hAnsi="Futura PT Book"/>
              </w:rPr>
              <w:lastRenderedPageBreak/>
              <w:t>заседаний совета директоров и комитетов каждым из членов совета директоров.</w:t>
            </w:r>
          </w:p>
          <w:p w14:paraId="501D883D" w14:textId="77777777" w:rsidR="00354112" w:rsidRPr="00F12AFF" w:rsidRDefault="00354112" w:rsidP="00917552">
            <w:pPr>
              <w:pStyle w:val="ConsPlusNormal"/>
              <w:rPr>
                <w:rFonts w:ascii="Futura PT Book" w:hAnsi="Futura PT Book"/>
              </w:rPr>
            </w:pPr>
            <w:r w:rsidRPr="00F12AFF">
              <w:rPr>
                <w:rFonts w:ascii="Futura PT Book" w:hAnsi="Futura PT Book"/>
              </w:rPr>
              <w:t>2. Годовой отчет содержит информацию об основных результатах оценки (самооценки) качества работы совета директоров, проведенной в отчетном периоде</w:t>
            </w:r>
          </w:p>
        </w:tc>
        <w:tc>
          <w:tcPr>
            <w:tcW w:w="2125" w:type="dxa"/>
            <w:shd w:val="clear" w:color="auto" w:fill="auto"/>
          </w:tcPr>
          <w:p w14:paraId="180065ED"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sz w:val="40"/>
                <w:szCs w:val="40"/>
              </w:rPr>
              <w:t xml:space="preserve"> </w:t>
            </w:r>
            <w:r w:rsidRPr="00F12AFF">
              <w:rPr>
                <w:rFonts w:ascii="Futura PT Book" w:hAnsi="Futura PT Book"/>
              </w:rPr>
              <w:t>соблюдается</w:t>
            </w:r>
          </w:p>
          <w:p w14:paraId="6252FFCD"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lastRenderedPageBreak/>
              <w:t>☑</w:t>
            </w:r>
            <w:r>
              <w:rPr>
                <w:rFonts w:ascii="Futura PT Book" w:hAnsi="Futura PT Book"/>
                <w:sz w:val="40"/>
                <w:szCs w:val="40"/>
              </w:rPr>
              <w:t xml:space="preserve"> </w:t>
            </w:r>
            <w:r w:rsidRPr="00F12AFF">
              <w:rPr>
                <w:rFonts w:ascii="Futura PT Book" w:hAnsi="Futura PT Book"/>
              </w:rPr>
              <w:t>частично соблюдается</w:t>
            </w:r>
          </w:p>
          <w:p w14:paraId="252C38FC"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 xml:space="preserve">не соблюдается </w:t>
            </w:r>
          </w:p>
          <w:p w14:paraId="2C92E966"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 </w:t>
            </w:r>
          </w:p>
          <w:p w14:paraId="1B10BD55"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6C3C2019" w14:textId="77777777" w:rsidR="00354112" w:rsidRPr="00F12AFF" w:rsidRDefault="00354112" w:rsidP="00917552">
            <w:pPr>
              <w:pStyle w:val="ConsPlusNormal"/>
              <w:tabs>
                <w:tab w:val="left" w:pos="3360"/>
                <w:tab w:val="left" w:pos="4110"/>
              </w:tabs>
              <w:rPr>
                <w:rFonts w:ascii="Futura PT Book" w:hAnsi="Futura PT Book"/>
              </w:rPr>
            </w:pPr>
            <w:r w:rsidRPr="00F12AFF">
              <w:rPr>
                <w:rFonts w:ascii="Futura PT Book" w:hAnsi="Futura PT Book"/>
              </w:rPr>
              <w:lastRenderedPageBreak/>
              <w:t xml:space="preserve">Критерий 2 не соблюдается. </w:t>
            </w:r>
            <w:r>
              <w:rPr>
                <w:rFonts w:ascii="Futura PT Book" w:hAnsi="Futura PT Book"/>
              </w:rPr>
              <w:tab/>
            </w:r>
            <w:r>
              <w:rPr>
                <w:rFonts w:ascii="Futura PT Book" w:hAnsi="Futura PT Book"/>
              </w:rPr>
              <w:tab/>
            </w:r>
          </w:p>
          <w:p w14:paraId="59A83E17" w14:textId="77777777" w:rsidR="00354112" w:rsidRDefault="00354112" w:rsidP="00917552">
            <w:pPr>
              <w:pStyle w:val="ConsPlusNormal"/>
              <w:jc w:val="both"/>
              <w:rPr>
                <w:rFonts w:ascii="Futura PT Book" w:hAnsi="Futura PT Book"/>
              </w:rPr>
            </w:pPr>
            <w:r w:rsidRPr="00F12AFF">
              <w:rPr>
                <w:rFonts w:ascii="Futura PT Book" w:hAnsi="Futura PT Book"/>
              </w:rPr>
              <w:t>В конце 2021 года была инициирована процедура независимой внешней оценки, которая завер</w:t>
            </w:r>
            <w:r>
              <w:rPr>
                <w:rFonts w:ascii="Futura PT Book" w:hAnsi="Futura PT Book"/>
              </w:rPr>
              <w:t xml:space="preserve">шена в </w:t>
            </w:r>
            <w:r>
              <w:rPr>
                <w:rFonts w:ascii="Futura PT Book" w:hAnsi="Futura PT Book"/>
              </w:rPr>
              <w:lastRenderedPageBreak/>
              <w:t>2022 году, в течение 2023</w:t>
            </w:r>
            <w:r w:rsidRPr="00F12AFF">
              <w:rPr>
                <w:rFonts w:ascii="Futura PT Book" w:hAnsi="Futura PT Book"/>
              </w:rPr>
              <w:t xml:space="preserve"> года оценка С</w:t>
            </w:r>
            <w:r>
              <w:rPr>
                <w:rFonts w:ascii="Futura PT Book" w:hAnsi="Futura PT Book"/>
              </w:rPr>
              <w:t>овета директоров не проводилась</w:t>
            </w:r>
            <w:r w:rsidRPr="00F12AFF">
              <w:rPr>
                <w:rFonts w:ascii="Futura PT Book" w:hAnsi="Futura PT Book"/>
              </w:rPr>
              <w:t xml:space="preserve"> в связи </w:t>
            </w:r>
            <w:r w:rsidRPr="00DE5250">
              <w:rPr>
                <w:rFonts w:ascii="Futura PT Book" w:hAnsi="Futura PT Book"/>
              </w:rPr>
              <w:t>отсутствие</w:t>
            </w:r>
            <w:r>
              <w:rPr>
                <w:rFonts w:ascii="Futura PT Book" w:hAnsi="Futura PT Book"/>
              </w:rPr>
              <w:t>м</w:t>
            </w:r>
            <w:r w:rsidRPr="00DE5250">
              <w:rPr>
                <w:rFonts w:ascii="Futura PT Book" w:hAnsi="Futura PT Book"/>
              </w:rPr>
              <w:t xml:space="preserve"> Независимых директоров в составе Совета</w:t>
            </w:r>
            <w:r>
              <w:rPr>
                <w:rFonts w:ascii="Futura PT Book" w:hAnsi="Futura PT Book"/>
              </w:rPr>
              <w:t>.</w:t>
            </w:r>
          </w:p>
          <w:p w14:paraId="2662DE7C" w14:textId="77777777" w:rsidR="00354112" w:rsidRDefault="00354112" w:rsidP="00917552">
            <w:pPr>
              <w:pStyle w:val="ConsPlusNormal"/>
              <w:jc w:val="both"/>
              <w:rPr>
                <w:rFonts w:ascii="Futura PT Book" w:hAnsi="Futura PT Book"/>
              </w:rPr>
            </w:pPr>
            <w:r>
              <w:rPr>
                <w:rFonts w:ascii="Futura PT Book" w:hAnsi="Futura PT Book"/>
              </w:rPr>
              <w:t xml:space="preserve">В 2024 году в Обществе планируется к принятию </w:t>
            </w:r>
            <w:r w:rsidRPr="00DE5250">
              <w:rPr>
                <w:rFonts w:ascii="Futura PT Book" w:hAnsi="Futura PT Book"/>
              </w:rPr>
              <w:t>Положение об оценке деятельности Совета директоров, которое разрабатывается с учетом рекомендаций Кодекса корпоративного управления, рекомендованного Банком России к применению акционерными обществами, ценные бумаги которых допущены к организованным торгам (Письмо Центрального банка Российской Федерации от 10.04.2014 № 06-52/2463 «О кодексе корпоративного управления»)</w:t>
            </w:r>
            <w:r>
              <w:rPr>
                <w:rFonts w:ascii="Futura PT Book" w:hAnsi="Futura PT Book"/>
              </w:rPr>
              <w:t xml:space="preserve">. </w:t>
            </w:r>
          </w:p>
          <w:p w14:paraId="39FE04A1" w14:textId="77777777" w:rsidR="00354112" w:rsidRPr="00F12AFF" w:rsidRDefault="00354112" w:rsidP="00917552">
            <w:pPr>
              <w:pStyle w:val="ConsPlusNormal"/>
              <w:rPr>
                <w:rFonts w:ascii="Futura PT Book" w:hAnsi="Futura PT Book"/>
                <w:b/>
                <w:bCs/>
              </w:rPr>
            </w:pPr>
            <w:r>
              <w:rPr>
                <w:rFonts w:ascii="Futura PT Book" w:hAnsi="Futura PT Book"/>
              </w:rPr>
              <w:t>И</w:t>
            </w:r>
            <w:r w:rsidRPr="00F12AFF">
              <w:rPr>
                <w:rFonts w:ascii="Futura PT Book" w:hAnsi="Futura PT Book"/>
              </w:rPr>
              <w:t xml:space="preserve">нформацию об основных результатах оценки (самооценки) качества работы совета директоров, проведенной </w:t>
            </w:r>
            <w:r>
              <w:rPr>
                <w:rFonts w:ascii="Futura PT Book" w:hAnsi="Futura PT Book"/>
              </w:rPr>
              <w:t>в 2024 году, планируется включить в годовой отчет за 2024 год.</w:t>
            </w:r>
          </w:p>
        </w:tc>
      </w:tr>
      <w:tr w:rsidR="00354112" w:rsidRPr="00F12AFF" w14:paraId="59AC3F42" w14:textId="77777777" w:rsidTr="00917552">
        <w:trPr>
          <w:trHeight w:val="24"/>
        </w:trPr>
        <w:tc>
          <w:tcPr>
            <w:tcW w:w="624" w:type="dxa"/>
            <w:shd w:val="clear" w:color="auto" w:fill="auto"/>
          </w:tcPr>
          <w:p w14:paraId="7E6BC7D4" w14:textId="77777777" w:rsidR="00354112" w:rsidRPr="005A40B3" w:rsidRDefault="00354112" w:rsidP="00917552">
            <w:pPr>
              <w:jc w:val="center"/>
              <w:rPr>
                <w:rFonts w:ascii="Futura PT Book" w:hAnsi="Futura PT Book"/>
              </w:rPr>
            </w:pPr>
            <w:r w:rsidRPr="005A40B3">
              <w:rPr>
                <w:rFonts w:ascii="Futura PT Book" w:hAnsi="Futura PT Book"/>
              </w:rPr>
              <w:lastRenderedPageBreak/>
              <w:t>2.2.2</w:t>
            </w:r>
          </w:p>
        </w:tc>
        <w:tc>
          <w:tcPr>
            <w:tcW w:w="2492" w:type="dxa"/>
            <w:shd w:val="clear" w:color="auto" w:fill="auto"/>
          </w:tcPr>
          <w:p w14:paraId="07DE000A" w14:textId="77777777" w:rsidR="00354112" w:rsidRPr="00F12AFF" w:rsidRDefault="00354112" w:rsidP="00917552">
            <w:pPr>
              <w:pStyle w:val="ConsPlusNormal"/>
              <w:rPr>
                <w:rFonts w:ascii="Futura PT Book" w:hAnsi="Futura PT Book"/>
              </w:rPr>
            </w:pPr>
            <w:r w:rsidRPr="00F12AFF">
              <w:rPr>
                <w:rFonts w:ascii="Futura PT Book" w:hAnsi="Futura PT Book"/>
              </w:rPr>
              <w:t>Председатель совета директоров доступен для общения с акционерами общества</w:t>
            </w:r>
          </w:p>
        </w:tc>
        <w:tc>
          <w:tcPr>
            <w:tcW w:w="3965" w:type="dxa"/>
            <w:shd w:val="clear" w:color="auto" w:fill="auto"/>
          </w:tcPr>
          <w:p w14:paraId="6AB42206" w14:textId="77777777" w:rsidR="00354112" w:rsidRPr="00F12AFF" w:rsidRDefault="00354112" w:rsidP="00917552">
            <w:pPr>
              <w:pStyle w:val="ConsPlusNormal"/>
              <w:rPr>
                <w:rFonts w:ascii="Futura PT Book" w:hAnsi="Futura PT Book"/>
              </w:rPr>
            </w:pPr>
            <w:r w:rsidRPr="00F12AFF">
              <w:rPr>
                <w:rFonts w:ascii="Futura PT Book" w:hAnsi="Futura PT Book"/>
              </w:rPr>
              <w:t>1. В обществе существует прозрачная процедура, обеспечивающая акционерам возможность направления председателю совета директоров (и, если применимо, старшему независимому директору) обращений и получения обратной связи по ним</w:t>
            </w:r>
          </w:p>
        </w:tc>
        <w:tc>
          <w:tcPr>
            <w:tcW w:w="2125" w:type="dxa"/>
            <w:shd w:val="clear" w:color="auto" w:fill="auto"/>
          </w:tcPr>
          <w:p w14:paraId="1B8A2855"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1E3A0ACA"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33BCACEB"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tc>
        <w:tc>
          <w:tcPr>
            <w:tcW w:w="5673" w:type="dxa"/>
            <w:gridSpan w:val="2"/>
            <w:shd w:val="clear" w:color="auto" w:fill="auto"/>
          </w:tcPr>
          <w:p w14:paraId="68427C6D" w14:textId="77777777" w:rsidR="00354112" w:rsidRPr="00F12AFF" w:rsidRDefault="00354112" w:rsidP="00917552">
            <w:pPr>
              <w:pStyle w:val="ConsPlusNormal"/>
              <w:rPr>
                <w:rFonts w:ascii="Futura PT Book" w:hAnsi="Futura PT Book"/>
                <w:b/>
                <w:bCs/>
              </w:rPr>
            </w:pPr>
          </w:p>
        </w:tc>
      </w:tr>
      <w:tr w:rsidR="00354112" w:rsidRPr="00F12AFF" w14:paraId="0A7DDF22" w14:textId="77777777" w:rsidTr="00917552">
        <w:tc>
          <w:tcPr>
            <w:tcW w:w="624" w:type="dxa"/>
          </w:tcPr>
          <w:p w14:paraId="4003A2C4" w14:textId="77777777" w:rsidR="00354112" w:rsidRPr="005A40B3" w:rsidRDefault="00354112" w:rsidP="00917552">
            <w:pPr>
              <w:jc w:val="center"/>
              <w:rPr>
                <w:rFonts w:ascii="Futura PT Book" w:hAnsi="Futura PT Book"/>
              </w:rPr>
            </w:pPr>
            <w:r w:rsidRPr="005A40B3">
              <w:rPr>
                <w:rFonts w:ascii="Futura PT Book" w:hAnsi="Futura PT Book"/>
              </w:rPr>
              <w:t>2.3</w:t>
            </w:r>
          </w:p>
        </w:tc>
        <w:tc>
          <w:tcPr>
            <w:tcW w:w="14255" w:type="dxa"/>
            <w:gridSpan w:val="5"/>
          </w:tcPr>
          <w:p w14:paraId="6688003C"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Совет директоров является эффективным и профессиональным органом управления общества, способным выносить объективные независимые </w:t>
            </w:r>
            <w:r w:rsidRPr="00F12AFF">
              <w:rPr>
                <w:rFonts w:ascii="Futura PT Book" w:hAnsi="Futura PT Book"/>
              </w:rPr>
              <w:lastRenderedPageBreak/>
              <w:t>суждения и принимать решения, отвечающие интересам общества и его акционеров</w:t>
            </w:r>
          </w:p>
        </w:tc>
      </w:tr>
      <w:tr w:rsidR="00354112" w:rsidRPr="00F12AFF" w14:paraId="5754A6F4" w14:textId="77777777" w:rsidTr="00917552">
        <w:tc>
          <w:tcPr>
            <w:tcW w:w="624" w:type="dxa"/>
            <w:shd w:val="clear" w:color="auto" w:fill="auto"/>
          </w:tcPr>
          <w:p w14:paraId="19E5CCF5" w14:textId="77777777" w:rsidR="00354112" w:rsidRPr="005A40B3" w:rsidRDefault="00354112" w:rsidP="00917552">
            <w:pPr>
              <w:jc w:val="center"/>
              <w:rPr>
                <w:rFonts w:ascii="Futura PT Book" w:hAnsi="Futura PT Book"/>
              </w:rPr>
            </w:pPr>
            <w:r w:rsidRPr="005A40B3">
              <w:rPr>
                <w:rFonts w:ascii="Futura PT Book" w:hAnsi="Futura PT Book"/>
              </w:rPr>
              <w:lastRenderedPageBreak/>
              <w:t>2.3.1</w:t>
            </w:r>
          </w:p>
        </w:tc>
        <w:tc>
          <w:tcPr>
            <w:tcW w:w="2492" w:type="dxa"/>
            <w:shd w:val="clear" w:color="auto" w:fill="auto"/>
          </w:tcPr>
          <w:p w14:paraId="1FF48FEC" w14:textId="77777777" w:rsidR="00354112" w:rsidRPr="00F12AFF" w:rsidRDefault="00354112" w:rsidP="00917552">
            <w:pPr>
              <w:pStyle w:val="ConsPlusNormal"/>
              <w:rPr>
                <w:rFonts w:ascii="Futura PT Book" w:hAnsi="Futura PT Book"/>
              </w:rPr>
            </w:pPr>
            <w:r w:rsidRPr="00F12AFF">
              <w:rPr>
                <w:rFonts w:ascii="Futura PT Book" w:hAnsi="Futura PT Book"/>
              </w:rPr>
              <w:t>Только лица, имеющие безупречную деловую и личную репутацию и обладающие знаниями, навыками и опытом, необходимыми для принятия решений, относящихся к компетенции совета директоров, и требующимися для эффективного осуществления его функций, избираются членами совета директоров</w:t>
            </w:r>
          </w:p>
        </w:tc>
        <w:tc>
          <w:tcPr>
            <w:tcW w:w="3965" w:type="dxa"/>
            <w:shd w:val="clear" w:color="auto" w:fill="auto"/>
          </w:tcPr>
          <w:p w14:paraId="04421E10" w14:textId="77777777" w:rsidR="00354112" w:rsidRPr="00F12AFF" w:rsidRDefault="00354112" w:rsidP="00917552">
            <w:pPr>
              <w:pStyle w:val="ConsPlusNormal"/>
              <w:rPr>
                <w:rFonts w:ascii="Futura PT Book" w:hAnsi="Futura PT Book"/>
              </w:rPr>
            </w:pPr>
            <w:r w:rsidRPr="00F12AFF">
              <w:rPr>
                <w:rFonts w:ascii="Futura PT Book" w:hAnsi="Futura PT Book"/>
              </w:rPr>
              <w:t>1. В отчетном периоде советом директоров (или его комитетом по номинациям) была проведена оценка кандидатов в совет директоров с точки зрения наличия у них необходимого опыта, знаний, деловой репутации, отсутствия конфликта интересов и так далее</w:t>
            </w:r>
          </w:p>
        </w:tc>
        <w:tc>
          <w:tcPr>
            <w:tcW w:w="2125" w:type="dxa"/>
            <w:shd w:val="clear" w:color="auto" w:fill="auto"/>
          </w:tcPr>
          <w:p w14:paraId="778810AB"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соблюдается</w:t>
            </w:r>
          </w:p>
          <w:p w14:paraId="39F46D8D" w14:textId="77777777" w:rsidR="00354112" w:rsidRPr="00093570" w:rsidRDefault="00354112" w:rsidP="00917552">
            <w:pPr>
              <w:pStyle w:val="consplusnormal0"/>
              <w:spacing w:before="0" w:beforeAutospacing="0" w:after="0" w:afterAutospacing="0"/>
              <w:rPr>
                <w:rFonts w:ascii="Futura PT Book" w:hAnsi="Futura PT Book"/>
              </w:rPr>
            </w:pPr>
            <w:r w:rsidRPr="00093570">
              <w:rPr>
                <w:rFonts w:ascii="Segoe UI Symbol" w:hAnsi="Segoe UI Symbol" w:cs="Segoe UI Symbol"/>
                <w:sz w:val="40"/>
                <w:szCs w:val="40"/>
              </w:rPr>
              <w:t>☐</w:t>
            </w:r>
            <w:r w:rsidRPr="00093570">
              <w:rPr>
                <w:rFonts w:ascii="Futura PT Book" w:hAnsi="Futura PT Book"/>
                <w:sz w:val="40"/>
                <w:szCs w:val="40"/>
              </w:rPr>
              <w:t xml:space="preserve"> </w:t>
            </w:r>
            <w:r w:rsidRPr="003835A3">
              <w:rPr>
                <w:rFonts w:ascii="Futura PT Book" w:hAnsi="Futura PT Book"/>
                <w:bCs/>
              </w:rPr>
              <w:t>частично соблюдается</w:t>
            </w:r>
          </w:p>
          <w:p w14:paraId="711B96C2" w14:textId="77777777" w:rsidR="00354112" w:rsidRPr="00F12AFF" w:rsidRDefault="00354112" w:rsidP="00917552">
            <w:pPr>
              <w:pStyle w:val="ConsPlusNormal"/>
              <w:rPr>
                <w:rFonts w:ascii="Futura PT Book" w:hAnsi="Futura PT Book"/>
              </w:rPr>
            </w:pPr>
            <w:r w:rsidRPr="00093570">
              <w:rPr>
                <w:rFonts w:ascii="Segoe UI Symbol" w:hAnsi="Segoe UI Symbol" w:cs="Segoe UI Symbol"/>
                <w:sz w:val="40"/>
                <w:szCs w:val="40"/>
              </w:rPr>
              <w:t>☐</w:t>
            </w:r>
            <w:r>
              <w:rPr>
                <w:rFonts w:asciiTheme="minorHAnsi" w:hAnsiTheme="minorHAnsi" w:cs="Segoe UI Symbol"/>
                <w:sz w:val="40"/>
                <w:szCs w:val="40"/>
              </w:rPr>
              <w:t xml:space="preserve"> </w:t>
            </w:r>
            <w:r w:rsidRPr="00F12AFF">
              <w:rPr>
                <w:rFonts w:ascii="Futura PT Book" w:hAnsi="Futura PT Book"/>
              </w:rPr>
              <w:t xml:space="preserve">не соблюдается </w:t>
            </w:r>
          </w:p>
          <w:p w14:paraId="4A7376D4"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4AA281A6" w14:textId="77777777" w:rsidR="00354112" w:rsidRPr="00F12AFF" w:rsidRDefault="00354112" w:rsidP="00917552">
            <w:pPr>
              <w:pStyle w:val="ConsPlusNormal"/>
              <w:rPr>
                <w:rFonts w:ascii="Futura PT Book" w:hAnsi="Futura PT Book"/>
                <w:color w:val="000000" w:themeColor="text1"/>
              </w:rPr>
            </w:pPr>
            <w:r w:rsidRPr="00F12AFF">
              <w:rPr>
                <w:rFonts w:ascii="Futura PT Book" w:hAnsi="Futura PT Book"/>
                <w:color w:val="000000" w:themeColor="text1"/>
              </w:rPr>
              <w:t xml:space="preserve"> </w:t>
            </w:r>
          </w:p>
        </w:tc>
      </w:tr>
      <w:tr w:rsidR="00354112" w:rsidRPr="00F12AFF" w14:paraId="47997B03" w14:textId="77777777" w:rsidTr="00917552">
        <w:tc>
          <w:tcPr>
            <w:tcW w:w="624" w:type="dxa"/>
            <w:shd w:val="clear" w:color="auto" w:fill="auto"/>
          </w:tcPr>
          <w:p w14:paraId="6595BCD3" w14:textId="77777777" w:rsidR="00354112" w:rsidRPr="005A40B3" w:rsidRDefault="00354112" w:rsidP="00917552">
            <w:pPr>
              <w:jc w:val="center"/>
              <w:rPr>
                <w:rFonts w:ascii="Futura PT Book" w:hAnsi="Futura PT Book"/>
              </w:rPr>
            </w:pPr>
            <w:r w:rsidRPr="005A40B3">
              <w:rPr>
                <w:rFonts w:ascii="Futura PT Book" w:hAnsi="Futura PT Book"/>
              </w:rPr>
              <w:t>2.3.2</w:t>
            </w:r>
          </w:p>
        </w:tc>
        <w:tc>
          <w:tcPr>
            <w:tcW w:w="2492" w:type="dxa"/>
            <w:shd w:val="clear" w:color="auto" w:fill="auto"/>
          </w:tcPr>
          <w:p w14:paraId="3C79D0DB"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Члены совета директоров общества избираются посредством прозрачной процедуры, позволяющей акционерам получить информацию о кандидатах, </w:t>
            </w:r>
            <w:r w:rsidRPr="00F12AFF">
              <w:rPr>
                <w:rFonts w:ascii="Futura PT Book" w:hAnsi="Futura PT Book"/>
              </w:rPr>
              <w:lastRenderedPageBreak/>
              <w:t>достаточную для формирования представления об их личных и профессиональных качествах</w:t>
            </w:r>
          </w:p>
        </w:tc>
        <w:tc>
          <w:tcPr>
            <w:tcW w:w="3965" w:type="dxa"/>
            <w:shd w:val="clear" w:color="auto" w:fill="auto"/>
          </w:tcPr>
          <w:p w14:paraId="284E321C"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 xml:space="preserve">1. Во всех случаях проведения общего собрания акционеров в отчетном периоде, повестка дня которого включала вопросы об избрании совета директоров, общество представило акционерам биографические данные всех кандидатов в члены совета директоров, результаты оценки </w:t>
            </w:r>
            <w:r w:rsidRPr="00F12AFF">
              <w:rPr>
                <w:rFonts w:ascii="Futura PT Book" w:hAnsi="Futura PT Book"/>
              </w:rPr>
              <w:lastRenderedPageBreak/>
              <w:t xml:space="preserve">соответствия профессиональной квалификации, опыта и навыков кандидатов текущим и ожидаемым потребностям общества, проведенной советом директоров (или его комитетом по номинациям), а также информацию о соответствии кандидата критериям независимости согласно </w:t>
            </w:r>
            <w:hyperlink r:id="rId29" w:history="1">
              <w:r w:rsidRPr="005A40B3">
                <w:rPr>
                  <w:rStyle w:val="a5"/>
                </w:rPr>
                <w:t>рекомендациям 102</w:t>
              </w:r>
            </w:hyperlink>
            <w:r w:rsidRPr="00F12AFF">
              <w:rPr>
                <w:rFonts w:ascii="Futura PT Book" w:hAnsi="Futura PT Book"/>
              </w:rPr>
              <w:t xml:space="preserve"> - </w:t>
            </w:r>
            <w:hyperlink r:id="rId30" w:history="1">
              <w:r w:rsidRPr="005A40B3">
                <w:rPr>
                  <w:rStyle w:val="a5"/>
                </w:rPr>
                <w:t>107</w:t>
              </w:r>
            </w:hyperlink>
            <w:r w:rsidRPr="00F12AFF">
              <w:rPr>
                <w:rFonts w:ascii="Futura PT Book" w:hAnsi="Futura PT Book"/>
              </w:rPr>
              <w:t xml:space="preserve"> Кодекса и информацию о наличии письменного согласия кандидатов на избрание в состав совета директоров</w:t>
            </w:r>
          </w:p>
        </w:tc>
        <w:tc>
          <w:tcPr>
            <w:tcW w:w="2125" w:type="dxa"/>
            <w:shd w:val="clear" w:color="auto" w:fill="auto"/>
          </w:tcPr>
          <w:p w14:paraId="5AE519C3"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sz w:val="40"/>
                <w:szCs w:val="40"/>
              </w:rPr>
              <w:t xml:space="preserve"> </w:t>
            </w:r>
            <w:r w:rsidRPr="00F12AFF">
              <w:rPr>
                <w:rFonts w:ascii="Futura PT Book" w:hAnsi="Futura PT Book"/>
              </w:rPr>
              <w:t>соблюдается</w:t>
            </w:r>
          </w:p>
          <w:p w14:paraId="221A3385"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980C0D">
              <w:rPr>
                <w:rFonts w:ascii="Futura PT Book" w:hAnsi="Futura PT Book"/>
                <w:bCs/>
              </w:rPr>
              <w:t>частично соблюдается</w:t>
            </w:r>
          </w:p>
          <w:p w14:paraId="62373B73"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 xml:space="preserve">не соблюдается </w:t>
            </w:r>
          </w:p>
          <w:p w14:paraId="7BF08536"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55337209" w14:textId="77777777" w:rsidR="00354112" w:rsidRPr="00F12AFF" w:rsidRDefault="00354112" w:rsidP="00917552">
            <w:pPr>
              <w:pStyle w:val="ConsPlusNormal"/>
              <w:jc w:val="both"/>
              <w:rPr>
                <w:rFonts w:ascii="Futura PT Book" w:hAnsi="Futura PT Book"/>
                <w:color w:val="000000" w:themeColor="text1"/>
              </w:rPr>
            </w:pPr>
            <w:r w:rsidRPr="00F12AFF">
              <w:rPr>
                <w:rFonts w:ascii="Futura PT Book" w:hAnsi="Futura PT Book"/>
                <w:color w:val="000000" w:themeColor="text1"/>
              </w:rPr>
              <w:t>Критерий 1 соблюдается частично.</w:t>
            </w:r>
          </w:p>
          <w:p w14:paraId="31AAA234" w14:textId="77777777" w:rsidR="00354112" w:rsidRPr="00F12AFF" w:rsidRDefault="00354112" w:rsidP="00917552">
            <w:pPr>
              <w:pStyle w:val="ConsPlusNormal"/>
              <w:jc w:val="both"/>
              <w:rPr>
                <w:rFonts w:ascii="Futura PT Book" w:hAnsi="Futura PT Book"/>
                <w:color w:val="000000" w:themeColor="text1"/>
              </w:rPr>
            </w:pPr>
            <w:r w:rsidRPr="00F12AFF">
              <w:rPr>
                <w:rFonts w:ascii="Futura PT Book" w:hAnsi="Futura PT Book"/>
                <w:color w:val="000000" w:themeColor="text1"/>
              </w:rPr>
              <w:t xml:space="preserve">В состав материалов к общему собранию акционеров в отношении кандидатов в Совет директоров включалась только информация о биографических данных и о согласии кандидатов на избрание и информация о соответствии критериям независимости – информация о результатах проведенной оценки соответствия профессиональной квалификации, опыта и навыков кандидатов текущим и ожидаемым потребностям </w:t>
            </w:r>
            <w:r w:rsidRPr="00F12AFF">
              <w:rPr>
                <w:rFonts w:ascii="Futura PT Book" w:hAnsi="Futura PT Book"/>
                <w:color w:val="000000" w:themeColor="text1"/>
              </w:rPr>
              <w:lastRenderedPageBreak/>
              <w:t>Общества, проведенной Советом директоров (или его комитетом по номинациям) не предоставлялась.</w:t>
            </w:r>
          </w:p>
          <w:p w14:paraId="7A1D840C" w14:textId="77777777" w:rsidR="00354112" w:rsidRPr="00F12AFF" w:rsidRDefault="00354112" w:rsidP="00917552">
            <w:pPr>
              <w:pStyle w:val="ConsPlusNormal"/>
              <w:jc w:val="both"/>
              <w:rPr>
                <w:rFonts w:ascii="Futura PT Book" w:hAnsi="Futura PT Book"/>
                <w:color w:val="000000" w:themeColor="text1"/>
              </w:rPr>
            </w:pPr>
          </w:p>
          <w:p w14:paraId="595FB46C" w14:textId="77777777" w:rsidR="00354112" w:rsidRPr="00F12AFF" w:rsidRDefault="00354112" w:rsidP="00917552">
            <w:pPr>
              <w:pStyle w:val="ConsPlusNormal"/>
              <w:jc w:val="both"/>
              <w:rPr>
                <w:rFonts w:ascii="Futura PT Book" w:hAnsi="Futura PT Book"/>
                <w:color w:val="000000" w:themeColor="text1"/>
              </w:rPr>
            </w:pPr>
            <w:r w:rsidRPr="00F12AFF">
              <w:rPr>
                <w:rFonts w:ascii="Futura PT Book" w:hAnsi="Futura PT Book"/>
                <w:color w:val="000000" w:themeColor="text1"/>
              </w:rPr>
              <w:t>Несмотря на то, что в состав материалов не были включены результаты оценки кандидатов по рекомендованным Кодексом критериям, материалы о номинации указанных кандидатов, рассмотренные на заседаниях комитетов Совета директоров и органов управления Общества, содержали информацию, позволяющую сделать вывод о соответствии (или несоответствии) кандидатов требованиям, предъявляемым для вхождения в Совет директоров Общества.</w:t>
            </w:r>
          </w:p>
        </w:tc>
      </w:tr>
      <w:tr w:rsidR="00354112" w:rsidRPr="00F12AFF" w14:paraId="00D3B646" w14:textId="77777777" w:rsidTr="00917552">
        <w:tc>
          <w:tcPr>
            <w:tcW w:w="624" w:type="dxa"/>
            <w:shd w:val="clear" w:color="auto" w:fill="auto"/>
          </w:tcPr>
          <w:p w14:paraId="6610EB84" w14:textId="77777777" w:rsidR="00354112" w:rsidRPr="005A40B3" w:rsidRDefault="00354112" w:rsidP="00917552">
            <w:pPr>
              <w:jc w:val="center"/>
              <w:rPr>
                <w:rFonts w:ascii="Futura PT Book" w:hAnsi="Futura PT Book"/>
              </w:rPr>
            </w:pPr>
            <w:r w:rsidRPr="005A40B3">
              <w:rPr>
                <w:rFonts w:ascii="Futura PT Book" w:hAnsi="Futura PT Book"/>
              </w:rPr>
              <w:lastRenderedPageBreak/>
              <w:t>2.3.3</w:t>
            </w:r>
          </w:p>
        </w:tc>
        <w:tc>
          <w:tcPr>
            <w:tcW w:w="2492" w:type="dxa"/>
            <w:shd w:val="clear" w:color="auto" w:fill="auto"/>
          </w:tcPr>
          <w:p w14:paraId="32282775" w14:textId="77777777" w:rsidR="00354112" w:rsidRPr="00F12AFF" w:rsidRDefault="00354112" w:rsidP="00917552">
            <w:pPr>
              <w:pStyle w:val="ConsPlusNormal"/>
              <w:rPr>
                <w:rFonts w:ascii="Futura PT Book" w:hAnsi="Futura PT Book"/>
              </w:rPr>
            </w:pPr>
            <w:r w:rsidRPr="00F12AFF">
              <w:rPr>
                <w:rFonts w:ascii="Futura PT Book" w:hAnsi="Futura PT Book"/>
              </w:rPr>
              <w:t>Состав совета директоров сбалансирован, в том числе по квалификации его членов, их опыту, знаниям и деловым качествам, и пользуется доверием акционеров</w:t>
            </w:r>
          </w:p>
        </w:tc>
        <w:tc>
          <w:tcPr>
            <w:tcW w:w="3965" w:type="dxa"/>
            <w:shd w:val="clear" w:color="auto" w:fill="auto"/>
          </w:tcPr>
          <w:p w14:paraId="497E7AAF" w14:textId="77777777" w:rsidR="00354112" w:rsidRPr="00F12AFF" w:rsidRDefault="00354112" w:rsidP="00917552">
            <w:pPr>
              <w:pStyle w:val="ConsPlusNormal"/>
              <w:rPr>
                <w:rFonts w:ascii="Futura PT Book" w:hAnsi="Futura PT Book"/>
              </w:rPr>
            </w:pPr>
            <w:r w:rsidRPr="00F12AFF">
              <w:rPr>
                <w:rFonts w:ascii="Futura PT Book" w:hAnsi="Futura PT Book"/>
              </w:rPr>
              <w:t>1. В отчетном периоде совет директоров проанализировал собственные потребности в области профессиональной квалификации, опыта и навыков и определил компетенции, необходимые совету директоров в краткосрочной и долгосрочной перспективе</w:t>
            </w:r>
          </w:p>
        </w:tc>
        <w:tc>
          <w:tcPr>
            <w:tcW w:w="2125" w:type="dxa"/>
            <w:shd w:val="clear" w:color="auto" w:fill="auto"/>
          </w:tcPr>
          <w:p w14:paraId="14357AD9"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соблюдается</w:t>
            </w:r>
          </w:p>
          <w:p w14:paraId="62B68031" w14:textId="77777777" w:rsidR="00354112" w:rsidRPr="00980C0D"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980C0D">
              <w:rPr>
                <w:rFonts w:ascii="Futura PT Book" w:hAnsi="Futura PT Book"/>
                <w:bCs/>
              </w:rPr>
              <w:t>частично соблюдается</w:t>
            </w:r>
          </w:p>
          <w:p w14:paraId="0E60BBD5" w14:textId="77777777" w:rsidR="00354112" w:rsidRPr="00980C0D" w:rsidRDefault="00354112" w:rsidP="00917552">
            <w:pPr>
              <w:pStyle w:val="ConsPlusNormal"/>
              <w:rPr>
                <w:rFonts w:ascii="Futura PT Book" w:hAnsi="Futura PT Book"/>
              </w:rPr>
            </w:pPr>
            <w:r w:rsidRPr="00980C0D">
              <w:rPr>
                <w:rFonts w:ascii="Segoe UI Symbol" w:hAnsi="Segoe UI Symbol" w:cs="Segoe UI Symbol"/>
                <w:sz w:val="40"/>
                <w:szCs w:val="40"/>
              </w:rPr>
              <w:t>☐</w:t>
            </w:r>
            <w:r w:rsidRPr="00980C0D">
              <w:rPr>
                <w:rFonts w:ascii="Futura PT Book" w:hAnsi="Futura PT Book"/>
                <w:sz w:val="40"/>
                <w:szCs w:val="40"/>
              </w:rPr>
              <w:t xml:space="preserve"> </w:t>
            </w:r>
            <w:r w:rsidRPr="00980C0D">
              <w:rPr>
                <w:rFonts w:ascii="Futura PT Book" w:hAnsi="Futura PT Book"/>
              </w:rPr>
              <w:t xml:space="preserve">не соблюдается </w:t>
            </w:r>
          </w:p>
          <w:p w14:paraId="3012A0AA"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55AA5BC5" w14:textId="77777777" w:rsidR="00354112" w:rsidRPr="00F12AFF" w:rsidRDefault="00354112" w:rsidP="00917552">
            <w:pPr>
              <w:pStyle w:val="ConsPlusNormal"/>
              <w:jc w:val="both"/>
              <w:rPr>
                <w:rFonts w:ascii="Futura PT Book" w:hAnsi="Futura PT Book"/>
              </w:rPr>
            </w:pPr>
            <w:r w:rsidRPr="00F12AFF">
              <w:rPr>
                <w:rFonts w:ascii="Futura PT Book" w:hAnsi="Futura PT Book"/>
              </w:rPr>
              <w:t>Критерий 1 соблюдается частично.</w:t>
            </w:r>
          </w:p>
          <w:p w14:paraId="038F6F62" w14:textId="77777777" w:rsidR="00354112" w:rsidRPr="00F12AFF" w:rsidRDefault="00354112" w:rsidP="00917552">
            <w:pPr>
              <w:pStyle w:val="ConsPlusNormal"/>
              <w:jc w:val="both"/>
              <w:rPr>
                <w:rFonts w:ascii="Futura PT Book" w:hAnsi="Futura PT Book"/>
              </w:rPr>
            </w:pPr>
            <w:r w:rsidRPr="00F12AFF">
              <w:rPr>
                <w:rFonts w:ascii="Futura PT Book" w:hAnsi="Futura PT Book"/>
              </w:rPr>
              <w:t>В отчетном периоде в рамках формализованной процедуры Совет директоров Общества не осуществлял анализ собственных потребностей в области профессиональной квалификации, опыта и навыков и определил компетенции, необходимые совету директоров в краткосрочной и долгосрочной перспективе.</w:t>
            </w:r>
          </w:p>
          <w:p w14:paraId="30B0BBC6" w14:textId="77777777" w:rsidR="00354112" w:rsidRPr="00F12AFF" w:rsidRDefault="00354112" w:rsidP="00917552">
            <w:pPr>
              <w:pStyle w:val="ConsPlusNormal"/>
              <w:jc w:val="both"/>
              <w:rPr>
                <w:rFonts w:ascii="Futura PT Book" w:hAnsi="Futura PT Book"/>
              </w:rPr>
            </w:pPr>
            <w:r>
              <w:rPr>
                <w:rFonts w:ascii="Futura PT Book" w:hAnsi="Futura PT Book"/>
              </w:rPr>
              <w:t xml:space="preserve">Однако даже при отсутствии </w:t>
            </w:r>
            <w:r w:rsidRPr="00F12AFF">
              <w:rPr>
                <w:rFonts w:ascii="Futura PT Book" w:hAnsi="Futura PT Book"/>
              </w:rPr>
              <w:t>формализованной процедуры</w:t>
            </w:r>
            <w:r>
              <w:rPr>
                <w:rFonts w:ascii="Futura PT Book" w:hAnsi="Futura PT Book"/>
              </w:rPr>
              <w:t xml:space="preserve"> в</w:t>
            </w:r>
            <w:r w:rsidRPr="00F12AFF">
              <w:rPr>
                <w:rFonts w:ascii="Futura PT Book" w:hAnsi="Futura PT Book"/>
              </w:rPr>
              <w:t xml:space="preserve"> Обществе </w:t>
            </w:r>
            <w:r>
              <w:rPr>
                <w:rFonts w:ascii="Futura PT Book" w:hAnsi="Futura PT Book"/>
              </w:rPr>
              <w:t xml:space="preserve">сложилась практика обсуждения ожиданий </w:t>
            </w:r>
            <w:r w:rsidRPr="00F12AFF">
              <w:rPr>
                <w:rFonts w:ascii="Futura PT Book" w:hAnsi="Futura PT Book"/>
              </w:rPr>
              <w:t>к будущему составу Совета директоров</w:t>
            </w:r>
            <w:r>
              <w:rPr>
                <w:rFonts w:ascii="Futura PT Book" w:hAnsi="Futura PT Book"/>
              </w:rPr>
              <w:t>, в том числе потребностей</w:t>
            </w:r>
            <w:r w:rsidRPr="00F12AFF">
              <w:rPr>
                <w:rFonts w:ascii="Futura PT Book" w:hAnsi="Futura PT Book"/>
              </w:rPr>
              <w:t xml:space="preserve"> в области профессиональной квалифика</w:t>
            </w:r>
            <w:r>
              <w:rPr>
                <w:rFonts w:ascii="Futura PT Book" w:hAnsi="Futura PT Book"/>
              </w:rPr>
              <w:t>ции, опыта и навыков, определения компетенций, необходимых С</w:t>
            </w:r>
            <w:r w:rsidRPr="00F12AFF">
              <w:rPr>
                <w:rFonts w:ascii="Futura PT Book" w:hAnsi="Futura PT Book"/>
              </w:rPr>
              <w:t xml:space="preserve">овету директоров в </w:t>
            </w:r>
            <w:r w:rsidRPr="00F12AFF">
              <w:rPr>
                <w:rFonts w:ascii="Futura PT Book" w:hAnsi="Futura PT Book"/>
              </w:rPr>
              <w:lastRenderedPageBreak/>
              <w:t>краткосрочной и долгосрочной перспективе</w:t>
            </w:r>
            <w:r>
              <w:rPr>
                <w:rFonts w:ascii="Futura PT Book" w:hAnsi="Futura PT Book"/>
              </w:rPr>
              <w:t>. Данное обсуждение происходит</w:t>
            </w:r>
            <w:r w:rsidRPr="00F12AFF">
              <w:rPr>
                <w:rFonts w:ascii="Futura PT Book" w:hAnsi="Futura PT Book"/>
              </w:rPr>
              <w:t xml:space="preserve"> ежегодно в рамках процедуры номинации </w:t>
            </w:r>
            <w:r>
              <w:rPr>
                <w:rFonts w:ascii="Futura PT Book" w:hAnsi="Futura PT Book"/>
              </w:rPr>
              <w:t xml:space="preserve">Советом директоров </w:t>
            </w:r>
            <w:r w:rsidRPr="00F12AFF">
              <w:rPr>
                <w:rFonts w:ascii="Futura PT Book" w:hAnsi="Futura PT Book"/>
              </w:rPr>
              <w:t xml:space="preserve">кандидатов в Совет директоров Общества. </w:t>
            </w:r>
          </w:p>
          <w:p w14:paraId="0720651D" w14:textId="77777777" w:rsidR="00354112" w:rsidRPr="00F12AFF" w:rsidRDefault="00354112" w:rsidP="00917552">
            <w:pPr>
              <w:pStyle w:val="ConsPlusNormal"/>
              <w:jc w:val="both"/>
              <w:rPr>
                <w:rFonts w:ascii="Futura PT Book" w:hAnsi="Futura PT Book"/>
              </w:rPr>
            </w:pPr>
          </w:p>
        </w:tc>
      </w:tr>
      <w:tr w:rsidR="00354112" w:rsidRPr="00F12AFF" w14:paraId="22FEB8C0" w14:textId="77777777" w:rsidTr="00917552">
        <w:tc>
          <w:tcPr>
            <w:tcW w:w="624" w:type="dxa"/>
            <w:shd w:val="clear" w:color="auto" w:fill="auto"/>
          </w:tcPr>
          <w:p w14:paraId="55043966" w14:textId="77777777" w:rsidR="00354112" w:rsidRPr="005A40B3" w:rsidRDefault="00354112" w:rsidP="00917552">
            <w:pPr>
              <w:jc w:val="center"/>
              <w:rPr>
                <w:rFonts w:ascii="Futura PT Book" w:hAnsi="Futura PT Book"/>
              </w:rPr>
            </w:pPr>
            <w:r w:rsidRPr="005A40B3">
              <w:rPr>
                <w:rFonts w:ascii="Futura PT Book" w:hAnsi="Futura PT Book"/>
              </w:rPr>
              <w:lastRenderedPageBreak/>
              <w:t>2.3.4</w:t>
            </w:r>
          </w:p>
        </w:tc>
        <w:tc>
          <w:tcPr>
            <w:tcW w:w="2492" w:type="dxa"/>
            <w:shd w:val="clear" w:color="auto" w:fill="auto"/>
          </w:tcPr>
          <w:p w14:paraId="1E1AF113" w14:textId="77777777" w:rsidR="00354112" w:rsidRPr="00F12AFF" w:rsidRDefault="00354112" w:rsidP="00917552">
            <w:pPr>
              <w:pStyle w:val="ConsPlusNormal"/>
              <w:rPr>
                <w:rFonts w:ascii="Futura PT Book" w:hAnsi="Futura PT Book"/>
              </w:rPr>
            </w:pPr>
            <w:r w:rsidRPr="00F12AFF">
              <w:rPr>
                <w:rFonts w:ascii="Futura PT Book" w:hAnsi="Futura PT Book"/>
              </w:rPr>
              <w:t>Количественный состав совета директоров общества дает возможность организовать деятельность совета директоров наиболее эффективным образом, включая возможность формирования комитетов совета директоров, а также обеспечивает существенным миноритарным акционерам общества возможность избрания в состав совета директоров кандидата, за которого они голосуют</w:t>
            </w:r>
          </w:p>
        </w:tc>
        <w:tc>
          <w:tcPr>
            <w:tcW w:w="3965" w:type="dxa"/>
            <w:shd w:val="clear" w:color="auto" w:fill="auto"/>
          </w:tcPr>
          <w:p w14:paraId="0A9F1DE1" w14:textId="77777777" w:rsidR="00354112" w:rsidRPr="00F12AFF" w:rsidRDefault="00354112" w:rsidP="00917552">
            <w:pPr>
              <w:pStyle w:val="ConsPlusNormal"/>
              <w:rPr>
                <w:rFonts w:ascii="Futura PT Book" w:hAnsi="Futura PT Book"/>
              </w:rPr>
            </w:pPr>
            <w:r w:rsidRPr="00F12AFF">
              <w:rPr>
                <w:rFonts w:ascii="Futura PT Book" w:hAnsi="Futura PT Book"/>
              </w:rPr>
              <w:t>1. В отчетном периоде совет директоров рассмотрел вопрос о соответствии количественного состава совета директоров потребностям общества и интересам акционеров</w:t>
            </w:r>
          </w:p>
        </w:tc>
        <w:tc>
          <w:tcPr>
            <w:tcW w:w="2125" w:type="dxa"/>
            <w:shd w:val="clear" w:color="auto" w:fill="auto"/>
          </w:tcPr>
          <w:p w14:paraId="1549E827"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4F5BE879"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13F24EAA"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51C08807"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 соблюдается</w:t>
            </w:r>
          </w:p>
          <w:p w14:paraId="622F5E31"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4E3D5BFC" w14:textId="77777777" w:rsidR="00354112" w:rsidRPr="00F12AFF" w:rsidRDefault="00354112" w:rsidP="00917552">
            <w:pPr>
              <w:pStyle w:val="ConsPlusNormal"/>
              <w:rPr>
                <w:rFonts w:ascii="Futura PT Book" w:hAnsi="Futura PT Book"/>
                <w:b/>
                <w:bCs/>
              </w:rPr>
            </w:pPr>
          </w:p>
        </w:tc>
      </w:tr>
      <w:tr w:rsidR="00354112" w:rsidRPr="00F12AFF" w14:paraId="559CA2FD" w14:textId="77777777" w:rsidTr="00917552">
        <w:tc>
          <w:tcPr>
            <w:tcW w:w="624" w:type="dxa"/>
          </w:tcPr>
          <w:p w14:paraId="21026E4D"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2.4</w:t>
            </w:r>
          </w:p>
        </w:tc>
        <w:tc>
          <w:tcPr>
            <w:tcW w:w="14255" w:type="dxa"/>
            <w:gridSpan w:val="5"/>
          </w:tcPr>
          <w:p w14:paraId="754E3D90" w14:textId="77777777" w:rsidR="00354112" w:rsidRPr="00F12AFF" w:rsidRDefault="00354112" w:rsidP="00917552">
            <w:pPr>
              <w:pStyle w:val="ConsPlusNormal"/>
              <w:rPr>
                <w:rFonts w:ascii="Futura PT Book" w:hAnsi="Futura PT Book"/>
              </w:rPr>
            </w:pPr>
            <w:r w:rsidRPr="00F12AFF">
              <w:rPr>
                <w:rFonts w:ascii="Futura PT Book" w:hAnsi="Futura PT Book"/>
              </w:rPr>
              <w:t>В состав совета директоров входит достаточное количество независимых директоров</w:t>
            </w:r>
          </w:p>
        </w:tc>
      </w:tr>
      <w:tr w:rsidR="00354112" w:rsidRPr="00F12AFF" w14:paraId="4FF609FE" w14:textId="77777777" w:rsidTr="00917552">
        <w:tc>
          <w:tcPr>
            <w:tcW w:w="624" w:type="dxa"/>
            <w:shd w:val="clear" w:color="auto" w:fill="auto"/>
          </w:tcPr>
          <w:p w14:paraId="7525B07A" w14:textId="77777777" w:rsidR="00354112" w:rsidRPr="005A40B3" w:rsidRDefault="00354112" w:rsidP="00917552">
            <w:pPr>
              <w:spacing w:after="0"/>
              <w:rPr>
                <w:rFonts w:ascii="Futura PT Book" w:hAnsi="Futura PT Book"/>
              </w:rPr>
            </w:pPr>
            <w:r w:rsidRPr="005A40B3">
              <w:rPr>
                <w:rFonts w:ascii="Futura PT Book" w:hAnsi="Futura PT Book"/>
              </w:rPr>
              <w:t>2.4.1</w:t>
            </w:r>
          </w:p>
        </w:tc>
        <w:tc>
          <w:tcPr>
            <w:tcW w:w="2492" w:type="dxa"/>
            <w:shd w:val="clear" w:color="auto" w:fill="auto"/>
          </w:tcPr>
          <w:p w14:paraId="41F04017" w14:textId="77777777" w:rsidR="00354112" w:rsidRPr="00F12AFF" w:rsidRDefault="00354112" w:rsidP="00917552">
            <w:pPr>
              <w:pStyle w:val="ConsPlusNormal"/>
              <w:rPr>
                <w:rFonts w:ascii="Futura PT Book" w:hAnsi="Futura PT Book"/>
              </w:rPr>
            </w:pPr>
            <w:r w:rsidRPr="00F12AFF">
              <w:rPr>
                <w:rFonts w:ascii="Futura PT Book" w:hAnsi="Futura PT Book"/>
              </w:rPr>
              <w:t>Независимым директором признается лицо, которое обладает достаточными профессионализмом, опытом и самостоятельностью для формирования собственной позиции, способно выносить объективные и добросовестные суждения, независимые от влияния исполнительных органов общества, отдельных групп акционеров или иных заинтересованных сторон.</w:t>
            </w:r>
          </w:p>
          <w:p w14:paraId="38D7914A"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При этом следует учитывать, что в обычных условиях не может считаться независимым кандидат (избранный член совета </w:t>
            </w:r>
            <w:r w:rsidRPr="00F12AFF">
              <w:rPr>
                <w:rFonts w:ascii="Futura PT Book" w:hAnsi="Futura PT Book"/>
              </w:rPr>
              <w:lastRenderedPageBreak/>
              <w:t>директоров), который связан с обществом, его существенным акционером, существенным контрагентом или конкурентом общества или связан с государством</w:t>
            </w:r>
          </w:p>
        </w:tc>
        <w:tc>
          <w:tcPr>
            <w:tcW w:w="3965" w:type="dxa"/>
            <w:shd w:val="clear" w:color="auto" w:fill="auto"/>
          </w:tcPr>
          <w:p w14:paraId="40EDA30B"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 xml:space="preserve">1. В течение отчетного периода все независимые члены совета директоров отвечали всем критериям независимости, указанным в </w:t>
            </w:r>
            <w:hyperlink r:id="rId31" w:history="1">
              <w:r w:rsidRPr="005A40B3">
                <w:rPr>
                  <w:rStyle w:val="a5"/>
                </w:rPr>
                <w:t>рекомендациях 102</w:t>
              </w:r>
            </w:hyperlink>
            <w:r w:rsidRPr="00F12AFF">
              <w:rPr>
                <w:rFonts w:ascii="Futura PT Book" w:hAnsi="Futura PT Book"/>
              </w:rPr>
              <w:t xml:space="preserve"> - </w:t>
            </w:r>
            <w:hyperlink r:id="rId32" w:history="1">
              <w:r w:rsidRPr="005A40B3">
                <w:rPr>
                  <w:rStyle w:val="a5"/>
                </w:rPr>
                <w:t>107</w:t>
              </w:r>
            </w:hyperlink>
            <w:r w:rsidRPr="00F12AFF">
              <w:rPr>
                <w:rFonts w:ascii="Futura PT Book" w:hAnsi="Futura PT Book"/>
              </w:rPr>
              <w:t xml:space="preserve"> Кодекса, или были признаны независимыми по решению совета директоров</w:t>
            </w:r>
          </w:p>
        </w:tc>
        <w:tc>
          <w:tcPr>
            <w:tcW w:w="2125" w:type="dxa"/>
            <w:shd w:val="clear" w:color="auto" w:fill="auto"/>
          </w:tcPr>
          <w:p w14:paraId="7794AAB2"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1D65565E"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53AF169C"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7F033CEE"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 соблюдается</w:t>
            </w:r>
          </w:p>
          <w:p w14:paraId="3A4563A2"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130C0A5B" w14:textId="77777777" w:rsidR="00354112" w:rsidRPr="00F12AFF" w:rsidRDefault="00354112" w:rsidP="00917552">
            <w:pPr>
              <w:pStyle w:val="ConsPlusNormal"/>
              <w:ind w:left="720"/>
              <w:rPr>
                <w:rFonts w:ascii="Futura PT Book" w:hAnsi="Futura PT Book"/>
                <w:b/>
                <w:bCs/>
              </w:rPr>
            </w:pPr>
          </w:p>
        </w:tc>
      </w:tr>
      <w:tr w:rsidR="00354112" w:rsidRPr="00F12AFF" w14:paraId="4ACC0D12" w14:textId="77777777" w:rsidTr="00917552">
        <w:trPr>
          <w:trHeight w:val="4571"/>
        </w:trPr>
        <w:tc>
          <w:tcPr>
            <w:tcW w:w="624" w:type="dxa"/>
            <w:shd w:val="clear" w:color="auto" w:fill="auto"/>
          </w:tcPr>
          <w:p w14:paraId="2CEA334F" w14:textId="77777777" w:rsidR="00354112" w:rsidRPr="005A40B3" w:rsidRDefault="00354112" w:rsidP="00917552">
            <w:pPr>
              <w:spacing w:after="0"/>
              <w:rPr>
                <w:rFonts w:ascii="Futura PT Book" w:hAnsi="Futura PT Book"/>
              </w:rPr>
            </w:pPr>
            <w:r w:rsidRPr="005A40B3">
              <w:rPr>
                <w:rFonts w:ascii="Futura PT Book" w:hAnsi="Futura PT Book"/>
              </w:rPr>
              <w:t>2.4.2</w:t>
            </w:r>
          </w:p>
        </w:tc>
        <w:tc>
          <w:tcPr>
            <w:tcW w:w="2492" w:type="dxa"/>
            <w:shd w:val="clear" w:color="auto" w:fill="auto"/>
          </w:tcPr>
          <w:p w14:paraId="2FBF35F7" w14:textId="77777777" w:rsidR="00354112" w:rsidRPr="00F12AFF" w:rsidRDefault="00354112" w:rsidP="00917552">
            <w:pPr>
              <w:pStyle w:val="ConsPlusNormal"/>
              <w:rPr>
                <w:rFonts w:ascii="Futura PT Book" w:hAnsi="Futura PT Book"/>
              </w:rPr>
            </w:pPr>
            <w:r w:rsidRPr="00F12AFF">
              <w:rPr>
                <w:rFonts w:ascii="Futura PT Book" w:hAnsi="Futura PT Book"/>
              </w:rPr>
              <w:t>Проводится оценка соответствия кандидатов в члены совета директоров критериям независимости, а также осуществляется регулярный анализ соответствия независимых членов совета директоров критериям независимости. При проведении такой оценки содержание преобладает над формой</w:t>
            </w:r>
          </w:p>
        </w:tc>
        <w:tc>
          <w:tcPr>
            <w:tcW w:w="3965" w:type="dxa"/>
            <w:shd w:val="clear" w:color="auto" w:fill="auto"/>
          </w:tcPr>
          <w:p w14:paraId="55861D85" w14:textId="77777777" w:rsidR="00354112" w:rsidRPr="00F12AFF" w:rsidRDefault="00354112" w:rsidP="00917552">
            <w:pPr>
              <w:pStyle w:val="ConsPlusNormal"/>
              <w:rPr>
                <w:rFonts w:ascii="Futura PT Book" w:hAnsi="Futura PT Book"/>
              </w:rPr>
            </w:pPr>
            <w:r w:rsidRPr="00F12AFF">
              <w:rPr>
                <w:rFonts w:ascii="Futura PT Book" w:hAnsi="Futura PT Book"/>
              </w:rPr>
              <w:t>1. В отчетном периоде совет директоров (или комитет по номинациям совета директоров) составил мнение о независимости каждого кандидата в совет директоров и представил акционерам соответствующее заключение.</w:t>
            </w:r>
          </w:p>
          <w:p w14:paraId="15275A86" w14:textId="77777777" w:rsidR="00354112" w:rsidRPr="00F12AFF" w:rsidRDefault="00354112" w:rsidP="00917552">
            <w:pPr>
              <w:pStyle w:val="ConsPlusNormal"/>
              <w:rPr>
                <w:rFonts w:ascii="Futura PT Book" w:hAnsi="Futura PT Book"/>
              </w:rPr>
            </w:pPr>
            <w:r w:rsidRPr="00F12AFF">
              <w:rPr>
                <w:rFonts w:ascii="Futura PT Book" w:hAnsi="Futura PT Book"/>
              </w:rPr>
              <w:t>2. За отчетный период совет директоров (или комитет по номинациям совета директоров) по крайней мере один раз рассмотрел вопрос о независимости действующих членов совета директоров (после их избрания).</w:t>
            </w:r>
          </w:p>
          <w:p w14:paraId="21C88D0A"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3. В обществе разработаны процедуры, определяющие необходимые действия члена совета директоров в том случае, если он </w:t>
            </w:r>
            <w:r w:rsidRPr="00F12AFF">
              <w:rPr>
                <w:rFonts w:ascii="Futura PT Book" w:hAnsi="Futura PT Book"/>
              </w:rPr>
              <w:lastRenderedPageBreak/>
              <w:t>перестает быть независимым, включая обязательства по своевременному информированию об этом совета директоров</w:t>
            </w:r>
          </w:p>
        </w:tc>
        <w:tc>
          <w:tcPr>
            <w:tcW w:w="2125" w:type="dxa"/>
            <w:shd w:val="clear" w:color="auto" w:fill="auto"/>
          </w:tcPr>
          <w:p w14:paraId="25D7819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57943ABA" w14:textId="77777777" w:rsidR="00354112" w:rsidRPr="00980C0D"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980C0D">
              <w:rPr>
                <w:rFonts w:ascii="Futura PT Book" w:hAnsi="Futura PT Book"/>
              </w:rPr>
              <w:t>частично соблюдается</w:t>
            </w:r>
          </w:p>
          <w:p w14:paraId="6C9DD17A"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7D7A2256"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 </w:t>
            </w:r>
          </w:p>
          <w:p w14:paraId="51844888"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5ADF7D05" w14:textId="77777777" w:rsidR="00354112" w:rsidRPr="00F12AFF" w:rsidRDefault="00354112" w:rsidP="00917552">
            <w:pPr>
              <w:pStyle w:val="ConsPlusNormal"/>
              <w:rPr>
                <w:rFonts w:ascii="Futura PT Book" w:hAnsi="Futura PT Book"/>
              </w:rPr>
            </w:pPr>
          </w:p>
        </w:tc>
      </w:tr>
      <w:tr w:rsidR="00354112" w:rsidRPr="00F12AFF" w14:paraId="257CED57" w14:textId="77777777" w:rsidTr="00917552">
        <w:tc>
          <w:tcPr>
            <w:tcW w:w="624" w:type="dxa"/>
            <w:shd w:val="clear" w:color="auto" w:fill="auto"/>
          </w:tcPr>
          <w:p w14:paraId="111E46BB" w14:textId="77777777" w:rsidR="00354112" w:rsidRPr="005A40B3" w:rsidRDefault="00354112" w:rsidP="00917552">
            <w:pPr>
              <w:spacing w:after="0"/>
              <w:rPr>
                <w:rFonts w:ascii="Futura PT Book" w:hAnsi="Futura PT Book"/>
              </w:rPr>
            </w:pPr>
            <w:r w:rsidRPr="005A40B3">
              <w:rPr>
                <w:rFonts w:ascii="Futura PT Book" w:hAnsi="Futura PT Book"/>
              </w:rPr>
              <w:t>2.4.3</w:t>
            </w:r>
          </w:p>
        </w:tc>
        <w:tc>
          <w:tcPr>
            <w:tcW w:w="2492" w:type="dxa"/>
            <w:shd w:val="clear" w:color="auto" w:fill="auto"/>
          </w:tcPr>
          <w:p w14:paraId="518C2995" w14:textId="77777777" w:rsidR="00354112" w:rsidRPr="00F12AFF" w:rsidRDefault="00354112" w:rsidP="00917552">
            <w:pPr>
              <w:pStyle w:val="ConsPlusNormal"/>
              <w:rPr>
                <w:rFonts w:ascii="Futura PT Book" w:hAnsi="Futura PT Book"/>
              </w:rPr>
            </w:pPr>
            <w:r w:rsidRPr="00F12AFF">
              <w:rPr>
                <w:rFonts w:ascii="Futura PT Book" w:hAnsi="Futura PT Book"/>
              </w:rPr>
              <w:t>Независимые директора составляют не менее одной трети избранного состава совета директоров</w:t>
            </w:r>
          </w:p>
        </w:tc>
        <w:tc>
          <w:tcPr>
            <w:tcW w:w="3965" w:type="dxa"/>
            <w:shd w:val="clear" w:color="auto" w:fill="auto"/>
          </w:tcPr>
          <w:p w14:paraId="09241512" w14:textId="77777777" w:rsidR="00354112" w:rsidRPr="00F12AFF" w:rsidRDefault="00354112" w:rsidP="00917552">
            <w:pPr>
              <w:pStyle w:val="ConsPlusNormal"/>
              <w:rPr>
                <w:rFonts w:ascii="Futura PT Book" w:hAnsi="Futura PT Book"/>
              </w:rPr>
            </w:pPr>
            <w:r w:rsidRPr="00F12AFF">
              <w:rPr>
                <w:rFonts w:ascii="Futura PT Book" w:hAnsi="Futura PT Book"/>
              </w:rPr>
              <w:t>1. Независимые директора составляют не менее одной трети состава совета директоров</w:t>
            </w:r>
          </w:p>
        </w:tc>
        <w:tc>
          <w:tcPr>
            <w:tcW w:w="2125" w:type="dxa"/>
            <w:shd w:val="clear" w:color="auto" w:fill="auto"/>
          </w:tcPr>
          <w:p w14:paraId="48490225"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33E41E8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5174201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6F01217F"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 </w:t>
            </w:r>
          </w:p>
          <w:p w14:paraId="196EF5FB"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50DF66F0" w14:textId="77777777" w:rsidR="00354112" w:rsidRPr="00F12AFF" w:rsidRDefault="00354112" w:rsidP="00917552">
            <w:pPr>
              <w:spacing w:after="0"/>
              <w:jc w:val="both"/>
              <w:rPr>
                <w:rFonts w:ascii="Futura PT Book" w:hAnsi="Futura PT Book"/>
              </w:rPr>
            </w:pPr>
            <w:r w:rsidRPr="00F12AFF">
              <w:rPr>
                <w:rFonts w:ascii="Futura PT Book" w:hAnsi="Futura PT Book"/>
              </w:rPr>
              <w:t xml:space="preserve">В 2022 году Совет директоров Компании покинули несколько членов совета директоров, граждан европейских стран, которые соответствовали критериям независимости. Данный уход не оказал критического влияния на качество управления Компанией, поскольку лучшие практики глубоко интегрированы в деятельность Совета директоров. </w:t>
            </w:r>
            <w:r>
              <w:rPr>
                <w:rFonts w:ascii="Futura PT Book" w:hAnsi="Futura PT Book"/>
              </w:rPr>
              <w:t>В 2023 году независимые директора в состав Совета директоров не номинировались и не избирались, однако</w:t>
            </w:r>
            <w:r w:rsidRPr="00F12AFF">
              <w:rPr>
                <w:rFonts w:ascii="Futura PT Book" w:hAnsi="Futura PT Book"/>
              </w:rPr>
              <w:t xml:space="preserve"> состав Совета директоров продолжает обеспечивать эффективное управление Компанией. </w:t>
            </w:r>
          </w:p>
        </w:tc>
      </w:tr>
      <w:tr w:rsidR="00354112" w:rsidRPr="00F12AFF" w14:paraId="77A6A93F" w14:textId="77777777" w:rsidTr="00917552">
        <w:tc>
          <w:tcPr>
            <w:tcW w:w="624" w:type="dxa"/>
            <w:shd w:val="clear" w:color="auto" w:fill="auto"/>
          </w:tcPr>
          <w:p w14:paraId="44A9E883" w14:textId="77777777" w:rsidR="00354112" w:rsidRPr="005A40B3" w:rsidRDefault="00354112" w:rsidP="00917552">
            <w:pPr>
              <w:spacing w:after="0"/>
              <w:rPr>
                <w:rFonts w:ascii="Futura PT Book" w:hAnsi="Futura PT Book"/>
              </w:rPr>
            </w:pPr>
            <w:r w:rsidRPr="005A40B3">
              <w:rPr>
                <w:rFonts w:ascii="Futura PT Book" w:hAnsi="Futura PT Book"/>
              </w:rPr>
              <w:t>2.4.4</w:t>
            </w:r>
          </w:p>
        </w:tc>
        <w:tc>
          <w:tcPr>
            <w:tcW w:w="2492" w:type="dxa"/>
            <w:shd w:val="clear" w:color="auto" w:fill="auto"/>
          </w:tcPr>
          <w:p w14:paraId="4549D57D"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Независимые директора играют </w:t>
            </w:r>
            <w:r w:rsidRPr="00F12AFF">
              <w:rPr>
                <w:rFonts w:ascii="Futura PT Book" w:hAnsi="Futura PT Book"/>
              </w:rPr>
              <w:lastRenderedPageBreak/>
              <w:t>ключевую роль в предотвращении внутренних конфликтов в обществе и совершении обществом существенных корпоративных действий</w:t>
            </w:r>
          </w:p>
        </w:tc>
        <w:tc>
          <w:tcPr>
            <w:tcW w:w="3965" w:type="dxa"/>
            <w:shd w:val="clear" w:color="auto" w:fill="auto"/>
          </w:tcPr>
          <w:p w14:paraId="3C8FE577"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 xml:space="preserve">1. Независимые директора (у которых отсутствовал конфликт интересов) в </w:t>
            </w:r>
            <w:r w:rsidRPr="00F12AFF">
              <w:rPr>
                <w:rFonts w:ascii="Futura PT Book" w:hAnsi="Futura PT Book"/>
              </w:rPr>
              <w:lastRenderedPageBreak/>
              <w:t>отчетном периоде предварительно оценивали существенные корпоративные действия, связанные с возможным конфликтом интересов, а результаты такой оценки предоставлялись совету директоров</w:t>
            </w:r>
          </w:p>
        </w:tc>
        <w:tc>
          <w:tcPr>
            <w:tcW w:w="2125" w:type="dxa"/>
            <w:shd w:val="clear" w:color="auto" w:fill="auto"/>
          </w:tcPr>
          <w:p w14:paraId="7762E3E3"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27CD7D9E"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частично соблюдается</w:t>
            </w:r>
          </w:p>
          <w:p w14:paraId="1158DD82"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1936862B"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 соблюдается</w:t>
            </w:r>
          </w:p>
          <w:p w14:paraId="5BC5CD1A"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4E5A4219" w14:textId="77777777" w:rsidR="00354112" w:rsidRPr="00F12AFF" w:rsidRDefault="00354112" w:rsidP="00917552">
            <w:pPr>
              <w:pStyle w:val="ConsPlusNormal"/>
              <w:ind w:left="720"/>
              <w:rPr>
                <w:rFonts w:ascii="Futura PT Book" w:hAnsi="Futura PT Book"/>
              </w:rPr>
            </w:pPr>
          </w:p>
        </w:tc>
      </w:tr>
      <w:tr w:rsidR="00354112" w:rsidRPr="00F12AFF" w14:paraId="4E8FD6A2" w14:textId="77777777" w:rsidTr="00917552">
        <w:tc>
          <w:tcPr>
            <w:tcW w:w="624" w:type="dxa"/>
          </w:tcPr>
          <w:p w14:paraId="4FB7D2DE" w14:textId="77777777" w:rsidR="00354112" w:rsidRPr="005A40B3" w:rsidRDefault="00354112" w:rsidP="00917552">
            <w:pPr>
              <w:spacing w:after="0"/>
              <w:rPr>
                <w:rFonts w:ascii="Futura PT Book" w:hAnsi="Futura PT Book"/>
              </w:rPr>
            </w:pPr>
            <w:r w:rsidRPr="005A40B3">
              <w:rPr>
                <w:rFonts w:ascii="Futura PT Book" w:hAnsi="Futura PT Book"/>
              </w:rPr>
              <w:t>2.5</w:t>
            </w:r>
          </w:p>
        </w:tc>
        <w:tc>
          <w:tcPr>
            <w:tcW w:w="14255" w:type="dxa"/>
            <w:gridSpan w:val="5"/>
          </w:tcPr>
          <w:p w14:paraId="5A216796" w14:textId="77777777" w:rsidR="00354112" w:rsidRPr="00F12AFF" w:rsidRDefault="00354112" w:rsidP="00917552">
            <w:pPr>
              <w:pStyle w:val="ConsPlusNormal"/>
              <w:rPr>
                <w:rFonts w:ascii="Futura PT Book" w:hAnsi="Futura PT Book"/>
              </w:rPr>
            </w:pPr>
            <w:r w:rsidRPr="00F12AFF">
              <w:rPr>
                <w:rFonts w:ascii="Futura PT Book" w:hAnsi="Futura PT Book"/>
              </w:rPr>
              <w:t>Председатель совета директоров способствует наиболее эффективному осуществлению функций, возложенных на совет директоров</w:t>
            </w:r>
          </w:p>
        </w:tc>
      </w:tr>
      <w:tr w:rsidR="00354112" w:rsidRPr="00F12AFF" w14:paraId="3E1CB0FC" w14:textId="77777777" w:rsidTr="00917552">
        <w:tc>
          <w:tcPr>
            <w:tcW w:w="624" w:type="dxa"/>
            <w:shd w:val="clear" w:color="auto" w:fill="auto"/>
          </w:tcPr>
          <w:p w14:paraId="7F29E954" w14:textId="77777777" w:rsidR="00354112" w:rsidRPr="005A40B3" w:rsidRDefault="00354112" w:rsidP="00917552">
            <w:pPr>
              <w:spacing w:after="0"/>
              <w:rPr>
                <w:rFonts w:ascii="Futura PT Book" w:hAnsi="Futura PT Book"/>
              </w:rPr>
            </w:pPr>
            <w:r w:rsidRPr="005A40B3">
              <w:rPr>
                <w:rFonts w:ascii="Futura PT Book" w:hAnsi="Futura PT Book"/>
              </w:rPr>
              <w:t>2.5.1</w:t>
            </w:r>
          </w:p>
        </w:tc>
        <w:tc>
          <w:tcPr>
            <w:tcW w:w="2492" w:type="dxa"/>
            <w:shd w:val="clear" w:color="auto" w:fill="auto"/>
          </w:tcPr>
          <w:p w14:paraId="05E92B9D" w14:textId="77777777" w:rsidR="00354112" w:rsidRPr="00F12AFF" w:rsidRDefault="00354112" w:rsidP="00917552">
            <w:pPr>
              <w:pStyle w:val="ConsPlusNormal"/>
              <w:rPr>
                <w:rFonts w:ascii="Futura PT Book" w:hAnsi="Futura PT Book"/>
              </w:rPr>
            </w:pPr>
            <w:r w:rsidRPr="00F12AFF">
              <w:rPr>
                <w:rFonts w:ascii="Futura PT Book" w:hAnsi="Futura PT Book"/>
              </w:rPr>
              <w:t>Председателем совета директоров избран независимый директор либо из числа избранных независимых директоров определен старший независимый директор, координирующий работу независимых директоров и осуществляющий взаимодействие с председателем совета директоров</w:t>
            </w:r>
          </w:p>
        </w:tc>
        <w:tc>
          <w:tcPr>
            <w:tcW w:w="3965" w:type="dxa"/>
            <w:shd w:val="clear" w:color="auto" w:fill="auto"/>
          </w:tcPr>
          <w:p w14:paraId="5D3ACF52" w14:textId="77777777" w:rsidR="00354112" w:rsidRPr="00F12AFF" w:rsidRDefault="00354112" w:rsidP="00917552">
            <w:pPr>
              <w:pStyle w:val="ConsPlusNormal"/>
              <w:rPr>
                <w:rFonts w:ascii="Futura PT Book" w:hAnsi="Futura PT Book"/>
              </w:rPr>
            </w:pPr>
            <w:r w:rsidRPr="00F12AFF">
              <w:rPr>
                <w:rFonts w:ascii="Futura PT Book" w:hAnsi="Futura PT Book"/>
              </w:rPr>
              <w:t>1. Председатель совета директоров является независимым директором или же среди независимых директоров определен старший независимый директор.</w:t>
            </w:r>
          </w:p>
          <w:p w14:paraId="343059DA" w14:textId="77777777" w:rsidR="00354112" w:rsidRPr="00F12AFF" w:rsidRDefault="00354112" w:rsidP="00917552">
            <w:pPr>
              <w:pStyle w:val="ConsPlusNormal"/>
              <w:rPr>
                <w:rFonts w:ascii="Futura PT Book" w:hAnsi="Futura PT Book"/>
              </w:rPr>
            </w:pPr>
            <w:r w:rsidRPr="00F12AFF">
              <w:rPr>
                <w:rFonts w:ascii="Futura PT Book" w:hAnsi="Futura PT Book"/>
              </w:rPr>
              <w:t>2. Роль, права и обязанности председателя совета директоров (и, если применимо, старшего независимого директора) должным образом определены во внутренних документах общества</w:t>
            </w:r>
          </w:p>
        </w:tc>
        <w:tc>
          <w:tcPr>
            <w:tcW w:w="2125" w:type="dxa"/>
            <w:shd w:val="clear" w:color="auto" w:fill="auto"/>
          </w:tcPr>
          <w:p w14:paraId="3DF3CA99"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4CB03795"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1F512D77"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0849FC02"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 </w:t>
            </w:r>
          </w:p>
          <w:p w14:paraId="1955A109"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050F949D" w14:textId="77777777" w:rsidR="00354112" w:rsidRPr="00F12AFF" w:rsidRDefault="00354112" w:rsidP="00917552">
            <w:pPr>
              <w:pStyle w:val="ConsPlusNormal"/>
              <w:jc w:val="both"/>
              <w:rPr>
                <w:rFonts w:ascii="Futura PT Book" w:hAnsi="Futura PT Book"/>
              </w:rPr>
            </w:pPr>
            <w:r w:rsidRPr="00F12AFF">
              <w:rPr>
                <w:rFonts w:ascii="Futura PT Book" w:hAnsi="Futura PT Book" w:cstheme="minorBidi"/>
                <w:szCs w:val="22"/>
              </w:rPr>
              <w:t>Пр</w:t>
            </w:r>
            <w:r w:rsidRPr="00F12AFF">
              <w:rPr>
                <w:rFonts w:ascii="Futura PT Book" w:hAnsi="Futura PT Book"/>
              </w:rPr>
              <w:t>едседатель совета директоров не является независимым директором. В 2022 году Совет директоров Компании покинули несколько членов совета директоров, граждан европейских стран, которые соответствовали критериям независимости, поэтому старший независимый директор не определен.</w:t>
            </w:r>
            <w:r>
              <w:rPr>
                <w:rFonts w:ascii="Futura PT Book" w:hAnsi="Futura PT Book"/>
              </w:rPr>
              <w:t xml:space="preserve"> В 2023 году независимые директора в состав Совета директоров не номинировались и не избирались.</w:t>
            </w:r>
          </w:p>
          <w:p w14:paraId="41C5034E" w14:textId="77777777" w:rsidR="00354112" w:rsidRPr="00F12AFF" w:rsidRDefault="00354112" w:rsidP="00917552">
            <w:pPr>
              <w:spacing w:after="0"/>
              <w:jc w:val="both"/>
              <w:rPr>
                <w:rFonts w:ascii="Futura PT Book" w:hAnsi="Futura PT Book"/>
              </w:rPr>
            </w:pPr>
          </w:p>
        </w:tc>
      </w:tr>
      <w:tr w:rsidR="00354112" w:rsidRPr="00F12AFF" w14:paraId="35F73F95" w14:textId="77777777" w:rsidTr="00917552">
        <w:tc>
          <w:tcPr>
            <w:tcW w:w="624" w:type="dxa"/>
            <w:shd w:val="clear" w:color="auto" w:fill="auto"/>
          </w:tcPr>
          <w:p w14:paraId="6DBE91BB"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2.5.2</w:t>
            </w:r>
          </w:p>
        </w:tc>
        <w:tc>
          <w:tcPr>
            <w:tcW w:w="2492" w:type="dxa"/>
            <w:shd w:val="clear" w:color="auto" w:fill="auto"/>
          </w:tcPr>
          <w:p w14:paraId="42E99923" w14:textId="77777777" w:rsidR="00354112" w:rsidRPr="00F12AFF" w:rsidRDefault="00354112" w:rsidP="00917552">
            <w:pPr>
              <w:pStyle w:val="ConsPlusNormal"/>
              <w:rPr>
                <w:rFonts w:ascii="Futura PT Book" w:hAnsi="Futura PT Book"/>
              </w:rPr>
            </w:pPr>
            <w:r w:rsidRPr="00F12AFF">
              <w:rPr>
                <w:rFonts w:ascii="Futura PT Book" w:hAnsi="Futura PT Book"/>
              </w:rPr>
              <w:t>Председатель совета директоров обеспечивает конструктивную атмосферу проведения заседаний, свободное обсуждение вопросов, включенных в повестку дня заседания, контроль за исполнением решений, принятых советом директоров</w:t>
            </w:r>
          </w:p>
        </w:tc>
        <w:tc>
          <w:tcPr>
            <w:tcW w:w="3965" w:type="dxa"/>
            <w:shd w:val="clear" w:color="auto" w:fill="auto"/>
          </w:tcPr>
          <w:p w14:paraId="16A4A444" w14:textId="77777777" w:rsidR="00354112" w:rsidRPr="00F12AFF" w:rsidRDefault="00354112" w:rsidP="00917552">
            <w:pPr>
              <w:pStyle w:val="ConsPlusNormal"/>
              <w:rPr>
                <w:rFonts w:ascii="Futura PT Book" w:hAnsi="Futura PT Book"/>
              </w:rPr>
            </w:pPr>
            <w:r w:rsidRPr="00F12AFF">
              <w:rPr>
                <w:rFonts w:ascii="Futura PT Book" w:hAnsi="Futura PT Book"/>
              </w:rPr>
              <w:t>1. Эффективность работы председателя совета директоров оценивалась в рамках процедуры оценки (самооценки) качества работы совета директоров в отчетном периоде</w:t>
            </w:r>
          </w:p>
        </w:tc>
        <w:tc>
          <w:tcPr>
            <w:tcW w:w="2125" w:type="dxa"/>
            <w:shd w:val="clear" w:color="auto" w:fill="auto"/>
          </w:tcPr>
          <w:p w14:paraId="453E824B"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0A195CE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0A0EB63C"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7171CFDF"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 </w:t>
            </w:r>
          </w:p>
          <w:p w14:paraId="36408111"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63A4481C" w14:textId="77777777" w:rsidR="00354112" w:rsidRDefault="00354112" w:rsidP="00917552">
            <w:pPr>
              <w:pStyle w:val="ConsPlusNormal"/>
              <w:jc w:val="both"/>
              <w:rPr>
                <w:rFonts w:ascii="Futura PT Book" w:hAnsi="Futura PT Book"/>
              </w:rPr>
            </w:pPr>
            <w:r w:rsidRPr="00F12AFF">
              <w:rPr>
                <w:rFonts w:ascii="Futura PT Book" w:hAnsi="Futura PT Book"/>
              </w:rPr>
              <w:t xml:space="preserve">В конце 2021 года была инициирована процедура независимой внешней оценки, которая завершена в 2022 году, в рамках которой оценивалась в том числе эффективность работы председателя совета директоров. </w:t>
            </w:r>
            <w:r>
              <w:rPr>
                <w:rFonts w:ascii="Futura PT Book" w:hAnsi="Futura PT Book"/>
              </w:rPr>
              <w:t>В</w:t>
            </w:r>
            <w:r w:rsidRPr="00F12AFF">
              <w:rPr>
                <w:rFonts w:ascii="Futura PT Book" w:hAnsi="Futura PT Book"/>
              </w:rPr>
              <w:t xml:space="preserve"> течение </w:t>
            </w:r>
            <w:r>
              <w:rPr>
                <w:rFonts w:ascii="Futura PT Book" w:hAnsi="Futura PT Book"/>
              </w:rPr>
              <w:t>2023</w:t>
            </w:r>
            <w:r w:rsidRPr="00F12AFF">
              <w:rPr>
                <w:rFonts w:ascii="Futura PT Book" w:hAnsi="Futura PT Book"/>
              </w:rPr>
              <w:t xml:space="preserve"> года оценка Совета дирек</w:t>
            </w:r>
            <w:r>
              <w:rPr>
                <w:rFonts w:ascii="Futura PT Book" w:hAnsi="Futura PT Book"/>
              </w:rPr>
              <w:t xml:space="preserve">торов не проводилась в связи </w:t>
            </w:r>
            <w:r w:rsidRPr="00DE5250">
              <w:rPr>
                <w:rFonts w:ascii="Futura PT Book" w:hAnsi="Futura PT Book"/>
              </w:rPr>
              <w:t>отсутствие</w:t>
            </w:r>
            <w:r>
              <w:rPr>
                <w:rFonts w:ascii="Futura PT Book" w:hAnsi="Futura PT Book"/>
              </w:rPr>
              <w:t>м</w:t>
            </w:r>
            <w:r w:rsidRPr="00DE5250">
              <w:rPr>
                <w:rFonts w:ascii="Futura PT Book" w:hAnsi="Futura PT Book"/>
              </w:rPr>
              <w:t xml:space="preserve"> Независимых директоров в составе Совета</w:t>
            </w:r>
            <w:r>
              <w:rPr>
                <w:rFonts w:ascii="Futura PT Book" w:hAnsi="Futura PT Book"/>
              </w:rPr>
              <w:t>.</w:t>
            </w:r>
          </w:p>
          <w:p w14:paraId="306F3955" w14:textId="77777777" w:rsidR="00354112" w:rsidRPr="003B5594" w:rsidRDefault="00354112" w:rsidP="00917552">
            <w:pPr>
              <w:pStyle w:val="ConsPlusNormal"/>
              <w:jc w:val="both"/>
              <w:rPr>
                <w:rFonts w:ascii="Futura PT Book" w:hAnsi="Futura PT Book"/>
              </w:rPr>
            </w:pPr>
            <w:r>
              <w:rPr>
                <w:rFonts w:ascii="Futura PT Book" w:hAnsi="Futura PT Book"/>
              </w:rPr>
              <w:t xml:space="preserve">В 2024 году в Обществе планируется к принятию </w:t>
            </w:r>
            <w:r w:rsidRPr="00DE5250">
              <w:rPr>
                <w:rFonts w:ascii="Futura PT Book" w:hAnsi="Futura PT Book"/>
              </w:rPr>
              <w:t>Положение об оценке деятельности Совета директоров, которое разрабатывается с учетом рекомендаций Кодекса корпоративного управления, рекомендованного Банком России к применению акционерными обществами, ценные бумаги которых допущены к организованным торгам (Письмо Центрального банка Российской Федерации от 10.04.2014 № 06-52/2463 «О кодексе корпоративного управления»)</w:t>
            </w:r>
            <w:r>
              <w:rPr>
                <w:rFonts w:ascii="Futura PT Book" w:hAnsi="Futura PT Book"/>
              </w:rPr>
              <w:t xml:space="preserve">. </w:t>
            </w:r>
          </w:p>
        </w:tc>
      </w:tr>
      <w:tr w:rsidR="00354112" w:rsidRPr="00F12AFF" w14:paraId="474261F6" w14:textId="77777777" w:rsidTr="00917552">
        <w:tc>
          <w:tcPr>
            <w:tcW w:w="624" w:type="dxa"/>
            <w:shd w:val="clear" w:color="auto" w:fill="auto"/>
          </w:tcPr>
          <w:p w14:paraId="694EF877" w14:textId="77777777" w:rsidR="00354112" w:rsidRPr="005A40B3" w:rsidRDefault="00354112" w:rsidP="00917552">
            <w:pPr>
              <w:spacing w:after="0"/>
              <w:rPr>
                <w:rFonts w:ascii="Futura PT Book" w:hAnsi="Futura PT Book"/>
              </w:rPr>
            </w:pPr>
            <w:r w:rsidRPr="005A40B3">
              <w:rPr>
                <w:rFonts w:ascii="Futura PT Book" w:hAnsi="Futura PT Book"/>
              </w:rPr>
              <w:t>2.5.3</w:t>
            </w:r>
          </w:p>
        </w:tc>
        <w:tc>
          <w:tcPr>
            <w:tcW w:w="2492" w:type="dxa"/>
            <w:shd w:val="clear" w:color="auto" w:fill="auto"/>
          </w:tcPr>
          <w:p w14:paraId="159ED60F" w14:textId="77777777" w:rsidR="00354112" w:rsidRPr="00F12AFF" w:rsidRDefault="00354112" w:rsidP="00917552">
            <w:pPr>
              <w:pStyle w:val="ConsPlusNormal"/>
              <w:rPr>
                <w:rFonts w:ascii="Futura PT Book" w:hAnsi="Futura PT Book"/>
              </w:rPr>
            </w:pPr>
            <w:r w:rsidRPr="00F12AFF">
              <w:rPr>
                <w:rFonts w:ascii="Futura PT Book" w:hAnsi="Futura PT Book"/>
              </w:rPr>
              <w:t>Председатель совета директоров принимает необходимые меры для своевременного предоставления членам совета директоров информации, необходимой для принятия решений по вопросам повестки дня</w:t>
            </w:r>
          </w:p>
        </w:tc>
        <w:tc>
          <w:tcPr>
            <w:tcW w:w="3965" w:type="dxa"/>
            <w:shd w:val="clear" w:color="auto" w:fill="auto"/>
          </w:tcPr>
          <w:p w14:paraId="0986B559" w14:textId="77777777" w:rsidR="00354112" w:rsidRPr="00F12AFF" w:rsidRDefault="00354112" w:rsidP="00917552">
            <w:pPr>
              <w:pStyle w:val="ConsPlusNormal"/>
              <w:rPr>
                <w:rFonts w:ascii="Futura PT Book" w:hAnsi="Futura PT Book"/>
              </w:rPr>
            </w:pPr>
            <w:r w:rsidRPr="00F12AFF">
              <w:rPr>
                <w:rFonts w:ascii="Futura PT Book" w:hAnsi="Futura PT Book"/>
              </w:rPr>
              <w:t>1. Обязанность председателя совета директоров принимать меры по обеспечению своевременного предоставления полной и достоверной информации членам совета директоров по вопросам повестки заседания совета директоров закреплена во внутренних документах общества</w:t>
            </w:r>
          </w:p>
        </w:tc>
        <w:tc>
          <w:tcPr>
            <w:tcW w:w="2125" w:type="dxa"/>
            <w:shd w:val="clear" w:color="auto" w:fill="auto"/>
          </w:tcPr>
          <w:p w14:paraId="0FE7DE24"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4D41D781"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71F55431"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6BABBDF4"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 соблюдается</w:t>
            </w:r>
          </w:p>
          <w:p w14:paraId="36A3380C"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2EA9E852" w14:textId="77777777" w:rsidR="00354112" w:rsidRPr="00F12AFF" w:rsidRDefault="00354112" w:rsidP="00917552">
            <w:pPr>
              <w:pStyle w:val="ConsPlusNormal"/>
              <w:ind w:left="360"/>
              <w:rPr>
                <w:rFonts w:ascii="Futura PT Book" w:hAnsi="Futura PT Book"/>
                <w:b/>
                <w:bCs/>
              </w:rPr>
            </w:pPr>
          </w:p>
        </w:tc>
      </w:tr>
      <w:tr w:rsidR="00354112" w:rsidRPr="00F12AFF" w14:paraId="36CDB397" w14:textId="77777777" w:rsidTr="00917552">
        <w:tc>
          <w:tcPr>
            <w:tcW w:w="624" w:type="dxa"/>
            <w:shd w:val="clear" w:color="auto" w:fill="auto"/>
          </w:tcPr>
          <w:p w14:paraId="58B501D8"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2.6</w:t>
            </w:r>
          </w:p>
        </w:tc>
        <w:tc>
          <w:tcPr>
            <w:tcW w:w="14255" w:type="dxa"/>
            <w:gridSpan w:val="5"/>
            <w:shd w:val="clear" w:color="auto" w:fill="auto"/>
          </w:tcPr>
          <w:p w14:paraId="33148F64" w14:textId="77777777" w:rsidR="00354112" w:rsidRPr="00F12AFF" w:rsidRDefault="00354112" w:rsidP="00917552">
            <w:pPr>
              <w:pStyle w:val="ConsPlusNormal"/>
              <w:rPr>
                <w:rFonts w:ascii="Futura PT Book" w:hAnsi="Futura PT Book"/>
              </w:rPr>
            </w:pPr>
            <w:r w:rsidRPr="00F12AFF">
              <w:rPr>
                <w:rFonts w:ascii="Futura PT Book" w:hAnsi="Futura PT Book"/>
              </w:rPr>
              <w:t>Члены совета директоров действуют добросовестно и разумно в интересах общества и его акционеров на основе достаточной информированности, с должной степенью заботливости и осмотрительности</w:t>
            </w:r>
          </w:p>
        </w:tc>
      </w:tr>
      <w:tr w:rsidR="00354112" w:rsidRPr="00F12AFF" w14:paraId="7EA81B16" w14:textId="77777777" w:rsidTr="00917552">
        <w:trPr>
          <w:trHeight w:val="1168"/>
        </w:trPr>
        <w:tc>
          <w:tcPr>
            <w:tcW w:w="624" w:type="dxa"/>
            <w:shd w:val="clear" w:color="auto" w:fill="auto"/>
          </w:tcPr>
          <w:p w14:paraId="0C6F6D8B" w14:textId="77777777" w:rsidR="00354112" w:rsidRPr="005A40B3" w:rsidRDefault="00354112" w:rsidP="00917552">
            <w:pPr>
              <w:spacing w:after="0"/>
              <w:rPr>
                <w:rFonts w:ascii="Futura PT Book" w:hAnsi="Futura PT Book"/>
              </w:rPr>
            </w:pPr>
            <w:r w:rsidRPr="005A40B3">
              <w:rPr>
                <w:rFonts w:ascii="Futura PT Book" w:hAnsi="Futura PT Book"/>
              </w:rPr>
              <w:t>2.6.1</w:t>
            </w:r>
          </w:p>
        </w:tc>
        <w:tc>
          <w:tcPr>
            <w:tcW w:w="2492" w:type="dxa"/>
            <w:shd w:val="clear" w:color="auto" w:fill="auto"/>
          </w:tcPr>
          <w:p w14:paraId="29CA1E20" w14:textId="77777777" w:rsidR="00354112" w:rsidRPr="00F12AFF" w:rsidRDefault="00354112" w:rsidP="00917552">
            <w:pPr>
              <w:pStyle w:val="ConsPlusNormal"/>
              <w:rPr>
                <w:rFonts w:ascii="Futura PT Book" w:hAnsi="Futura PT Book"/>
              </w:rPr>
            </w:pPr>
            <w:r w:rsidRPr="00F12AFF">
              <w:rPr>
                <w:rFonts w:ascii="Futura PT Book" w:hAnsi="Futura PT Book"/>
              </w:rPr>
              <w:t>Члены совета директоров принимают решения с учетом всей имеющейся информации, в отсутствие конфликта интересов, с учетом равного отношения к акционерам общества, в рамках обычного предпринимательского риска</w:t>
            </w:r>
          </w:p>
        </w:tc>
        <w:tc>
          <w:tcPr>
            <w:tcW w:w="3965" w:type="dxa"/>
            <w:shd w:val="clear" w:color="auto" w:fill="auto"/>
          </w:tcPr>
          <w:p w14:paraId="49F2870B" w14:textId="77777777" w:rsidR="00354112" w:rsidRPr="00F12AFF" w:rsidRDefault="00354112" w:rsidP="00917552">
            <w:pPr>
              <w:pStyle w:val="ConsPlusNormal"/>
              <w:rPr>
                <w:rFonts w:ascii="Futura PT Book" w:hAnsi="Futura PT Book"/>
              </w:rPr>
            </w:pPr>
            <w:r w:rsidRPr="00F12AFF">
              <w:rPr>
                <w:rFonts w:ascii="Futura PT Book" w:hAnsi="Futura PT Book"/>
              </w:rPr>
              <w:t>1. Внутренними документами общества установлено, что член совета директоров обязан уведомить совет директоров, если у него возникает конфликт интересов в отношении любого вопроса повестки дня заседания совета директоров или комитета совета директоров, до начала обсуждения соответствующего вопроса повестки.</w:t>
            </w:r>
          </w:p>
          <w:p w14:paraId="78338D88" w14:textId="77777777" w:rsidR="00354112" w:rsidRPr="00F12AFF" w:rsidRDefault="00354112" w:rsidP="00917552">
            <w:pPr>
              <w:pStyle w:val="ConsPlusNormal"/>
              <w:rPr>
                <w:rFonts w:ascii="Futura PT Book" w:hAnsi="Futura PT Book"/>
              </w:rPr>
            </w:pPr>
            <w:r w:rsidRPr="00F12AFF">
              <w:rPr>
                <w:rFonts w:ascii="Futura PT Book" w:hAnsi="Futura PT Book"/>
              </w:rPr>
              <w:t>2. Внутренние документы общества предусматривают, что член совета директоров должен воздержаться от голосования по любому вопросу, в котором у него есть конфликт интересов.</w:t>
            </w:r>
          </w:p>
          <w:p w14:paraId="6CC980C2" w14:textId="77777777" w:rsidR="00354112" w:rsidRPr="00F12AFF" w:rsidRDefault="00354112" w:rsidP="00917552">
            <w:pPr>
              <w:pStyle w:val="ConsPlusNormal"/>
              <w:rPr>
                <w:rFonts w:ascii="Futura PT Book" w:hAnsi="Futura PT Book"/>
              </w:rPr>
            </w:pPr>
            <w:r w:rsidRPr="00F12AFF">
              <w:rPr>
                <w:rFonts w:ascii="Futura PT Book" w:hAnsi="Futura PT Book"/>
              </w:rPr>
              <w:t>3. В обществе установлена процедура, которая позволяет совету директоров получать профессиональные консультации по вопросам, относящимся к его компетенции, за счет общества</w:t>
            </w:r>
          </w:p>
        </w:tc>
        <w:tc>
          <w:tcPr>
            <w:tcW w:w="2125" w:type="dxa"/>
            <w:shd w:val="clear" w:color="auto" w:fill="auto"/>
          </w:tcPr>
          <w:p w14:paraId="095D711D"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соблюдается</w:t>
            </w:r>
          </w:p>
          <w:p w14:paraId="60C928E5" w14:textId="77777777" w:rsidR="00354112" w:rsidRPr="00980C0D"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980C0D">
              <w:rPr>
                <w:rFonts w:ascii="Futura PT Book" w:hAnsi="Futura PT Book"/>
                <w:bCs/>
              </w:rPr>
              <w:t>частично соблюдается</w:t>
            </w:r>
          </w:p>
          <w:p w14:paraId="2032BE59" w14:textId="77777777" w:rsidR="00354112" w:rsidRPr="00980C0D" w:rsidRDefault="00354112" w:rsidP="00917552">
            <w:pPr>
              <w:pStyle w:val="ConsPlusNormal"/>
              <w:rPr>
                <w:rFonts w:ascii="Futura PT Book" w:hAnsi="Futura PT Book"/>
              </w:rPr>
            </w:pPr>
            <w:r w:rsidRPr="00980C0D">
              <w:rPr>
                <w:rFonts w:ascii="Segoe UI Symbol" w:hAnsi="Segoe UI Symbol" w:cs="Segoe UI Symbol"/>
                <w:sz w:val="40"/>
                <w:szCs w:val="40"/>
              </w:rPr>
              <w:t>☐</w:t>
            </w:r>
            <w:r w:rsidRPr="00980C0D">
              <w:rPr>
                <w:rFonts w:ascii="Futura PT Book" w:hAnsi="Futura PT Book"/>
                <w:sz w:val="40"/>
                <w:szCs w:val="40"/>
              </w:rPr>
              <w:t xml:space="preserve"> </w:t>
            </w:r>
            <w:r w:rsidRPr="00980C0D">
              <w:rPr>
                <w:rFonts w:ascii="Futura PT Book" w:hAnsi="Futura PT Book"/>
              </w:rPr>
              <w:t xml:space="preserve">не соблюдается </w:t>
            </w:r>
          </w:p>
          <w:p w14:paraId="55BD180D"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52507BA5" w14:textId="77777777" w:rsidR="00354112" w:rsidRPr="00F12AFF" w:rsidRDefault="00354112" w:rsidP="00917552">
            <w:pPr>
              <w:autoSpaceDE w:val="0"/>
              <w:autoSpaceDN w:val="0"/>
              <w:adjustRightInd w:val="0"/>
              <w:spacing w:after="0" w:line="240" w:lineRule="auto"/>
              <w:jc w:val="both"/>
              <w:rPr>
                <w:rFonts w:ascii="Futura PT Book" w:hAnsi="Futura PT Book" w:cstheme="minorHAnsi"/>
              </w:rPr>
            </w:pPr>
            <w:r w:rsidRPr="00F12AFF">
              <w:rPr>
                <w:rFonts w:ascii="Futura PT Book" w:hAnsi="Futura PT Book" w:cstheme="minorHAnsi"/>
                <w:color w:val="000000" w:themeColor="text1"/>
                <w:shd w:val="clear" w:color="auto" w:fill="FFFFFF"/>
              </w:rPr>
              <w:t>Критерии 1 и 3 соблюдаются. Критерий</w:t>
            </w:r>
            <w:r w:rsidRPr="00F12AFF">
              <w:rPr>
                <w:rFonts w:ascii="Futura PT Book" w:hAnsi="Futura PT Book" w:cstheme="minorHAnsi"/>
                <w:bCs/>
              </w:rPr>
              <w:t xml:space="preserve"> 2 не соблюдается. </w:t>
            </w:r>
            <w:r w:rsidRPr="00F12AFF">
              <w:rPr>
                <w:rFonts w:ascii="Futura PT Book" w:hAnsi="Futura PT Book" w:cstheme="minorHAnsi"/>
              </w:rPr>
              <w:t>Внутренние документы Компании не предусматривают, что член совета директоров должен воздержаться от голосования по любому вопросу, в котором у него есть конфликт интересов.</w:t>
            </w:r>
          </w:p>
          <w:p w14:paraId="74A4495F" w14:textId="77777777" w:rsidR="00354112" w:rsidRPr="00F12AFF" w:rsidRDefault="00354112" w:rsidP="00917552">
            <w:pPr>
              <w:spacing w:before="240" w:after="0"/>
              <w:jc w:val="both"/>
              <w:rPr>
                <w:rFonts w:ascii="Futura PT Book" w:hAnsi="Futura PT Book" w:cstheme="minorHAnsi"/>
              </w:rPr>
            </w:pPr>
            <w:r w:rsidRPr="00F12AFF">
              <w:rPr>
                <w:rFonts w:ascii="Futura PT Book" w:hAnsi="Futura PT Book" w:cstheme="minorHAnsi"/>
              </w:rPr>
              <w:t xml:space="preserve">В соответствии с Уставом Общества к отношениям в области конфликта интересов членов Совета директоров применяются нормы права Республики Кипр. </w:t>
            </w:r>
          </w:p>
          <w:p w14:paraId="5D9FB8F2" w14:textId="77777777" w:rsidR="00354112" w:rsidRPr="00F12AFF" w:rsidRDefault="00354112" w:rsidP="00917552">
            <w:pPr>
              <w:spacing w:after="0"/>
              <w:jc w:val="both"/>
              <w:rPr>
                <w:rFonts w:ascii="Futura PT Book" w:hAnsi="Futura PT Book" w:cstheme="minorHAnsi"/>
              </w:rPr>
            </w:pPr>
            <w:r w:rsidRPr="00F12AFF">
              <w:rPr>
                <w:rFonts w:ascii="Futura PT Book" w:hAnsi="Futura PT Book" w:cstheme="minorHAnsi"/>
              </w:rPr>
              <w:t xml:space="preserve">Иностранное законодательство зачастую может содержать принципиальные отличия в подходах по урегулированию сделок с заинтересованностью/конфликта интересов и предполагать инструменты и способы </w:t>
            </w:r>
            <w:proofErr w:type="spellStart"/>
            <w:r w:rsidRPr="00F12AFF">
              <w:rPr>
                <w:rFonts w:ascii="Futura PT Book" w:hAnsi="Futura PT Book" w:cstheme="minorHAnsi"/>
              </w:rPr>
              <w:t>митигации</w:t>
            </w:r>
            <w:proofErr w:type="spellEnd"/>
            <w:r w:rsidRPr="00F12AFF">
              <w:rPr>
                <w:rFonts w:ascii="Futura PT Book" w:hAnsi="Futura PT Book" w:cstheme="minorHAnsi"/>
              </w:rPr>
              <w:t xml:space="preserve"> рисков, отличные от предлагаемых континентальной и, в частности, российской системой права, что отражено и в подходах, закрепленных в Кодексе. </w:t>
            </w:r>
          </w:p>
          <w:p w14:paraId="53870A6F" w14:textId="77777777" w:rsidR="00354112" w:rsidRPr="00F12AFF" w:rsidRDefault="00354112" w:rsidP="00917552">
            <w:pPr>
              <w:spacing w:after="0"/>
              <w:jc w:val="both"/>
              <w:rPr>
                <w:rFonts w:ascii="Futura PT Book" w:hAnsi="Futura PT Book"/>
                <w:b/>
                <w:bCs/>
              </w:rPr>
            </w:pPr>
            <w:r w:rsidRPr="00F12AFF">
              <w:rPr>
                <w:rFonts w:ascii="Futura PT Book" w:hAnsi="Futura PT Book" w:cstheme="minorHAnsi"/>
              </w:rPr>
              <w:t>В новом отчетном периоде Общество сможет более детально проанализировать сходства и различия российского законодательства и законодательства республики Кипр в данной области с целью более предметного объяснения причин несоблюдения, либо приведет свои практики в соответствие с повышенным стандартом</w:t>
            </w:r>
            <w:r w:rsidRPr="00980C0D">
              <w:rPr>
                <w:rFonts w:ascii="Futura PT Book" w:hAnsi="Futura PT Book" w:cstheme="minorHAnsi"/>
              </w:rPr>
              <w:t>,</w:t>
            </w:r>
            <w:r w:rsidRPr="00F12AFF">
              <w:rPr>
                <w:rFonts w:ascii="Futura PT Book" w:hAnsi="Futura PT Book" w:cstheme="minorHAnsi"/>
              </w:rPr>
              <w:t xml:space="preserve"> в случае если такой подход не будет нарушать императивные требования применимого иностранного законодательства.  </w:t>
            </w:r>
          </w:p>
        </w:tc>
      </w:tr>
      <w:tr w:rsidR="00354112" w:rsidRPr="00F12AFF" w14:paraId="6B7EA16E" w14:textId="77777777" w:rsidTr="00917552">
        <w:tc>
          <w:tcPr>
            <w:tcW w:w="624" w:type="dxa"/>
            <w:shd w:val="clear" w:color="auto" w:fill="auto"/>
          </w:tcPr>
          <w:p w14:paraId="1224283C"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2.6.2</w:t>
            </w:r>
          </w:p>
        </w:tc>
        <w:tc>
          <w:tcPr>
            <w:tcW w:w="2492" w:type="dxa"/>
            <w:shd w:val="clear" w:color="auto" w:fill="auto"/>
          </w:tcPr>
          <w:p w14:paraId="10284869" w14:textId="77777777" w:rsidR="00354112" w:rsidRPr="00F12AFF" w:rsidRDefault="00354112" w:rsidP="00917552">
            <w:pPr>
              <w:pStyle w:val="ConsPlusNormal"/>
              <w:rPr>
                <w:rFonts w:ascii="Futura PT Book" w:hAnsi="Futura PT Book"/>
              </w:rPr>
            </w:pPr>
            <w:r w:rsidRPr="00F12AFF">
              <w:rPr>
                <w:rFonts w:ascii="Futura PT Book" w:hAnsi="Futura PT Book"/>
              </w:rPr>
              <w:t>Права и обязанности членов совета директоров четко сформулированы и закреплены во внутренних документах общества</w:t>
            </w:r>
          </w:p>
        </w:tc>
        <w:tc>
          <w:tcPr>
            <w:tcW w:w="3965" w:type="dxa"/>
            <w:shd w:val="clear" w:color="auto" w:fill="auto"/>
          </w:tcPr>
          <w:p w14:paraId="746EA9FA" w14:textId="77777777" w:rsidR="00354112" w:rsidRPr="00F12AFF" w:rsidRDefault="00354112" w:rsidP="00917552">
            <w:pPr>
              <w:pStyle w:val="ConsPlusNormal"/>
              <w:rPr>
                <w:rFonts w:ascii="Futura PT Book" w:hAnsi="Futura PT Book"/>
              </w:rPr>
            </w:pPr>
            <w:r w:rsidRPr="00F12AFF">
              <w:rPr>
                <w:rFonts w:ascii="Futura PT Book" w:hAnsi="Futura PT Book"/>
              </w:rPr>
              <w:t>1. В обществе принят и опубликован внутренний документ, четко определяющий права и обязанности членов совета директоров</w:t>
            </w:r>
          </w:p>
        </w:tc>
        <w:tc>
          <w:tcPr>
            <w:tcW w:w="2125" w:type="dxa"/>
            <w:shd w:val="clear" w:color="auto" w:fill="auto"/>
          </w:tcPr>
          <w:p w14:paraId="547BC0B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2A9E5301"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16E30B42"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не соблюдается </w:t>
            </w:r>
          </w:p>
          <w:p w14:paraId="1F3397CE"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 соблюдается</w:t>
            </w:r>
          </w:p>
          <w:p w14:paraId="19536F7D"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30E8C3FC" w14:textId="77777777" w:rsidR="00354112" w:rsidRPr="00F12AFF" w:rsidRDefault="00354112" w:rsidP="00917552">
            <w:pPr>
              <w:pStyle w:val="ConsPlusNormal"/>
              <w:rPr>
                <w:rFonts w:ascii="Futura PT Book" w:hAnsi="Futura PT Book"/>
                <w:b/>
                <w:bCs/>
              </w:rPr>
            </w:pPr>
          </w:p>
          <w:p w14:paraId="6CB36F83" w14:textId="77777777" w:rsidR="00354112" w:rsidRPr="00F12AFF" w:rsidRDefault="00354112" w:rsidP="00917552">
            <w:pPr>
              <w:pStyle w:val="ConsPlusNormal"/>
              <w:rPr>
                <w:rFonts w:ascii="Futura PT Book" w:hAnsi="Futura PT Book"/>
                <w:b/>
                <w:bCs/>
              </w:rPr>
            </w:pPr>
          </w:p>
          <w:p w14:paraId="3AC9F40B" w14:textId="77777777" w:rsidR="00354112" w:rsidRPr="00F12AFF" w:rsidRDefault="00354112" w:rsidP="00917552">
            <w:pPr>
              <w:pStyle w:val="ConsPlusNormal"/>
              <w:rPr>
                <w:rFonts w:ascii="Futura PT Book" w:hAnsi="Futura PT Book"/>
                <w:b/>
                <w:bCs/>
              </w:rPr>
            </w:pPr>
          </w:p>
          <w:p w14:paraId="70A422C9" w14:textId="77777777" w:rsidR="00354112" w:rsidRPr="00F12AFF" w:rsidRDefault="00354112" w:rsidP="00917552">
            <w:pPr>
              <w:pStyle w:val="ConsPlusNormal"/>
              <w:rPr>
                <w:rFonts w:ascii="Futura PT Book" w:hAnsi="Futura PT Book"/>
                <w:b/>
                <w:bCs/>
              </w:rPr>
            </w:pPr>
          </w:p>
          <w:p w14:paraId="63D75C39" w14:textId="77777777" w:rsidR="00354112" w:rsidRPr="00F12AFF" w:rsidRDefault="00354112" w:rsidP="00917552">
            <w:pPr>
              <w:pStyle w:val="ConsPlusNormal"/>
              <w:rPr>
                <w:rFonts w:ascii="Futura PT Book" w:hAnsi="Futura PT Book"/>
                <w:b/>
                <w:bCs/>
              </w:rPr>
            </w:pPr>
          </w:p>
          <w:p w14:paraId="57F9E36D" w14:textId="77777777" w:rsidR="00354112" w:rsidRPr="00F12AFF" w:rsidRDefault="00354112" w:rsidP="00917552">
            <w:pPr>
              <w:pStyle w:val="ConsPlusNormal"/>
              <w:rPr>
                <w:rFonts w:ascii="Futura PT Book" w:hAnsi="Futura PT Book"/>
                <w:b/>
                <w:bCs/>
              </w:rPr>
            </w:pPr>
          </w:p>
          <w:p w14:paraId="2896BBF1" w14:textId="77777777" w:rsidR="00354112" w:rsidRPr="00F12AFF" w:rsidRDefault="00354112" w:rsidP="00917552">
            <w:pPr>
              <w:pStyle w:val="ConsPlusNormal"/>
              <w:rPr>
                <w:rFonts w:ascii="Futura PT Book" w:hAnsi="Futura PT Book"/>
                <w:b/>
                <w:bCs/>
              </w:rPr>
            </w:pPr>
          </w:p>
          <w:p w14:paraId="39B4E33E" w14:textId="77777777" w:rsidR="00354112" w:rsidRPr="00F12AFF" w:rsidRDefault="00354112" w:rsidP="00917552">
            <w:pPr>
              <w:pStyle w:val="ConsPlusNormal"/>
              <w:rPr>
                <w:rFonts w:ascii="Futura PT Book" w:hAnsi="Futura PT Book"/>
                <w:b/>
                <w:bCs/>
              </w:rPr>
            </w:pPr>
          </w:p>
        </w:tc>
      </w:tr>
      <w:tr w:rsidR="00354112" w:rsidRPr="00F12AFF" w14:paraId="37970BC4" w14:textId="77777777" w:rsidTr="00917552">
        <w:tc>
          <w:tcPr>
            <w:tcW w:w="624" w:type="dxa"/>
            <w:shd w:val="clear" w:color="auto" w:fill="auto"/>
          </w:tcPr>
          <w:p w14:paraId="7403E5FB" w14:textId="77777777" w:rsidR="00354112" w:rsidRPr="005A40B3" w:rsidRDefault="00354112" w:rsidP="00917552">
            <w:pPr>
              <w:spacing w:after="0"/>
              <w:rPr>
                <w:rFonts w:ascii="Futura PT Book" w:hAnsi="Futura PT Book"/>
              </w:rPr>
            </w:pPr>
            <w:r w:rsidRPr="005A40B3">
              <w:rPr>
                <w:rFonts w:ascii="Futura PT Book" w:hAnsi="Futura PT Book"/>
              </w:rPr>
              <w:t>2.6.3</w:t>
            </w:r>
          </w:p>
        </w:tc>
        <w:tc>
          <w:tcPr>
            <w:tcW w:w="2492" w:type="dxa"/>
            <w:shd w:val="clear" w:color="auto" w:fill="auto"/>
          </w:tcPr>
          <w:p w14:paraId="549AB31C" w14:textId="77777777" w:rsidR="00354112" w:rsidRPr="00F12AFF" w:rsidRDefault="00354112" w:rsidP="00917552">
            <w:pPr>
              <w:pStyle w:val="ConsPlusNormal"/>
              <w:rPr>
                <w:rFonts w:ascii="Futura PT Book" w:hAnsi="Futura PT Book"/>
              </w:rPr>
            </w:pPr>
            <w:r w:rsidRPr="00F12AFF">
              <w:rPr>
                <w:rFonts w:ascii="Futura PT Book" w:hAnsi="Futura PT Book"/>
              </w:rPr>
              <w:t>Члены совета директоров имеют достаточно времени для выполнения своих обязанностей</w:t>
            </w:r>
          </w:p>
        </w:tc>
        <w:tc>
          <w:tcPr>
            <w:tcW w:w="3965" w:type="dxa"/>
            <w:shd w:val="clear" w:color="auto" w:fill="auto"/>
          </w:tcPr>
          <w:p w14:paraId="4DD62CC9" w14:textId="77777777" w:rsidR="00354112" w:rsidRPr="00F12AFF" w:rsidRDefault="00354112" w:rsidP="00917552">
            <w:pPr>
              <w:pStyle w:val="ConsPlusNormal"/>
              <w:rPr>
                <w:rFonts w:ascii="Futura PT Book" w:hAnsi="Futura PT Book"/>
              </w:rPr>
            </w:pPr>
            <w:r w:rsidRPr="00F12AFF">
              <w:rPr>
                <w:rFonts w:ascii="Futura PT Book" w:hAnsi="Futura PT Book"/>
              </w:rPr>
              <w:t>1. Индивидуальная посещаемость заседаний совета и комитетов, а также достаточность времени для работы в совете директоров, в том числе в его комитетах, проанализирована в рамках процедуры оценки (самооценки) качества работы совета директоров в отчетном периоде.</w:t>
            </w:r>
          </w:p>
          <w:p w14:paraId="2C80FF46" w14:textId="77777777" w:rsidR="00354112" w:rsidRPr="00F12AFF" w:rsidRDefault="00354112" w:rsidP="00917552">
            <w:pPr>
              <w:pStyle w:val="ConsPlusNormal"/>
              <w:rPr>
                <w:rFonts w:ascii="Futura PT Book" w:hAnsi="Futura PT Book"/>
              </w:rPr>
            </w:pPr>
            <w:r w:rsidRPr="00F12AFF">
              <w:rPr>
                <w:rFonts w:ascii="Futura PT Book" w:hAnsi="Futura PT Book"/>
              </w:rPr>
              <w:t>2. В соответствии с внутренними документами общества члены совета директоров обязаны уведомлять совет директоров о своем намерении войти в состав органов управления других организаций (помимо подконтрольных обществу организаций), а также о факте такого назначения</w:t>
            </w:r>
          </w:p>
        </w:tc>
        <w:tc>
          <w:tcPr>
            <w:tcW w:w="2125" w:type="dxa"/>
            <w:shd w:val="clear" w:color="auto" w:fill="auto"/>
          </w:tcPr>
          <w:p w14:paraId="6BCDFB9D"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соблюдается</w:t>
            </w:r>
          </w:p>
          <w:p w14:paraId="583AB869"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980C0D">
              <w:rPr>
                <w:rFonts w:ascii="Futura PT Book" w:hAnsi="Futura PT Book"/>
                <w:bCs/>
              </w:rPr>
              <w:t>частично соблюдается</w:t>
            </w:r>
          </w:p>
          <w:p w14:paraId="5FC17014"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не соблюдается</w:t>
            </w:r>
          </w:p>
        </w:tc>
        <w:tc>
          <w:tcPr>
            <w:tcW w:w="5673" w:type="dxa"/>
            <w:gridSpan w:val="2"/>
            <w:shd w:val="clear" w:color="auto" w:fill="auto"/>
          </w:tcPr>
          <w:p w14:paraId="1AF5AA9A" w14:textId="77777777" w:rsidR="00354112" w:rsidRPr="00F12AFF" w:rsidRDefault="00354112" w:rsidP="00917552">
            <w:pPr>
              <w:autoSpaceDE w:val="0"/>
              <w:autoSpaceDN w:val="0"/>
              <w:adjustRightInd w:val="0"/>
              <w:spacing w:after="0" w:line="240" w:lineRule="auto"/>
              <w:rPr>
                <w:rFonts w:ascii="Futura PT Book" w:hAnsi="Futura PT Book" w:cstheme="minorHAnsi"/>
                <w:bCs/>
              </w:rPr>
            </w:pPr>
            <w:r w:rsidRPr="00F12AFF">
              <w:rPr>
                <w:rFonts w:ascii="Futura PT Book" w:hAnsi="Futura PT Book" w:cstheme="minorHAnsi"/>
                <w:color w:val="000000" w:themeColor="text1"/>
                <w:shd w:val="clear" w:color="auto" w:fill="FFFFFF"/>
              </w:rPr>
              <w:t>Критерий</w:t>
            </w:r>
            <w:r w:rsidRPr="00F12AFF">
              <w:rPr>
                <w:rFonts w:ascii="Futura PT Book" w:hAnsi="Futura PT Book" w:cstheme="minorHAnsi"/>
                <w:bCs/>
              </w:rPr>
              <w:t xml:space="preserve"> 1 частично соблюдается. </w:t>
            </w:r>
            <w:r w:rsidRPr="00F12AFF">
              <w:rPr>
                <w:rFonts w:ascii="Futura PT Book" w:hAnsi="Futura PT Book"/>
              </w:rPr>
              <w:t>Индивидуальная посещаемость заседаний Совета директоров и комитетов, а также достаточность времени для работы в Совете директоров, в том числе в его комитетах, не проанализирована в рамках процедуры оценки (самооценки) качества работы Совета директоров, завершившейся в отчетном периоде.</w:t>
            </w:r>
          </w:p>
          <w:p w14:paraId="5D9E88AC" w14:textId="77777777" w:rsidR="00354112" w:rsidRPr="00F12AFF" w:rsidRDefault="00354112" w:rsidP="00917552">
            <w:pPr>
              <w:spacing w:after="0"/>
              <w:rPr>
                <w:rFonts w:ascii="Futura PT Book" w:hAnsi="Futura PT Book"/>
              </w:rPr>
            </w:pPr>
            <w:r w:rsidRPr="00F12AFF">
              <w:rPr>
                <w:rFonts w:ascii="Futura PT Book" w:hAnsi="Futura PT Book"/>
              </w:rPr>
              <w:t>При этом посещаемость заседаний Совета директоров и комитетов была проанализирована в ходе составления отчета о корпоративном управлении.</w:t>
            </w:r>
          </w:p>
          <w:p w14:paraId="25EE0734" w14:textId="77777777" w:rsidR="00354112" w:rsidRPr="00F12AFF" w:rsidRDefault="00354112" w:rsidP="00917552">
            <w:pPr>
              <w:spacing w:after="0"/>
              <w:rPr>
                <w:rFonts w:ascii="Futura PT Book" w:hAnsi="Futura PT Book"/>
                <w:b/>
                <w:bCs/>
              </w:rPr>
            </w:pPr>
            <w:r w:rsidRPr="00F12AFF">
              <w:rPr>
                <w:rFonts w:ascii="Futura PT Book" w:hAnsi="Futura PT Book" w:cstheme="minorHAnsi"/>
                <w:color w:val="000000" w:themeColor="text1"/>
                <w:shd w:val="clear" w:color="auto" w:fill="FFFFFF"/>
              </w:rPr>
              <w:t xml:space="preserve">В будущем Компания планирует учитывать каждый раз при проведении </w:t>
            </w:r>
            <w:r w:rsidRPr="00F12AFF">
              <w:rPr>
                <w:rFonts w:ascii="Futura PT Book" w:hAnsi="Futura PT Book"/>
              </w:rPr>
              <w:t>оценки (самооценки) качества работы Совета директоров необходимость анализа указанных данных.</w:t>
            </w:r>
          </w:p>
        </w:tc>
      </w:tr>
      <w:tr w:rsidR="00354112" w:rsidRPr="00F12AFF" w14:paraId="1A7451F3" w14:textId="77777777" w:rsidTr="00917552">
        <w:tc>
          <w:tcPr>
            <w:tcW w:w="624" w:type="dxa"/>
            <w:shd w:val="clear" w:color="auto" w:fill="auto"/>
          </w:tcPr>
          <w:p w14:paraId="38AB28AF" w14:textId="77777777" w:rsidR="00354112" w:rsidRPr="005A40B3" w:rsidRDefault="00354112" w:rsidP="00917552">
            <w:pPr>
              <w:spacing w:after="0"/>
              <w:rPr>
                <w:rFonts w:ascii="Futura PT Book" w:hAnsi="Futura PT Book"/>
              </w:rPr>
            </w:pPr>
            <w:r w:rsidRPr="005A40B3">
              <w:rPr>
                <w:rFonts w:ascii="Futura PT Book" w:hAnsi="Futura PT Book"/>
              </w:rPr>
              <w:t>2.6.4</w:t>
            </w:r>
          </w:p>
        </w:tc>
        <w:tc>
          <w:tcPr>
            <w:tcW w:w="2492" w:type="dxa"/>
            <w:shd w:val="clear" w:color="auto" w:fill="auto"/>
          </w:tcPr>
          <w:p w14:paraId="19448A2F"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Все члены совета директоров в равной </w:t>
            </w:r>
            <w:r w:rsidRPr="00F12AFF">
              <w:rPr>
                <w:rFonts w:ascii="Futura PT Book" w:hAnsi="Futura PT Book"/>
              </w:rPr>
              <w:lastRenderedPageBreak/>
              <w:t>степени имеют возможность доступа к документам и информации общества. Вновь избранным членам совета директоров в максимально возможный короткий срок предоставляется достаточная информация об обществе и о работе совета директоров</w:t>
            </w:r>
          </w:p>
        </w:tc>
        <w:tc>
          <w:tcPr>
            <w:tcW w:w="3965" w:type="dxa"/>
            <w:shd w:val="clear" w:color="auto" w:fill="auto"/>
          </w:tcPr>
          <w:p w14:paraId="7575E0EC"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 xml:space="preserve">1. В соответствии с внутренними документами общества члены совета </w:t>
            </w:r>
            <w:r w:rsidRPr="00F12AFF">
              <w:rPr>
                <w:rFonts w:ascii="Futura PT Book" w:hAnsi="Futura PT Book"/>
              </w:rPr>
              <w:lastRenderedPageBreak/>
              <w:t>директоров имеют право получать информацию и документы, необходимые членам совета директоров общества для исполнения ими своих обязанностей, касающиеся общества и подконтрольных ему организаций, а исполнительные органы общества обязаны обеспечить предоставление соответствующей информации и документов.</w:t>
            </w:r>
          </w:p>
          <w:p w14:paraId="4642B23F" w14:textId="77777777" w:rsidR="00354112" w:rsidRPr="00F12AFF" w:rsidRDefault="00354112" w:rsidP="00917552">
            <w:pPr>
              <w:pStyle w:val="ConsPlusNormal"/>
              <w:rPr>
                <w:rFonts w:ascii="Futura PT Book" w:hAnsi="Futura PT Book"/>
              </w:rPr>
            </w:pPr>
            <w:r w:rsidRPr="00F12AFF">
              <w:rPr>
                <w:rFonts w:ascii="Futura PT Book" w:hAnsi="Futura PT Book"/>
              </w:rPr>
              <w:t>2. В обществе реализуется формализованная программа ознакомительных мероприятий для вновь избранных членов совета директоров</w:t>
            </w:r>
          </w:p>
        </w:tc>
        <w:tc>
          <w:tcPr>
            <w:tcW w:w="2125" w:type="dxa"/>
            <w:shd w:val="clear" w:color="auto" w:fill="auto"/>
          </w:tcPr>
          <w:p w14:paraId="07BD061D"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sz w:val="40"/>
                <w:szCs w:val="40"/>
              </w:rPr>
              <w:t xml:space="preserve"> </w:t>
            </w:r>
            <w:r w:rsidRPr="00F12AFF">
              <w:rPr>
                <w:rFonts w:ascii="Futura PT Book" w:hAnsi="Futura PT Book"/>
              </w:rPr>
              <w:t>соблюдается</w:t>
            </w:r>
          </w:p>
          <w:p w14:paraId="79A0373C" w14:textId="77777777" w:rsidR="00354112" w:rsidRPr="00980C0D"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sz w:val="40"/>
                <w:szCs w:val="40"/>
              </w:rPr>
              <w:t xml:space="preserve"> </w:t>
            </w:r>
            <w:r w:rsidRPr="00980C0D">
              <w:rPr>
                <w:rFonts w:ascii="Futura PT Book" w:hAnsi="Futura PT Book"/>
                <w:bCs/>
              </w:rPr>
              <w:t>частично соблюдается</w:t>
            </w:r>
          </w:p>
          <w:p w14:paraId="1273FB8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не соблюдается</w:t>
            </w:r>
          </w:p>
        </w:tc>
        <w:tc>
          <w:tcPr>
            <w:tcW w:w="5673" w:type="dxa"/>
            <w:gridSpan w:val="2"/>
            <w:shd w:val="clear" w:color="auto" w:fill="auto"/>
          </w:tcPr>
          <w:p w14:paraId="0686025B" w14:textId="77777777" w:rsidR="00354112" w:rsidRPr="00F12AFF" w:rsidRDefault="00354112" w:rsidP="00917552">
            <w:pPr>
              <w:pStyle w:val="ConsPlusNormal"/>
              <w:jc w:val="both"/>
              <w:rPr>
                <w:rFonts w:ascii="Futura PT Book" w:hAnsi="Futura PT Book"/>
              </w:rPr>
            </w:pPr>
            <w:r w:rsidRPr="00F12AFF">
              <w:rPr>
                <w:rFonts w:ascii="Futura PT Book" w:hAnsi="Futura PT Book"/>
              </w:rPr>
              <w:lastRenderedPageBreak/>
              <w:t xml:space="preserve">Критерий 2 соблюдается частично. В Обществе не реализуется формализованная программа </w:t>
            </w:r>
            <w:r w:rsidRPr="00F12AFF">
              <w:rPr>
                <w:rFonts w:ascii="Futura PT Book" w:hAnsi="Futura PT Book"/>
              </w:rPr>
              <w:lastRenderedPageBreak/>
              <w:t>ознакомительных мероприятий для вновь избранных членов Совета директоров.</w:t>
            </w:r>
          </w:p>
          <w:p w14:paraId="5E14FE07" w14:textId="77777777" w:rsidR="00354112" w:rsidRPr="00F12AFF" w:rsidRDefault="00354112" w:rsidP="00917552">
            <w:pPr>
              <w:pStyle w:val="ConsPlusNormal"/>
              <w:jc w:val="both"/>
              <w:rPr>
                <w:rFonts w:ascii="Futura PT Book" w:hAnsi="Futura PT Book"/>
              </w:rPr>
            </w:pPr>
          </w:p>
          <w:p w14:paraId="66622962" w14:textId="77777777" w:rsidR="00354112" w:rsidRPr="00F12AFF" w:rsidRDefault="00354112" w:rsidP="00917552">
            <w:pPr>
              <w:pStyle w:val="ConsPlusNormal"/>
              <w:jc w:val="both"/>
              <w:rPr>
                <w:rFonts w:ascii="Futura PT Book" w:hAnsi="Futura PT Book"/>
              </w:rPr>
            </w:pPr>
            <w:r w:rsidRPr="00F12AFF">
              <w:rPr>
                <w:rFonts w:ascii="Futura PT Book" w:hAnsi="Futura PT Book"/>
              </w:rPr>
              <w:t xml:space="preserve">Несмотря на отсутствие формализованной программы, все вновь избранные директора проходят программу введения в должность, включая встречи с ключевым топ-менеджментом Общества. </w:t>
            </w:r>
          </w:p>
          <w:p w14:paraId="5EDA8272" w14:textId="77777777" w:rsidR="00354112" w:rsidRPr="00F12AFF" w:rsidRDefault="00354112" w:rsidP="00917552">
            <w:pPr>
              <w:pStyle w:val="ConsPlusNormal"/>
              <w:jc w:val="both"/>
              <w:rPr>
                <w:rFonts w:ascii="Futura PT Book" w:hAnsi="Futura PT Book"/>
              </w:rPr>
            </w:pPr>
          </w:p>
          <w:p w14:paraId="7FCB3430" w14:textId="77777777" w:rsidR="00354112" w:rsidRPr="00F12AFF" w:rsidRDefault="00354112" w:rsidP="00917552">
            <w:pPr>
              <w:pStyle w:val="ConsPlusNormal"/>
              <w:jc w:val="both"/>
              <w:rPr>
                <w:rFonts w:ascii="Futura PT Book" w:hAnsi="Futura PT Book"/>
              </w:rPr>
            </w:pPr>
            <w:r w:rsidRPr="00F12AFF">
              <w:rPr>
                <w:rFonts w:ascii="Futura PT Book" w:hAnsi="Futura PT Book"/>
              </w:rPr>
              <w:t xml:space="preserve">Общество планирует разработать и внедрить формализованную программу ознакомительных мероприятий в 2024 гг. </w:t>
            </w:r>
          </w:p>
          <w:p w14:paraId="319E2168" w14:textId="77777777" w:rsidR="00354112" w:rsidRPr="00F12AFF" w:rsidRDefault="00354112" w:rsidP="00917552">
            <w:pPr>
              <w:pStyle w:val="ConsPlusNormal"/>
              <w:rPr>
                <w:rFonts w:ascii="Futura PT Book" w:hAnsi="Futura PT Book"/>
                <w:b/>
                <w:bCs/>
              </w:rPr>
            </w:pPr>
          </w:p>
        </w:tc>
      </w:tr>
      <w:tr w:rsidR="00354112" w:rsidRPr="00F12AFF" w14:paraId="343D0A99" w14:textId="77777777" w:rsidTr="00917552">
        <w:tc>
          <w:tcPr>
            <w:tcW w:w="624" w:type="dxa"/>
            <w:shd w:val="clear" w:color="auto" w:fill="auto"/>
          </w:tcPr>
          <w:p w14:paraId="7B788F78"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2.7</w:t>
            </w:r>
          </w:p>
        </w:tc>
        <w:tc>
          <w:tcPr>
            <w:tcW w:w="14255" w:type="dxa"/>
            <w:gridSpan w:val="5"/>
            <w:shd w:val="clear" w:color="auto" w:fill="auto"/>
          </w:tcPr>
          <w:p w14:paraId="5B24F7A3" w14:textId="77777777" w:rsidR="00354112" w:rsidRPr="00F12AFF" w:rsidRDefault="00354112" w:rsidP="00917552">
            <w:pPr>
              <w:pStyle w:val="ConsPlusNormal"/>
              <w:rPr>
                <w:rFonts w:ascii="Futura PT Book" w:hAnsi="Futura PT Book"/>
              </w:rPr>
            </w:pPr>
            <w:r w:rsidRPr="00F12AFF">
              <w:rPr>
                <w:rFonts w:ascii="Futura PT Book" w:hAnsi="Futura PT Book"/>
              </w:rPr>
              <w:t>Заседания совета директоров, подготовка к ним и участие в них членов совета директоров обеспечивают эффективную деятельность совета директоров</w:t>
            </w:r>
          </w:p>
        </w:tc>
      </w:tr>
      <w:tr w:rsidR="00354112" w:rsidRPr="00F12AFF" w14:paraId="0461342F" w14:textId="77777777" w:rsidTr="00917552">
        <w:tc>
          <w:tcPr>
            <w:tcW w:w="624" w:type="dxa"/>
            <w:shd w:val="clear" w:color="auto" w:fill="auto"/>
          </w:tcPr>
          <w:p w14:paraId="24CC5604" w14:textId="77777777" w:rsidR="00354112" w:rsidRPr="005A40B3" w:rsidRDefault="00354112" w:rsidP="00917552">
            <w:pPr>
              <w:spacing w:after="0"/>
              <w:rPr>
                <w:rFonts w:ascii="Futura PT Book" w:hAnsi="Futura PT Book"/>
              </w:rPr>
            </w:pPr>
            <w:r w:rsidRPr="005A40B3">
              <w:rPr>
                <w:rFonts w:ascii="Futura PT Book" w:hAnsi="Futura PT Book"/>
              </w:rPr>
              <w:t>2.7.1</w:t>
            </w:r>
          </w:p>
        </w:tc>
        <w:tc>
          <w:tcPr>
            <w:tcW w:w="2492" w:type="dxa"/>
            <w:shd w:val="clear" w:color="auto" w:fill="auto"/>
          </w:tcPr>
          <w:p w14:paraId="4E0CA767" w14:textId="77777777" w:rsidR="00354112" w:rsidRPr="00F12AFF" w:rsidRDefault="00354112" w:rsidP="00917552">
            <w:pPr>
              <w:pStyle w:val="ConsPlusNormal"/>
              <w:rPr>
                <w:rFonts w:ascii="Futura PT Book" w:hAnsi="Futura PT Book"/>
              </w:rPr>
            </w:pPr>
            <w:r w:rsidRPr="00F12AFF">
              <w:rPr>
                <w:rFonts w:ascii="Futura PT Book" w:hAnsi="Futura PT Book"/>
              </w:rPr>
              <w:t>Заседания совета директоров проводятся по мере необходимости, с учетом масштабов деятельности и стоящих перед обществом в определенный период времени задач</w:t>
            </w:r>
          </w:p>
        </w:tc>
        <w:tc>
          <w:tcPr>
            <w:tcW w:w="3965" w:type="dxa"/>
            <w:shd w:val="clear" w:color="auto" w:fill="auto"/>
          </w:tcPr>
          <w:p w14:paraId="567EECFD" w14:textId="77777777" w:rsidR="00354112" w:rsidRPr="00F12AFF" w:rsidRDefault="00354112" w:rsidP="00917552">
            <w:pPr>
              <w:pStyle w:val="ConsPlusNormal"/>
              <w:rPr>
                <w:rFonts w:ascii="Futura PT Book" w:hAnsi="Futura PT Book"/>
              </w:rPr>
            </w:pPr>
            <w:r w:rsidRPr="00F12AFF">
              <w:rPr>
                <w:rFonts w:ascii="Futura PT Book" w:hAnsi="Futura PT Book"/>
              </w:rPr>
              <w:t>1. Совет директоров провел не менее шести заседаний за отчетный год</w:t>
            </w:r>
          </w:p>
        </w:tc>
        <w:tc>
          <w:tcPr>
            <w:tcW w:w="2125" w:type="dxa"/>
            <w:shd w:val="clear" w:color="auto" w:fill="auto"/>
          </w:tcPr>
          <w:p w14:paraId="5E568631"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3866EF4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5FF72D3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288EABCA" w14:textId="77777777" w:rsidR="00354112" w:rsidRPr="00F12AFF" w:rsidRDefault="00354112" w:rsidP="00917552">
            <w:pPr>
              <w:pStyle w:val="ConsPlusNormal"/>
              <w:rPr>
                <w:rFonts w:ascii="Futura PT Book" w:hAnsi="Futura PT Book"/>
                <w:b/>
                <w:bCs/>
              </w:rPr>
            </w:pPr>
          </w:p>
        </w:tc>
      </w:tr>
      <w:tr w:rsidR="00354112" w:rsidRPr="00F12AFF" w14:paraId="23CE7952" w14:textId="77777777" w:rsidTr="00917552">
        <w:tc>
          <w:tcPr>
            <w:tcW w:w="624" w:type="dxa"/>
            <w:shd w:val="clear" w:color="auto" w:fill="auto"/>
          </w:tcPr>
          <w:p w14:paraId="201BB3B6"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2.7.2</w:t>
            </w:r>
          </w:p>
        </w:tc>
        <w:tc>
          <w:tcPr>
            <w:tcW w:w="2492" w:type="dxa"/>
            <w:shd w:val="clear" w:color="auto" w:fill="auto"/>
          </w:tcPr>
          <w:p w14:paraId="61CA0F47" w14:textId="77777777" w:rsidR="00354112" w:rsidRPr="00F12AFF" w:rsidRDefault="00354112" w:rsidP="00917552">
            <w:pPr>
              <w:pStyle w:val="ConsPlusNormal"/>
              <w:rPr>
                <w:rFonts w:ascii="Futura PT Book" w:hAnsi="Futura PT Book"/>
              </w:rPr>
            </w:pPr>
            <w:r w:rsidRPr="00F12AFF">
              <w:rPr>
                <w:rFonts w:ascii="Futura PT Book" w:hAnsi="Futura PT Book"/>
              </w:rPr>
              <w:t>Во внутренних документах общества закреплен порядок подготовки и проведения заседаний совета директоров, обеспечивающий членам совета директоров возможность надлежащим образом подготовиться к его проведению</w:t>
            </w:r>
          </w:p>
        </w:tc>
        <w:tc>
          <w:tcPr>
            <w:tcW w:w="3965" w:type="dxa"/>
            <w:shd w:val="clear" w:color="auto" w:fill="auto"/>
          </w:tcPr>
          <w:p w14:paraId="1FB8FF8C" w14:textId="77777777" w:rsidR="00354112" w:rsidRPr="00F12AFF" w:rsidRDefault="00354112" w:rsidP="00917552">
            <w:pPr>
              <w:pStyle w:val="ConsPlusNormal"/>
              <w:rPr>
                <w:rFonts w:ascii="Futura PT Book" w:hAnsi="Futura PT Book"/>
              </w:rPr>
            </w:pPr>
            <w:r w:rsidRPr="00F12AFF">
              <w:rPr>
                <w:rFonts w:ascii="Futura PT Book" w:hAnsi="Futura PT Book"/>
              </w:rPr>
              <w:t>1. В обществе утвержден внутренний документ, определяющий процедуру подготовки и проведения заседаний совета директоров, в котором в том числе установлено, что уведомление о проведении заседания должно быть сделано, как правило, не менее чем за пять дней до даты его проведения.</w:t>
            </w:r>
          </w:p>
          <w:p w14:paraId="17304ECA" w14:textId="77777777" w:rsidR="00354112" w:rsidRPr="00F12AFF" w:rsidRDefault="00354112" w:rsidP="00917552">
            <w:pPr>
              <w:pStyle w:val="ConsPlusNormal"/>
              <w:rPr>
                <w:rFonts w:ascii="Futura PT Book" w:hAnsi="Futura PT Book"/>
              </w:rPr>
            </w:pPr>
            <w:r w:rsidRPr="00F12AFF">
              <w:rPr>
                <w:rFonts w:ascii="Futura PT Book" w:hAnsi="Futura PT Book"/>
              </w:rPr>
              <w:t>2. В отчетном периоде отсутствующим в месте проведения заседания совета директоров членам совета директоров предоставлялась возможность участия в обсуждении вопросов повестки дня</w:t>
            </w:r>
          </w:p>
          <w:p w14:paraId="334B6650" w14:textId="77777777" w:rsidR="00354112" w:rsidRPr="00F12AFF" w:rsidRDefault="00354112" w:rsidP="00917552">
            <w:pPr>
              <w:pStyle w:val="ConsPlusNormal"/>
              <w:rPr>
                <w:rFonts w:ascii="Futura PT Book" w:hAnsi="Futura PT Book"/>
              </w:rPr>
            </w:pPr>
            <w:r w:rsidRPr="00F12AFF">
              <w:rPr>
                <w:rFonts w:ascii="Futura PT Book" w:hAnsi="Futura PT Book"/>
              </w:rPr>
              <w:t>и голосовании дистанционно - посредством конференц- и видео-конференц-связи</w:t>
            </w:r>
          </w:p>
        </w:tc>
        <w:tc>
          <w:tcPr>
            <w:tcW w:w="2125" w:type="dxa"/>
            <w:shd w:val="clear" w:color="auto" w:fill="auto"/>
          </w:tcPr>
          <w:p w14:paraId="6EA0D71D"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соблюдается</w:t>
            </w:r>
          </w:p>
          <w:p w14:paraId="2B695B63" w14:textId="77777777" w:rsidR="00354112" w:rsidRPr="00980C0D"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980C0D">
              <w:rPr>
                <w:rFonts w:ascii="Futura PT Book" w:hAnsi="Futura PT Book"/>
                <w:bCs/>
              </w:rPr>
              <w:t>частично соблюдается</w:t>
            </w:r>
          </w:p>
          <w:p w14:paraId="03E3B584"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не соблюдается</w:t>
            </w:r>
          </w:p>
        </w:tc>
        <w:tc>
          <w:tcPr>
            <w:tcW w:w="5673" w:type="dxa"/>
            <w:gridSpan w:val="2"/>
            <w:shd w:val="clear" w:color="auto" w:fill="auto"/>
          </w:tcPr>
          <w:p w14:paraId="51B7468B" w14:textId="77777777" w:rsidR="00354112" w:rsidRPr="00F12AFF" w:rsidRDefault="00354112" w:rsidP="00917552">
            <w:pPr>
              <w:autoSpaceDE w:val="0"/>
              <w:autoSpaceDN w:val="0"/>
              <w:adjustRightInd w:val="0"/>
              <w:spacing w:after="0" w:line="240" w:lineRule="auto"/>
              <w:rPr>
                <w:rFonts w:ascii="Futura PT Book" w:hAnsi="Futura PT Book" w:cstheme="minorHAnsi"/>
                <w:bCs/>
              </w:rPr>
            </w:pPr>
            <w:r w:rsidRPr="00F12AFF">
              <w:rPr>
                <w:rFonts w:ascii="Futura PT Book" w:hAnsi="Futura PT Book" w:cstheme="minorHAnsi"/>
                <w:color w:val="000000" w:themeColor="text1"/>
                <w:shd w:val="clear" w:color="auto" w:fill="FFFFFF"/>
              </w:rPr>
              <w:t>Критерий 2 соблюдается. Критерий</w:t>
            </w:r>
            <w:r w:rsidRPr="00F12AFF">
              <w:rPr>
                <w:rFonts w:ascii="Futura PT Book" w:hAnsi="Futura PT Book" w:cstheme="minorHAnsi"/>
                <w:bCs/>
              </w:rPr>
              <w:t xml:space="preserve"> 1 частично соблюдается. </w:t>
            </w:r>
          </w:p>
          <w:p w14:paraId="7F1A282C" w14:textId="77777777" w:rsidR="00354112" w:rsidRPr="00F12AFF" w:rsidRDefault="00354112" w:rsidP="00917552">
            <w:pPr>
              <w:autoSpaceDE w:val="0"/>
              <w:autoSpaceDN w:val="0"/>
              <w:adjustRightInd w:val="0"/>
              <w:spacing w:after="0" w:line="240" w:lineRule="auto"/>
              <w:rPr>
                <w:rFonts w:ascii="Futura PT Book" w:hAnsi="Futura PT Book"/>
              </w:rPr>
            </w:pPr>
          </w:p>
          <w:p w14:paraId="29840C7B" w14:textId="77777777" w:rsidR="00354112" w:rsidRPr="00345B4F" w:rsidRDefault="00354112" w:rsidP="00917552">
            <w:pPr>
              <w:autoSpaceDE w:val="0"/>
              <w:autoSpaceDN w:val="0"/>
              <w:adjustRightInd w:val="0"/>
              <w:spacing w:after="0" w:line="240" w:lineRule="auto"/>
              <w:jc w:val="both"/>
              <w:rPr>
                <w:rFonts w:ascii="Futura PT Book" w:hAnsi="Futura PT Book" w:cstheme="minorHAnsi"/>
                <w:bCs/>
              </w:rPr>
            </w:pPr>
            <w:r w:rsidRPr="00F12AFF">
              <w:rPr>
                <w:rFonts w:ascii="Futura PT Book" w:hAnsi="Futura PT Book"/>
              </w:rPr>
              <w:t>Во внутреннем документе, определяющем процедуры подготовки и проведения заседаний совета директоров, не установлено, что уведомление о проведении заседания должно быть сделано, как правило, не менее чем за пять дней до даты его проведения</w:t>
            </w:r>
            <w:r w:rsidRPr="00F12AFF">
              <w:rPr>
                <w:rFonts w:ascii="Futura PT Book" w:hAnsi="Futura PT Book" w:cstheme="minorHAnsi"/>
              </w:rPr>
              <w:t>.</w:t>
            </w:r>
          </w:p>
          <w:p w14:paraId="49DFA51F" w14:textId="77777777" w:rsidR="00354112" w:rsidRPr="00F12AFF" w:rsidRDefault="00354112" w:rsidP="00917552">
            <w:pPr>
              <w:spacing w:after="0"/>
              <w:jc w:val="both"/>
              <w:rPr>
                <w:rFonts w:ascii="Futura PT Book" w:hAnsi="Futura PT Book"/>
              </w:rPr>
            </w:pPr>
            <w:r>
              <w:rPr>
                <w:rFonts w:ascii="Futura PT Book" w:hAnsi="Futura PT Book" w:cstheme="minorHAnsi"/>
                <w:color w:val="000000" w:themeColor="text1"/>
                <w:shd w:val="clear" w:color="auto" w:fill="FFFFFF"/>
              </w:rPr>
              <w:t>Полагаем, что</w:t>
            </w:r>
            <w:r w:rsidRPr="00F12AFF">
              <w:rPr>
                <w:rFonts w:ascii="Futura PT Book" w:hAnsi="Futura PT Book" w:cstheme="minorHAnsi"/>
                <w:color w:val="000000" w:themeColor="text1"/>
                <w:shd w:val="clear" w:color="auto" w:fill="FFFFFF"/>
              </w:rPr>
              <w:t xml:space="preserve"> </w:t>
            </w:r>
            <w:r>
              <w:rPr>
                <w:rFonts w:ascii="Futura PT Book" w:hAnsi="Futura PT Book" w:cstheme="minorHAnsi"/>
                <w:color w:val="000000" w:themeColor="text1"/>
                <w:shd w:val="clear" w:color="auto" w:fill="FFFFFF"/>
              </w:rPr>
              <w:t>з</w:t>
            </w:r>
            <w:r w:rsidRPr="00F12AFF">
              <w:rPr>
                <w:rFonts w:ascii="Futura PT Book" w:hAnsi="Futura PT Book" w:cstheme="minorHAnsi"/>
                <w:color w:val="000000" w:themeColor="text1"/>
                <w:shd w:val="clear" w:color="auto" w:fill="FFFFFF"/>
              </w:rPr>
              <w:t xml:space="preserve">акрепление во внутреннем документе Общества более продолжительных сроков на уведомление </w:t>
            </w:r>
            <w:r>
              <w:rPr>
                <w:rFonts w:ascii="Futura PT Book" w:hAnsi="Futura PT Book"/>
                <w:color w:val="000000" w:themeColor="text1"/>
              </w:rPr>
              <w:t>о проведении заседания С</w:t>
            </w:r>
            <w:r w:rsidRPr="00F12AFF">
              <w:rPr>
                <w:rFonts w:ascii="Futura PT Book" w:hAnsi="Futura PT Book"/>
                <w:color w:val="000000" w:themeColor="text1"/>
              </w:rPr>
              <w:t>овета директоров</w:t>
            </w:r>
            <w:r w:rsidRPr="00F12AFF">
              <w:rPr>
                <w:rFonts w:ascii="Futura PT Book" w:hAnsi="Futura PT Book" w:cstheme="minorHAnsi"/>
                <w:color w:val="000000" w:themeColor="text1"/>
                <w:shd w:val="clear" w:color="auto" w:fill="FFFFFF"/>
              </w:rPr>
              <w:t xml:space="preserve">, может повлиять на операционную гибкость процедур проведения заседания </w:t>
            </w:r>
            <w:r>
              <w:rPr>
                <w:rFonts w:ascii="Futura PT Book" w:hAnsi="Futura PT Book" w:cstheme="minorHAnsi"/>
                <w:color w:val="000000" w:themeColor="text1"/>
                <w:shd w:val="clear" w:color="auto" w:fill="FFFFFF"/>
              </w:rPr>
              <w:t>С</w:t>
            </w:r>
            <w:r w:rsidRPr="00F12AFF">
              <w:rPr>
                <w:rFonts w:ascii="Futura PT Book" w:hAnsi="Futura PT Book" w:cstheme="minorHAnsi"/>
                <w:color w:val="000000" w:themeColor="text1"/>
                <w:shd w:val="clear" w:color="auto" w:fill="FFFFFF"/>
              </w:rPr>
              <w:t>овета директоров.</w:t>
            </w:r>
          </w:p>
        </w:tc>
      </w:tr>
      <w:tr w:rsidR="00354112" w:rsidRPr="00F12AFF" w14:paraId="76E8778F" w14:textId="77777777" w:rsidTr="00917552">
        <w:tc>
          <w:tcPr>
            <w:tcW w:w="624" w:type="dxa"/>
            <w:shd w:val="clear" w:color="auto" w:fill="auto"/>
          </w:tcPr>
          <w:p w14:paraId="4310F736" w14:textId="77777777" w:rsidR="00354112" w:rsidRPr="005A40B3" w:rsidRDefault="00354112" w:rsidP="00917552">
            <w:pPr>
              <w:spacing w:after="0"/>
              <w:rPr>
                <w:rFonts w:ascii="Futura PT Book" w:hAnsi="Futura PT Book"/>
              </w:rPr>
            </w:pPr>
            <w:r w:rsidRPr="005A40B3">
              <w:rPr>
                <w:rFonts w:ascii="Futura PT Book" w:hAnsi="Futura PT Book"/>
              </w:rPr>
              <w:t>2.7.3</w:t>
            </w:r>
          </w:p>
        </w:tc>
        <w:tc>
          <w:tcPr>
            <w:tcW w:w="2492" w:type="dxa"/>
            <w:shd w:val="clear" w:color="auto" w:fill="auto"/>
          </w:tcPr>
          <w:p w14:paraId="7CE8A3D6" w14:textId="77777777" w:rsidR="00354112" w:rsidRPr="00F12AFF" w:rsidRDefault="00354112" w:rsidP="00917552">
            <w:pPr>
              <w:pStyle w:val="ConsPlusNormal"/>
              <w:rPr>
                <w:rFonts w:ascii="Futura PT Book" w:hAnsi="Futura PT Book"/>
              </w:rPr>
            </w:pPr>
            <w:r w:rsidRPr="00F12AFF">
              <w:rPr>
                <w:rFonts w:ascii="Futura PT Book" w:hAnsi="Futura PT Book"/>
              </w:rPr>
              <w:t>Форма проведения заседания совета директоров определяется с учетом важности вопросов повестки дня. Наиболее важные вопросы решаются на заседаниях, проводимых в очной форме</w:t>
            </w:r>
          </w:p>
        </w:tc>
        <w:tc>
          <w:tcPr>
            <w:tcW w:w="3965" w:type="dxa"/>
            <w:shd w:val="clear" w:color="auto" w:fill="auto"/>
          </w:tcPr>
          <w:p w14:paraId="03E2450D"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1. Уставом или внутренним документом общества предусмотрено, что наиболее важные вопросы (в том числе перечисленные в </w:t>
            </w:r>
            <w:hyperlink r:id="rId33" w:history="1">
              <w:r w:rsidRPr="005A40B3">
                <w:rPr>
                  <w:rStyle w:val="a5"/>
                </w:rPr>
                <w:t>рекомендации 168</w:t>
              </w:r>
            </w:hyperlink>
            <w:r w:rsidRPr="00F12AFF">
              <w:rPr>
                <w:rFonts w:ascii="Futura PT Book" w:hAnsi="Futura PT Book"/>
              </w:rPr>
              <w:t xml:space="preserve"> Кодекса) должны рассматриваться на очных заседаниях совета директоров</w:t>
            </w:r>
          </w:p>
        </w:tc>
        <w:tc>
          <w:tcPr>
            <w:tcW w:w="2125" w:type="dxa"/>
            <w:shd w:val="clear" w:color="auto" w:fill="auto"/>
          </w:tcPr>
          <w:p w14:paraId="1A7FC463"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соблюдается</w:t>
            </w:r>
          </w:p>
          <w:p w14:paraId="329DDA70"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980C0D">
              <w:rPr>
                <w:rFonts w:ascii="Futura PT Book" w:hAnsi="Futura PT Book"/>
                <w:bCs/>
              </w:rPr>
              <w:t>частично соблюдается</w:t>
            </w:r>
          </w:p>
          <w:p w14:paraId="6CD1D7AC"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не соблюдается</w:t>
            </w:r>
          </w:p>
        </w:tc>
        <w:tc>
          <w:tcPr>
            <w:tcW w:w="5673" w:type="dxa"/>
            <w:gridSpan w:val="2"/>
            <w:shd w:val="clear" w:color="auto" w:fill="auto"/>
          </w:tcPr>
          <w:p w14:paraId="494BCB48" w14:textId="77777777" w:rsidR="00354112" w:rsidRPr="00F12AFF" w:rsidRDefault="00354112" w:rsidP="00917552">
            <w:pPr>
              <w:autoSpaceDE w:val="0"/>
              <w:autoSpaceDN w:val="0"/>
              <w:adjustRightInd w:val="0"/>
              <w:spacing w:after="0" w:line="240" w:lineRule="auto"/>
              <w:jc w:val="both"/>
              <w:rPr>
                <w:rFonts w:ascii="Futura PT Book" w:hAnsi="Futura PT Book" w:cstheme="minorHAnsi"/>
                <w:color w:val="000000" w:themeColor="text1"/>
                <w:shd w:val="clear" w:color="auto" w:fill="FFFFFF"/>
              </w:rPr>
            </w:pPr>
            <w:r w:rsidRPr="00F12AFF">
              <w:rPr>
                <w:rFonts w:ascii="Futura PT Book" w:hAnsi="Futura PT Book" w:cstheme="minorHAnsi"/>
                <w:color w:val="000000" w:themeColor="text1"/>
                <w:shd w:val="clear" w:color="auto" w:fill="FFFFFF"/>
              </w:rPr>
              <w:t xml:space="preserve">Критерий 1 соблюдается частично. </w:t>
            </w:r>
          </w:p>
          <w:p w14:paraId="7BC27546" w14:textId="77777777" w:rsidR="00354112" w:rsidRPr="00F12AFF" w:rsidRDefault="00354112" w:rsidP="00917552">
            <w:pPr>
              <w:pStyle w:val="ConsPlusNormal"/>
              <w:jc w:val="both"/>
              <w:rPr>
                <w:rFonts w:ascii="Futura PT Book" w:eastAsiaTheme="minorHAnsi" w:hAnsi="Futura PT Book" w:cstheme="minorHAnsi"/>
                <w:color w:val="000000" w:themeColor="text1"/>
                <w:szCs w:val="22"/>
                <w:shd w:val="clear" w:color="auto" w:fill="FFFFFF"/>
                <w:lang w:eastAsia="en-US"/>
              </w:rPr>
            </w:pPr>
            <w:r w:rsidRPr="00F12AFF">
              <w:rPr>
                <w:rFonts w:ascii="Futura PT Book" w:eastAsiaTheme="minorHAnsi" w:hAnsi="Futura PT Book" w:cstheme="minorHAnsi"/>
                <w:color w:val="000000" w:themeColor="text1"/>
                <w:szCs w:val="22"/>
                <w:shd w:val="clear" w:color="auto" w:fill="FFFFFF"/>
                <w:lang w:eastAsia="en-US"/>
              </w:rPr>
              <w:t xml:space="preserve">Уставом и внутренними документами Общества не установлено, что наиболее важные вопросы деятельности Общества должны рассматриваться на очных заседаниях Совета директоров, вместе с тем, в течение отчетного периода </w:t>
            </w:r>
            <w:r w:rsidRPr="00F12AFF">
              <w:rPr>
                <w:rFonts w:ascii="Futura PT Book" w:hAnsi="Futura PT Book"/>
              </w:rPr>
              <w:t>наиболее важные вопросы</w:t>
            </w:r>
            <w:r w:rsidRPr="00F12AFF">
              <w:rPr>
                <w:rFonts w:ascii="Futura PT Book" w:eastAsiaTheme="minorHAnsi" w:hAnsi="Futura PT Book" w:cstheme="minorHAnsi"/>
                <w:color w:val="000000" w:themeColor="text1"/>
                <w:szCs w:val="22"/>
                <w:shd w:val="clear" w:color="auto" w:fill="FFFFFF"/>
                <w:lang w:eastAsia="en-US"/>
              </w:rPr>
              <w:t xml:space="preserve"> были рассмотрены в рамках очных заседаний. </w:t>
            </w:r>
          </w:p>
          <w:p w14:paraId="6E1A02C0" w14:textId="77777777" w:rsidR="00354112" w:rsidRPr="00F12AFF" w:rsidRDefault="00354112" w:rsidP="00917552">
            <w:pPr>
              <w:pStyle w:val="ConsPlusNormal"/>
              <w:jc w:val="both"/>
              <w:rPr>
                <w:rFonts w:ascii="Futura PT Book" w:hAnsi="Futura PT Book"/>
                <w:color w:val="000000" w:themeColor="text1"/>
              </w:rPr>
            </w:pPr>
            <w:r w:rsidRPr="00F12AFF">
              <w:rPr>
                <w:rFonts w:ascii="Futura PT Book" w:eastAsiaTheme="minorHAnsi" w:hAnsi="Futura PT Book" w:cstheme="minorHAnsi"/>
                <w:color w:val="000000" w:themeColor="text1"/>
                <w:szCs w:val="22"/>
                <w:shd w:val="clear" w:color="auto" w:fill="FFFFFF"/>
                <w:lang w:eastAsia="en-US"/>
              </w:rPr>
              <w:t>Общество рассмотрит возможность внесения соответствующих изменений во внутренние документы при плановом пересмотр</w:t>
            </w:r>
            <w:r>
              <w:rPr>
                <w:rFonts w:ascii="Futura PT Book" w:eastAsiaTheme="minorHAnsi" w:hAnsi="Futura PT Book" w:cstheme="minorHAnsi"/>
                <w:color w:val="000000" w:themeColor="text1"/>
                <w:szCs w:val="22"/>
                <w:shd w:val="clear" w:color="auto" w:fill="FFFFFF"/>
                <w:lang w:eastAsia="en-US"/>
              </w:rPr>
              <w:t>е корпоративных документов в 2024</w:t>
            </w:r>
            <w:r w:rsidRPr="00F12AFF">
              <w:rPr>
                <w:rFonts w:ascii="Futura PT Book" w:eastAsiaTheme="minorHAnsi" w:hAnsi="Futura PT Book" w:cstheme="minorHAnsi"/>
                <w:color w:val="000000" w:themeColor="text1"/>
                <w:szCs w:val="22"/>
                <w:shd w:val="clear" w:color="auto" w:fill="FFFFFF"/>
                <w:lang w:eastAsia="en-US"/>
              </w:rPr>
              <w:t xml:space="preserve"> год</w:t>
            </w:r>
            <w:r>
              <w:rPr>
                <w:rFonts w:ascii="Futura PT Book" w:eastAsiaTheme="minorHAnsi" w:hAnsi="Futura PT Book" w:cstheme="minorHAnsi"/>
                <w:color w:val="000000" w:themeColor="text1"/>
                <w:szCs w:val="22"/>
                <w:shd w:val="clear" w:color="auto" w:fill="FFFFFF"/>
                <w:lang w:eastAsia="en-US"/>
              </w:rPr>
              <w:t>у</w:t>
            </w:r>
            <w:r w:rsidRPr="00F12AFF">
              <w:rPr>
                <w:rFonts w:ascii="Futura PT Book" w:eastAsiaTheme="minorHAnsi" w:hAnsi="Futura PT Book" w:cstheme="minorHAnsi"/>
                <w:color w:val="000000" w:themeColor="text1"/>
                <w:szCs w:val="22"/>
                <w:shd w:val="clear" w:color="auto" w:fill="FFFFFF"/>
                <w:lang w:eastAsia="en-US"/>
              </w:rPr>
              <w:t>.</w:t>
            </w:r>
            <w:r w:rsidRPr="00F12AFF">
              <w:rPr>
                <w:rFonts w:ascii="Futura PT Book" w:hAnsi="Futura PT Book"/>
                <w:color w:val="000000" w:themeColor="text1"/>
              </w:rPr>
              <w:t xml:space="preserve"> </w:t>
            </w:r>
          </w:p>
        </w:tc>
      </w:tr>
      <w:tr w:rsidR="00354112" w:rsidRPr="00F12AFF" w14:paraId="516273B4" w14:textId="77777777" w:rsidTr="00917552">
        <w:tc>
          <w:tcPr>
            <w:tcW w:w="624" w:type="dxa"/>
            <w:shd w:val="clear" w:color="auto" w:fill="auto"/>
          </w:tcPr>
          <w:p w14:paraId="4F3F93DF"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2.7.4</w:t>
            </w:r>
          </w:p>
        </w:tc>
        <w:tc>
          <w:tcPr>
            <w:tcW w:w="2492" w:type="dxa"/>
            <w:shd w:val="clear" w:color="auto" w:fill="auto"/>
          </w:tcPr>
          <w:p w14:paraId="5518B3A4" w14:textId="77777777" w:rsidR="00354112" w:rsidRPr="00F12AFF" w:rsidRDefault="00354112" w:rsidP="00917552">
            <w:pPr>
              <w:pStyle w:val="ConsPlusNormal"/>
              <w:rPr>
                <w:rFonts w:ascii="Futura PT Book" w:hAnsi="Futura PT Book"/>
              </w:rPr>
            </w:pPr>
            <w:r w:rsidRPr="00F12AFF">
              <w:rPr>
                <w:rFonts w:ascii="Futura PT Book" w:hAnsi="Futura PT Book"/>
              </w:rPr>
              <w:t>Решения по наиболее важным вопросам деятельности общества принимаются на заседании совета директоров квалифицированным большинством или большинством голосов всех избранных членов совета директоров</w:t>
            </w:r>
          </w:p>
        </w:tc>
        <w:tc>
          <w:tcPr>
            <w:tcW w:w="3965" w:type="dxa"/>
            <w:shd w:val="clear" w:color="auto" w:fill="auto"/>
          </w:tcPr>
          <w:p w14:paraId="2FB08E6B"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1. Уставом общества предусмотрено, что решения по наиболее важным вопросам, в том числе изложенным в </w:t>
            </w:r>
            <w:hyperlink r:id="rId34" w:history="1">
              <w:r w:rsidRPr="005A40B3">
                <w:rPr>
                  <w:rStyle w:val="a5"/>
                </w:rPr>
                <w:t>рекомендации 170</w:t>
              </w:r>
            </w:hyperlink>
            <w:r w:rsidRPr="00F12AFF">
              <w:rPr>
                <w:rFonts w:ascii="Futura PT Book" w:hAnsi="Futura PT Book"/>
              </w:rPr>
              <w:t xml:space="preserve"> Кодекса, должны приниматься на заседании совета директоров квалифицированным большинством, не менее чем в 3/4 голосов, или же большинством голосов всех избранных членов совета директоров</w:t>
            </w:r>
          </w:p>
        </w:tc>
        <w:tc>
          <w:tcPr>
            <w:tcW w:w="2125" w:type="dxa"/>
            <w:shd w:val="clear" w:color="auto" w:fill="auto"/>
          </w:tcPr>
          <w:p w14:paraId="235471AB"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соблюдается</w:t>
            </w:r>
          </w:p>
          <w:p w14:paraId="79997BF1"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980C0D">
              <w:rPr>
                <w:rFonts w:ascii="Futura PT Book" w:hAnsi="Futura PT Book"/>
                <w:bCs/>
              </w:rPr>
              <w:t>частично соблюдается</w:t>
            </w:r>
          </w:p>
          <w:p w14:paraId="1034D00E"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не соблюдается</w:t>
            </w:r>
          </w:p>
        </w:tc>
        <w:tc>
          <w:tcPr>
            <w:tcW w:w="5673" w:type="dxa"/>
            <w:gridSpan w:val="2"/>
            <w:shd w:val="clear" w:color="auto" w:fill="auto"/>
          </w:tcPr>
          <w:p w14:paraId="551E542B" w14:textId="77777777" w:rsidR="00354112" w:rsidRPr="00F12AFF" w:rsidRDefault="00354112" w:rsidP="00917552">
            <w:pPr>
              <w:autoSpaceDE w:val="0"/>
              <w:autoSpaceDN w:val="0"/>
              <w:adjustRightInd w:val="0"/>
              <w:spacing w:after="0" w:line="240" w:lineRule="auto"/>
              <w:jc w:val="both"/>
              <w:rPr>
                <w:rFonts w:ascii="Futura PT Book" w:hAnsi="Futura PT Book" w:cstheme="minorHAnsi"/>
                <w:color w:val="000000" w:themeColor="text1"/>
                <w:shd w:val="clear" w:color="auto" w:fill="FFFFFF"/>
              </w:rPr>
            </w:pPr>
            <w:r w:rsidRPr="00F12AFF">
              <w:rPr>
                <w:rFonts w:ascii="Futura PT Book" w:hAnsi="Futura PT Book" w:cstheme="minorHAnsi"/>
                <w:color w:val="000000" w:themeColor="text1"/>
                <w:shd w:val="clear" w:color="auto" w:fill="FFFFFF"/>
              </w:rPr>
              <w:t xml:space="preserve">Критерий 1 соблюдается частично. Уставом и внутренними документами Общества не установлено, что по наиболее важным вопросам деятельности Общества решения должны приниматься на заседаниях Совета директоров квалифицированным большинством голосов. </w:t>
            </w:r>
          </w:p>
          <w:p w14:paraId="078FE079" w14:textId="77777777" w:rsidR="00354112" w:rsidRPr="00F12AFF" w:rsidRDefault="00354112" w:rsidP="00917552">
            <w:pPr>
              <w:pStyle w:val="ConsPlusNormal"/>
              <w:jc w:val="both"/>
              <w:rPr>
                <w:rFonts w:ascii="Futura PT Book" w:eastAsiaTheme="minorHAnsi" w:hAnsi="Futura PT Book" w:cstheme="minorHAnsi"/>
                <w:szCs w:val="22"/>
                <w:shd w:val="clear" w:color="auto" w:fill="FFFFFF"/>
                <w:lang w:eastAsia="en-US"/>
              </w:rPr>
            </w:pPr>
            <w:r w:rsidRPr="00F12AFF">
              <w:rPr>
                <w:rFonts w:ascii="Futura PT Book" w:eastAsiaTheme="minorHAnsi" w:hAnsi="Futura PT Book" w:cstheme="minorHAnsi"/>
                <w:color w:val="000000" w:themeColor="text1"/>
                <w:szCs w:val="22"/>
                <w:shd w:val="clear" w:color="auto" w:fill="FFFFFF"/>
                <w:lang w:eastAsia="en-US"/>
              </w:rPr>
              <w:t xml:space="preserve">Вместе с тем в отчетном периоде решения Совета директоров по всем рассмотренным вопросам, в том числе </w:t>
            </w:r>
            <w:r w:rsidRPr="00F12AFF">
              <w:rPr>
                <w:rFonts w:ascii="Futura PT Book" w:hAnsi="Futura PT Book"/>
              </w:rPr>
              <w:t>по наиболее важным вопросам</w:t>
            </w:r>
            <w:r w:rsidRPr="00F12AFF">
              <w:rPr>
                <w:rFonts w:ascii="Futura PT Book" w:eastAsiaTheme="minorHAnsi" w:hAnsi="Futura PT Book" w:cstheme="minorHAnsi"/>
                <w:color w:val="000000" w:themeColor="text1"/>
                <w:szCs w:val="22"/>
                <w:shd w:val="clear" w:color="auto" w:fill="FFFFFF"/>
                <w:lang w:eastAsia="en-US"/>
              </w:rPr>
              <w:t xml:space="preserve"> были приняты квалифицированным большинством голосов</w:t>
            </w:r>
            <w:r w:rsidRPr="00F12AFF">
              <w:rPr>
                <w:rFonts w:ascii="Futura PT Book" w:eastAsiaTheme="minorHAnsi" w:hAnsi="Futura PT Book" w:cstheme="minorHAnsi"/>
                <w:szCs w:val="22"/>
                <w:shd w:val="clear" w:color="auto" w:fill="FFFFFF"/>
                <w:lang w:eastAsia="en-US"/>
              </w:rPr>
              <w:t xml:space="preserve">. </w:t>
            </w:r>
          </w:p>
          <w:p w14:paraId="35A3362F" w14:textId="77777777" w:rsidR="00354112" w:rsidRPr="00F12AFF" w:rsidRDefault="00354112" w:rsidP="00917552">
            <w:pPr>
              <w:pStyle w:val="ConsPlusNormal"/>
              <w:jc w:val="both"/>
              <w:rPr>
                <w:rFonts w:ascii="Futura PT Book" w:hAnsi="Futura PT Book"/>
                <w:color w:val="FF0000"/>
              </w:rPr>
            </w:pPr>
            <w:r>
              <w:rPr>
                <w:rFonts w:ascii="Futura PT Book" w:eastAsiaTheme="minorHAnsi" w:hAnsi="Futura PT Book" w:cstheme="minorHAnsi"/>
                <w:color w:val="000000" w:themeColor="text1"/>
                <w:szCs w:val="22"/>
                <w:shd w:val="clear" w:color="auto" w:fill="FFFFFF"/>
                <w:lang w:eastAsia="en-US"/>
              </w:rPr>
              <w:t xml:space="preserve">Общество </w:t>
            </w:r>
            <w:r w:rsidRPr="00F12AFF">
              <w:rPr>
                <w:rFonts w:ascii="Futura PT Book" w:eastAsiaTheme="minorHAnsi" w:hAnsi="Futura PT Book" w:cstheme="minorHAnsi"/>
                <w:color w:val="000000" w:themeColor="text1"/>
                <w:szCs w:val="22"/>
                <w:shd w:val="clear" w:color="auto" w:fill="FFFFFF"/>
                <w:lang w:eastAsia="en-US"/>
              </w:rPr>
              <w:t xml:space="preserve"> </w:t>
            </w:r>
            <w:r>
              <w:rPr>
                <w:rFonts w:ascii="Futura PT Book" w:eastAsiaTheme="minorHAnsi" w:hAnsi="Futura PT Book" w:cstheme="minorHAnsi"/>
                <w:color w:val="000000" w:themeColor="text1"/>
                <w:szCs w:val="22"/>
                <w:shd w:val="clear" w:color="auto" w:fill="FFFFFF"/>
                <w:lang w:eastAsia="en-US"/>
              </w:rPr>
              <w:t>на регулярной основе анализирует</w:t>
            </w:r>
            <w:r w:rsidRPr="00F12AFF">
              <w:rPr>
                <w:rFonts w:ascii="Futura PT Book" w:eastAsiaTheme="minorHAnsi" w:hAnsi="Futura PT Book" w:cstheme="minorHAnsi"/>
                <w:color w:val="000000" w:themeColor="text1"/>
                <w:szCs w:val="22"/>
                <w:shd w:val="clear" w:color="auto" w:fill="FFFFFF"/>
                <w:lang w:eastAsia="en-US"/>
              </w:rPr>
              <w:t xml:space="preserve"> возможность и целесообразность внесения изменений в Устав</w:t>
            </w:r>
            <w:r>
              <w:rPr>
                <w:rFonts w:ascii="Futura PT Book" w:eastAsiaTheme="minorHAnsi" w:hAnsi="Futura PT Book" w:cstheme="minorHAnsi"/>
                <w:color w:val="000000" w:themeColor="text1"/>
                <w:szCs w:val="22"/>
                <w:shd w:val="clear" w:color="auto" w:fill="FFFFFF"/>
                <w:lang w:eastAsia="en-US"/>
              </w:rPr>
              <w:t>, в том числе для приведения Устава в соответствие с данным критерием.</w:t>
            </w:r>
          </w:p>
        </w:tc>
      </w:tr>
      <w:tr w:rsidR="00354112" w:rsidRPr="00F12AFF" w14:paraId="24BB0103" w14:textId="77777777" w:rsidTr="00917552">
        <w:tc>
          <w:tcPr>
            <w:tcW w:w="624" w:type="dxa"/>
          </w:tcPr>
          <w:p w14:paraId="48FD96EF" w14:textId="77777777" w:rsidR="00354112" w:rsidRPr="005A40B3" w:rsidRDefault="00354112" w:rsidP="00917552">
            <w:pPr>
              <w:spacing w:after="0"/>
              <w:rPr>
                <w:rFonts w:ascii="Futura PT Book" w:hAnsi="Futura PT Book"/>
              </w:rPr>
            </w:pPr>
            <w:r w:rsidRPr="005A40B3">
              <w:rPr>
                <w:rFonts w:ascii="Futura PT Book" w:hAnsi="Futura PT Book"/>
              </w:rPr>
              <w:t>2.8</w:t>
            </w:r>
          </w:p>
        </w:tc>
        <w:tc>
          <w:tcPr>
            <w:tcW w:w="14255" w:type="dxa"/>
            <w:gridSpan w:val="5"/>
          </w:tcPr>
          <w:p w14:paraId="439420CC" w14:textId="77777777" w:rsidR="00354112" w:rsidRPr="00F12AFF" w:rsidRDefault="00354112" w:rsidP="00917552">
            <w:pPr>
              <w:pStyle w:val="ConsPlusNormal"/>
              <w:rPr>
                <w:rFonts w:ascii="Futura PT Book" w:hAnsi="Futura PT Book"/>
              </w:rPr>
            </w:pPr>
            <w:r w:rsidRPr="00F12AFF">
              <w:rPr>
                <w:rFonts w:ascii="Futura PT Book" w:hAnsi="Futura PT Book"/>
              </w:rPr>
              <w:t>Совет директоров создает комитеты для предварительного рассмотрения наиболее важных вопросов деятельности общества</w:t>
            </w:r>
          </w:p>
        </w:tc>
      </w:tr>
      <w:tr w:rsidR="00354112" w:rsidRPr="00F12AFF" w14:paraId="2A408627" w14:textId="77777777" w:rsidTr="00917552">
        <w:tc>
          <w:tcPr>
            <w:tcW w:w="624" w:type="dxa"/>
            <w:shd w:val="clear" w:color="auto" w:fill="auto"/>
          </w:tcPr>
          <w:p w14:paraId="35228DD5" w14:textId="77777777" w:rsidR="00354112" w:rsidRPr="005A40B3" w:rsidRDefault="00354112" w:rsidP="00917552">
            <w:pPr>
              <w:spacing w:after="0"/>
              <w:rPr>
                <w:rFonts w:ascii="Futura PT Book" w:hAnsi="Futura PT Book"/>
              </w:rPr>
            </w:pPr>
            <w:r w:rsidRPr="005A40B3">
              <w:rPr>
                <w:rFonts w:ascii="Futura PT Book" w:hAnsi="Futura PT Book"/>
              </w:rPr>
              <w:t>2.8.1</w:t>
            </w:r>
          </w:p>
        </w:tc>
        <w:tc>
          <w:tcPr>
            <w:tcW w:w="2492" w:type="dxa"/>
            <w:shd w:val="clear" w:color="auto" w:fill="auto"/>
          </w:tcPr>
          <w:p w14:paraId="09A7F1A2" w14:textId="77777777" w:rsidR="00354112" w:rsidRPr="00F12AFF" w:rsidRDefault="00354112" w:rsidP="00917552">
            <w:pPr>
              <w:pStyle w:val="ConsPlusNormal"/>
              <w:rPr>
                <w:rFonts w:ascii="Futura PT Book" w:hAnsi="Futura PT Book"/>
              </w:rPr>
            </w:pPr>
            <w:r w:rsidRPr="00F12AFF">
              <w:rPr>
                <w:rFonts w:ascii="Futura PT Book" w:hAnsi="Futura PT Book"/>
              </w:rPr>
              <w:t>Для предварительного рассмотрения вопросов, связанных с контролем за финансово-хозяйственной деятельностью общества, создан комитет по аудиту, состоящий из независимых директоров</w:t>
            </w:r>
          </w:p>
        </w:tc>
        <w:tc>
          <w:tcPr>
            <w:tcW w:w="3965" w:type="dxa"/>
            <w:shd w:val="clear" w:color="auto" w:fill="auto"/>
          </w:tcPr>
          <w:p w14:paraId="0AED91BF" w14:textId="77777777" w:rsidR="00354112" w:rsidRPr="00F12AFF" w:rsidRDefault="00354112" w:rsidP="00917552">
            <w:pPr>
              <w:pStyle w:val="ConsPlusNormal"/>
              <w:rPr>
                <w:rFonts w:ascii="Futura PT Book" w:hAnsi="Futura PT Book"/>
              </w:rPr>
            </w:pPr>
            <w:r w:rsidRPr="00F12AFF">
              <w:rPr>
                <w:rFonts w:ascii="Futura PT Book" w:hAnsi="Futura PT Book"/>
              </w:rPr>
              <w:t>1. Совет директоров сформировал комитет по аудиту, состоящий исключительно из независимых директоров.</w:t>
            </w:r>
          </w:p>
          <w:p w14:paraId="56FD0136"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2. Во внутренних документах общества определены задачи комитета по аудиту, в том числе задачи, содержащиеся в </w:t>
            </w:r>
            <w:hyperlink r:id="rId35" w:history="1">
              <w:r w:rsidRPr="005A40B3">
                <w:rPr>
                  <w:rStyle w:val="a5"/>
                </w:rPr>
                <w:t>рекомендации 172</w:t>
              </w:r>
            </w:hyperlink>
            <w:r w:rsidRPr="00F12AFF">
              <w:rPr>
                <w:rFonts w:ascii="Futura PT Book" w:hAnsi="Futura PT Book"/>
              </w:rPr>
              <w:t xml:space="preserve"> Кодекса.</w:t>
            </w:r>
          </w:p>
          <w:p w14:paraId="432450A1"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3. По крайней мере, один член комитета по аудиту, являющийся независимым директором, обладает опытом и знаниями в области </w:t>
            </w:r>
            <w:r w:rsidRPr="00F12AFF">
              <w:rPr>
                <w:rFonts w:ascii="Futura PT Book" w:hAnsi="Futura PT Book"/>
              </w:rPr>
              <w:lastRenderedPageBreak/>
              <w:t>подготовки, анализа, оценки и аудита бухгалтерской (финансовой) отчетности.</w:t>
            </w:r>
          </w:p>
          <w:p w14:paraId="63360C6C" w14:textId="77777777" w:rsidR="00354112" w:rsidRPr="00F12AFF" w:rsidRDefault="00354112" w:rsidP="00917552">
            <w:pPr>
              <w:pStyle w:val="ConsPlusNormal"/>
              <w:rPr>
                <w:rFonts w:ascii="Futura PT Book" w:hAnsi="Futura PT Book"/>
              </w:rPr>
            </w:pPr>
            <w:r w:rsidRPr="00F12AFF">
              <w:rPr>
                <w:rFonts w:ascii="Futura PT Book" w:hAnsi="Futura PT Book"/>
              </w:rPr>
              <w:t>4. Заседания комитета по аудиту проводились не реже одного раза в квартал в течение отчетного периода</w:t>
            </w:r>
          </w:p>
        </w:tc>
        <w:tc>
          <w:tcPr>
            <w:tcW w:w="2125" w:type="dxa"/>
            <w:shd w:val="clear" w:color="auto" w:fill="auto"/>
          </w:tcPr>
          <w:p w14:paraId="2B878691"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094241C5"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4DE1D4EB"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6BB2179B" w14:textId="77777777" w:rsidR="00354112" w:rsidRPr="00F12AFF" w:rsidRDefault="00354112" w:rsidP="00917552">
            <w:pPr>
              <w:pStyle w:val="ConsPlusNormal"/>
              <w:jc w:val="both"/>
              <w:rPr>
                <w:rFonts w:ascii="Futura PT Book" w:hAnsi="Futura PT Book" w:cstheme="minorHAnsi"/>
                <w:color w:val="000000" w:themeColor="text1"/>
                <w:shd w:val="clear" w:color="auto" w:fill="FFFFFF"/>
              </w:rPr>
            </w:pPr>
            <w:r w:rsidRPr="00F12AFF">
              <w:rPr>
                <w:rFonts w:ascii="Futura PT Book" w:hAnsi="Futura PT Book" w:cstheme="minorHAnsi"/>
                <w:color w:val="000000" w:themeColor="text1"/>
                <w:shd w:val="clear" w:color="auto" w:fill="FFFFFF"/>
              </w:rPr>
              <w:t>Кр</w:t>
            </w:r>
            <w:r>
              <w:rPr>
                <w:rFonts w:ascii="Futura PT Book" w:hAnsi="Futura PT Book" w:cstheme="minorHAnsi"/>
                <w:color w:val="000000" w:themeColor="text1"/>
                <w:shd w:val="clear" w:color="auto" w:fill="FFFFFF"/>
              </w:rPr>
              <w:t xml:space="preserve">итерий 1 соблюдается частично, </w:t>
            </w:r>
            <w:r w:rsidRPr="00F12AFF">
              <w:rPr>
                <w:rFonts w:ascii="Futura PT Book" w:hAnsi="Futura PT Book" w:cstheme="minorHAnsi"/>
                <w:color w:val="000000" w:themeColor="text1"/>
                <w:shd w:val="clear" w:color="auto" w:fill="FFFFFF"/>
              </w:rPr>
              <w:t>критерий 3 не соблюдаются в связи с тем, что в</w:t>
            </w:r>
            <w:r w:rsidRPr="00F12AFF">
              <w:rPr>
                <w:rFonts w:ascii="Futura PT Book" w:hAnsi="Futura PT Book"/>
              </w:rPr>
              <w:t xml:space="preserve"> 2022 году Совет директоров Компании покинули несколько членов совета директоров, граждан европейских стран, которые соответствовали критериям независимости.</w:t>
            </w:r>
            <w:r>
              <w:rPr>
                <w:rFonts w:ascii="Futura PT Book" w:hAnsi="Futura PT Book"/>
              </w:rPr>
              <w:t xml:space="preserve"> В 2023 году независимые директора в состав Совета директоров не номинировались и не избирались.</w:t>
            </w:r>
          </w:p>
        </w:tc>
      </w:tr>
      <w:tr w:rsidR="00354112" w:rsidRPr="00F12AFF" w14:paraId="4882096A" w14:textId="77777777" w:rsidTr="00917552">
        <w:tc>
          <w:tcPr>
            <w:tcW w:w="624" w:type="dxa"/>
            <w:shd w:val="clear" w:color="auto" w:fill="auto"/>
          </w:tcPr>
          <w:p w14:paraId="08674EED" w14:textId="77777777" w:rsidR="00354112" w:rsidRPr="005A40B3" w:rsidRDefault="00354112" w:rsidP="00917552">
            <w:pPr>
              <w:spacing w:after="0"/>
              <w:rPr>
                <w:rFonts w:ascii="Futura PT Book" w:hAnsi="Futura PT Book"/>
              </w:rPr>
            </w:pPr>
            <w:r w:rsidRPr="005A40B3">
              <w:rPr>
                <w:rFonts w:ascii="Futura PT Book" w:hAnsi="Futura PT Book"/>
              </w:rPr>
              <w:t>2.8.2</w:t>
            </w:r>
          </w:p>
        </w:tc>
        <w:tc>
          <w:tcPr>
            <w:tcW w:w="2492" w:type="dxa"/>
            <w:shd w:val="clear" w:color="auto" w:fill="auto"/>
          </w:tcPr>
          <w:p w14:paraId="7E4B9BE2" w14:textId="77777777" w:rsidR="00354112" w:rsidRPr="00F12AFF" w:rsidRDefault="00354112" w:rsidP="00917552">
            <w:pPr>
              <w:pStyle w:val="ConsPlusNormal"/>
              <w:rPr>
                <w:rFonts w:ascii="Futura PT Book" w:hAnsi="Futura PT Book"/>
              </w:rPr>
            </w:pPr>
            <w:r w:rsidRPr="00F12AFF">
              <w:rPr>
                <w:rFonts w:ascii="Futura PT Book" w:hAnsi="Futura PT Book"/>
              </w:rPr>
              <w:t>Для предварительного рассмотрения вопросов, связанных с формированием эффективной и прозрачной практики вознаграждения, создан комитет по вознаграждениям, состоящий из независимых директоров и возглавляемый независимым директором, не являющимся председателем совета директоров</w:t>
            </w:r>
          </w:p>
        </w:tc>
        <w:tc>
          <w:tcPr>
            <w:tcW w:w="3965" w:type="dxa"/>
            <w:shd w:val="clear" w:color="auto" w:fill="auto"/>
          </w:tcPr>
          <w:p w14:paraId="35A81960" w14:textId="77777777" w:rsidR="00354112" w:rsidRPr="00F12AFF" w:rsidRDefault="00354112" w:rsidP="00917552">
            <w:pPr>
              <w:pStyle w:val="ConsPlusNormal"/>
              <w:rPr>
                <w:rFonts w:ascii="Futura PT Book" w:hAnsi="Futura PT Book"/>
              </w:rPr>
            </w:pPr>
            <w:r w:rsidRPr="00F12AFF">
              <w:rPr>
                <w:rFonts w:ascii="Futura PT Book" w:hAnsi="Futura PT Book"/>
              </w:rPr>
              <w:t>1. Советом директоров создан комитет по вознаграждениям, который состоит только из независимых директоров.</w:t>
            </w:r>
          </w:p>
          <w:p w14:paraId="0CE23D7D" w14:textId="77777777" w:rsidR="00354112" w:rsidRPr="00F12AFF" w:rsidRDefault="00354112" w:rsidP="00917552">
            <w:pPr>
              <w:pStyle w:val="ConsPlusNormal"/>
              <w:rPr>
                <w:rFonts w:ascii="Futura PT Book" w:hAnsi="Futura PT Book"/>
              </w:rPr>
            </w:pPr>
            <w:r w:rsidRPr="00F12AFF">
              <w:rPr>
                <w:rFonts w:ascii="Futura PT Book" w:hAnsi="Futura PT Book"/>
              </w:rPr>
              <w:t>2. Председателем комитета по вознаграждениям является независимый директор, который не является председателем совета директоров</w:t>
            </w:r>
          </w:p>
          <w:p w14:paraId="5E5D8E12"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3. Во внутренних документах общества определены задачи комитета по вознаграждениям, включая в том числе задачи, содержащиеся в </w:t>
            </w:r>
            <w:hyperlink r:id="rId36" w:history="1">
              <w:r w:rsidRPr="005A40B3">
                <w:rPr>
                  <w:rStyle w:val="a5"/>
                </w:rPr>
                <w:t>рекомендации 180</w:t>
              </w:r>
            </w:hyperlink>
            <w:r w:rsidRPr="00F12AFF">
              <w:rPr>
                <w:rFonts w:ascii="Futura PT Book" w:hAnsi="Futura PT Book"/>
              </w:rPr>
              <w:t xml:space="preserve"> Кодекса, а также условия (события), при наступлении которых комитет по вознаграждениям рассматривает вопрос о пересмотре политики общества по вознаграждению членов совета директоров, исполнительных органов и иных ключевых </w:t>
            </w:r>
            <w:r w:rsidRPr="00F12AFF">
              <w:rPr>
                <w:rFonts w:ascii="Futura PT Book" w:hAnsi="Futura PT Book"/>
              </w:rPr>
              <w:lastRenderedPageBreak/>
              <w:t>руководящих работников</w:t>
            </w:r>
          </w:p>
        </w:tc>
        <w:tc>
          <w:tcPr>
            <w:tcW w:w="2125" w:type="dxa"/>
            <w:shd w:val="clear" w:color="auto" w:fill="auto"/>
          </w:tcPr>
          <w:p w14:paraId="46202214"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59C8356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70B6807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246B6EB0" w14:textId="77777777" w:rsidR="00354112" w:rsidRPr="00F12AFF" w:rsidRDefault="00354112" w:rsidP="00917552">
            <w:pPr>
              <w:pStyle w:val="ConsPlusNormal"/>
              <w:jc w:val="both"/>
              <w:rPr>
                <w:rFonts w:ascii="Futura PT Book" w:hAnsi="Futura PT Book"/>
              </w:rPr>
            </w:pPr>
            <w:r w:rsidRPr="00F12AFF">
              <w:rPr>
                <w:rFonts w:ascii="Futura PT Book" w:hAnsi="Futura PT Book" w:cstheme="minorHAnsi"/>
                <w:color w:val="000000" w:themeColor="text1"/>
                <w:shd w:val="clear" w:color="auto" w:fill="FFFFFF"/>
              </w:rPr>
              <w:t>Критерий 1 соблюдается частично, критерий 2 не соблюдаются в связи с тем, что в</w:t>
            </w:r>
            <w:r w:rsidRPr="00F12AFF">
              <w:rPr>
                <w:rFonts w:ascii="Futura PT Book" w:hAnsi="Futura PT Book"/>
              </w:rPr>
              <w:t xml:space="preserve"> 2022 году Совет директоров Компании покинули несколько членов совета директоров, граждан европейских стран, которые соответствовали критериям независимости.</w:t>
            </w:r>
            <w:r>
              <w:rPr>
                <w:rFonts w:ascii="Futura PT Book" w:hAnsi="Futura PT Book"/>
              </w:rPr>
              <w:t xml:space="preserve"> В 2023 году независимые директора в состав Совета директоров не номинировались и не избирались.</w:t>
            </w:r>
          </w:p>
        </w:tc>
      </w:tr>
      <w:tr w:rsidR="00354112" w:rsidRPr="00F12AFF" w14:paraId="4F2B9F95" w14:textId="77777777" w:rsidTr="00917552">
        <w:tc>
          <w:tcPr>
            <w:tcW w:w="624" w:type="dxa"/>
            <w:shd w:val="clear" w:color="auto" w:fill="auto"/>
          </w:tcPr>
          <w:p w14:paraId="3FAFF92E" w14:textId="77777777" w:rsidR="00354112" w:rsidRPr="005A40B3" w:rsidRDefault="00354112" w:rsidP="00917552">
            <w:pPr>
              <w:spacing w:after="0"/>
              <w:rPr>
                <w:rFonts w:ascii="Futura PT Book" w:hAnsi="Futura PT Book"/>
              </w:rPr>
            </w:pPr>
            <w:r w:rsidRPr="005A40B3">
              <w:rPr>
                <w:rFonts w:ascii="Futura PT Book" w:hAnsi="Futura PT Book"/>
              </w:rPr>
              <w:t>2.8.3</w:t>
            </w:r>
          </w:p>
        </w:tc>
        <w:tc>
          <w:tcPr>
            <w:tcW w:w="2492" w:type="dxa"/>
            <w:shd w:val="clear" w:color="auto" w:fill="auto"/>
          </w:tcPr>
          <w:p w14:paraId="5CF73319" w14:textId="77777777" w:rsidR="00354112" w:rsidRPr="00F12AFF" w:rsidRDefault="00354112" w:rsidP="00917552">
            <w:pPr>
              <w:pStyle w:val="ConsPlusNormal"/>
              <w:rPr>
                <w:rFonts w:ascii="Futura PT Book" w:hAnsi="Futura PT Book"/>
              </w:rPr>
            </w:pPr>
            <w:r w:rsidRPr="00F12AFF">
              <w:rPr>
                <w:rFonts w:ascii="Futura PT Book" w:hAnsi="Futura PT Book"/>
              </w:rPr>
              <w:t>Для предварительного рассмотрения вопросов, связанных с осуществлением кадрового планирования (планирования преемственности), профессиональным составом и эффективностью работы совета директоров, создан комитет по номинациям (назначениям, кадрам), большинство членов которого являются независимыми директорами</w:t>
            </w:r>
          </w:p>
        </w:tc>
        <w:tc>
          <w:tcPr>
            <w:tcW w:w="3965" w:type="dxa"/>
            <w:shd w:val="clear" w:color="auto" w:fill="auto"/>
          </w:tcPr>
          <w:p w14:paraId="12703AAC"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1. Советом директоров создан комитет по номинациям (или его задачи, указанные в </w:t>
            </w:r>
            <w:hyperlink r:id="rId37" w:history="1">
              <w:r w:rsidRPr="005A40B3">
                <w:rPr>
                  <w:rStyle w:val="a5"/>
                </w:rPr>
                <w:t>рекомендации 186</w:t>
              </w:r>
            </w:hyperlink>
            <w:r w:rsidRPr="00F12AFF">
              <w:rPr>
                <w:rFonts w:ascii="Futura PT Book" w:hAnsi="Futura PT Book"/>
              </w:rPr>
              <w:t xml:space="preserve"> Кодекса, реализуются в рамках иного комитета </w:t>
            </w:r>
            <w:hyperlink w:anchor="P819" w:history="1">
              <w:r w:rsidRPr="005A40B3">
                <w:rPr>
                  <w:rStyle w:val="a5"/>
                </w:rPr>
                <w:t>&lt;6&gt;</w:t>
              </w:r>
            </w:hyperlink>
            <w:r w:rsidRPr="00F12AFF">
              <w:rPr>
                <w:rFonts w:ascii="Futura PT Book" w:hAnsi="Futura PT Book"/>
              </w:rPr>
              <w:t>), большинство членов которого являются независимыми директорами.</w:t>
            </w:r>
          </w:p>
          <w:p w14:paraId="7687A43C"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2. Во внутренних документах общества определены задачи комитета по номинациям (или соответствующего комитета с совмещенным функционалом), включая в том числе задачи, содержащиеся в </w:t>
            </w:r>
            <w:hyperlink r:id="rId38" w:history="1">
              <w:r w:rsidRPr="005A40B3">
                <w:rPr>
                  <w:rStyle w:val="a5"/>
                </w:rPr>
                <w:t>рекомендации 186</w:t>
              </w:r>
            </w:hyperlink>
            <w:r w:rsidRPr="00F12AFF">
              <w:rPr>
                <w:rFonts w:ascii="Futura PT Book" w:hAnsi="Futura PT Book"/>
              </w:rPr>
              <w:t xml:space="preserve"> Кодекса.</w:t>
            </w:r>
          </w:p>
          <w:p w14:paraId="4CB48423"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3. В целях формирования совета директоров, наиболее полно отвечающего целям и задачам общества, комитет по номинациям в отчетном периоде самостоятельно или совместно с иными комитетами совета директоров или уполномоченное подразделение общества по взаимодействию с акционерами организовал взаимодействие с акционерами, не ограничиваясь </w:t>
            </w:r>
            <w:r w:rsidRPr="00F12AFF">
              <w:rPr>
                <w:rFonts w:ascii="Futura PT Book" w:hAnsi="Futura PT Book"/>
              </w:rPr>
              <w:lastRenderedPageBreak/>
              <w:t>кругом крупнейших акционеров, в контексте подбора кандидатов в совет директоров общества</w:t>
            </w:r>
          </w:p>
        </w:tc>
        <w:tc>
          <w:tcPr>
            <w:tcW w:w="2125" w:type="dxa"/>
            <w:shd w:val="clear" w:color="auto" w:fill="auto"/>
          </w:tcPr>
          <w:p w14:paraId="443E13B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1C8868D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382AF3D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62DA7DD6" w14:textId="77777777" w:rsidR="00354112" w:rsidRPr="00F12AFF" w:rsidRDefault="00354112" w:rsidP="00917552">
            <w:pPr>
              <w:pStyle w:val="ConsPlusNormal"/>
              <w:rPr>
                <w:rFonts w:ascii="Futura PT Book" w:hAnsi="Futura PT Book"/>
              </w:rPr>
            </w:pPr>
            <w:r w:rsidRPr="00F12AFF">
              <w:rPr>
                <w:rFonts w:ascii="Futura PT Book" w:hAnsi="Futura PT Book" w:cstheme="minorHAnsi"/>
                <w:color w:val="000000" w:themeColor="text1"/>
                <w:shd w:val="clear" w:color="auto" w:fill="FFFFFF"/>
              </w:rPr>
              <w:t>Критерий 1 соблюдается частично в связи с тем, что в</w:t>
            </w:r>
            <w:r w:rsidRPr="00F12AFF">
              <w:rPr>
                <w:rFonts w:ascii="Futura PT Book" w:hAnsi="Futura PT Book"/>
              </w:rPr>
              <w:t xml:space="preserve"> 2022 году Совет директоров Компании покинули несколько членов совета директоров, граждан европейских стран, которые соответствовали критериям независимости.</w:t>
            </w:r>
            <w:r>
              <w:rPr>
                <w:rFonts w:ascii="Futura PT Book" w:hAnsi="Futura PT Book"/>
              </w:rPr>
              <w:t xml:space="preserve"> В 2023 году независимые директора в состав Совета директоров не номинировались и не избирались.</w:t>
            </w:r>
          </w:p>
          <w:p w14:paraId="731A740C" w14:textId="77777777" w:rsidR="00354112" w:rsidRPr="00F12AFF" w:rsidRDefault="00354112" w:rsidP="00917552">
            <w:pPr>
              <w:pStyle w:val="ConsPlusNormal"/>
              <w:rPr>
                <w:rFonts w:ascii="Futura PT Book" w:hAnsi="Futura PT Book"/>
              </w:rPr>
            </w:pPr>
          </w:p>
          <w:p w14:paraId="58E2F37C" w14:textId="77777777" w:rsidR="00354112" w:rsidRPr="00F12AFF" w:rsidRDefault="00354112" w:rsidP="00917552">
            <w:pPr>
              <w:pStyle w:val="ConsPlusNormal"/>
              <w:rPr>
                <w:rFonts w:ascii="Futura PT Book" w:hAnsi="Futura PT Book"/>
              </w:rPr>
            </w:pPr>
          </w:p>
          <w:p w14:paraId="15A3B118" w14:textId="77777777" w:rsidR="00354112" w:rsidRPr="00F12AFF" w:rsidRDefault="00354112" w:rsidP="00917552">
            <w:pPr>
              <w:pStyle w:val="ConsPlusNormal"/>
              <w:rPr>
                <w:rFonts w:ascii="Futura PT Book" w:hAnsi="Futura PT Book"/>
              </w:rPr>
            </w:pPr>
          </w:p>
          <w:p w14:paraId="43CD9F6A" w14:textId="77777777" w:rsidR="00354112" w:rsidRPr="00F12AFF" w:rsidRDefault="00354112" w:rsidP="00917552">
            <w:pPr>
              <w:pStyle w:val="ConsPlusNormal"/>
              <w:rPr>
                <w:rFonts w:ascii="Futura PT Book" w:hAnsi="Futura PT Book"/>
              </w:rPr>
            </w:pPr>
          </w:p>
          <w:p w14:paraId="42697A1A" w14:textId="77777777" w:rsidR="00354112" w:rsidRPr="00F12AFF" w:rsidRDefault="00354112" w:rsidP="00917552">
            <w:pPr>
              <w:pStyle w:val="ConsPlusNormal"/>
              <w:rPr>
                <w:rFonts w:ascii="Futura PT Book" w:hAnsi="Futura PT Book"/>
              </w:rPr>
            </w:pPr>
          </w:p>
          <w:p w14:paraId="637E140E" w14:textId="77777777" w:rsidR="00354112" w:rsidRPr="00F12AFF" w:rsidRDefault="00354112" w:rsidP="00917552">
            <w:pPr>
              <w:pStyle w:val="ConsPlusNormal"/>
              <w:rPr>
                <w:rFonts w:ascii="Futura PT Book" w:hAnsi="Futura PT Book"/>
              </w:rPr>
            </w:pPr>
          </w:p>
          <w:p w14:paraId="76D44A67" w14:textId="77777777" w:rsidR="00354112" w:rsidRPr="00F12AFF" w:rsidRDefault="00354112" w:rsidP="00917552">
            <w:pPr>
              <w:pStyle w:val="ConsPlusNormal"/>
              <w:rPr>
                <w:rFonts w:ascii="Futura PT Book" w:hAnsi="Futura PT Book"/>
              </w:rPr>
            </w:pPr>
          </w:p>
          <w:p w14:paraId="49375225" w14:textId="77777777" w:rsidR="00354112" w:rsidRPr="00F12AFF" w:rsidRDefault="00354112" w:rsidP="00917552">
            <w:pPr>
              <w:pStyle w:val="ConsPlusNormal"/>
              <w:rPr>
                <w:rFonts w:ascii="Futura PT Book" w:hAnsi="Futura PT Book"/>
              </w:rPr>
            </w:pPr>
          </w:p>
          <w:p w14:paraId="6A5731AD" w14:textId="77777777" w:rsidR="00354112" w:rsidRPr="00F12AFF" w:rsidRDefault="00354112" w:rsidP="00917552">
            <w:pPr>
              <w:pStyle w:val="ConsPlusNormal"/>
              <w:rPr>
                <w:rFonts w:ascii="Futura PT Book" w:hAnsi="Futura PT Book"/>
              </w:rPr>
            </w:pPr>
          </w:p>
          <w:p w14:paraId="2E19AAB1" w14:textId="77777777" w:rsidR="00354112" w:rsidRPr="00F12AFF" w:rsidRDefault="00354112" w:rsidP="00917552">
            <w:pPr>
              <w:pStyle w:val="ConsPlusNormal"/>
              <w:rPr>
                <w:rFonts w:ascii="Futura PT Book" w:hAnsi="Futura PT Book"/>
              </w:rPr>
            </w:pPr>
          </w:p>
          <w:p w14:paraId="29B610E8" w14:textId="77777777" w:rsidR="00354112" w:rsidRPr="00F12AFF" w:rsidRDefault="00354112" w:rsidP="00917552">
            <w:pPr>
              <w:pStyle w:val="ConsPlusNormal"/>
              <w:rPr>
                <w:rFonts w:ascii="Futura PT Book" w:hAnsi="Futura PT Book"/>
              </w:rPr>
            </w:pPr>
          </w:p>
          <w:p w14:paraId="48B36E7F" w14:textId="77777777" w:rsidR="00354112" w:rsidRPr="00F12AFF" w:rsidRDefault="00354112" w:rsidP="00917552">
            <w:pPr>
              <w:pStyle w:val="ConsPlusNormal"/>
              <w:rPr>
                <w:rFonts w:ascii="Futura PT Book" w:hAnsi="Futura PT Book"/>
              </w:rPr>
            </w:pPr>
          </w:p>
          <w:p w14:paraId="26A2CC4A" w14:textId="77777777" w:rsidR="00354112" w:rsidRPr="00F12AFF" w:rsidRDefault="00354112" w:rsidP="00917552">
            <w:pPr>
              <w:pStyle w:val="ConsPlusNormal"/>
              <w:rPr>
                <w:rFonts w:ascii="Futura PT Book" w:hAnsi="Futura PT Book"/>
              </w:rPr>
            </w:pPr>
          </w:p>
          <w:p w14:paraId="4E83F7AB" w14:textId="77777777" w:rsidR="00354112" w:rsidRPr="00F12AFF" w:rsidRDefault="00354112" w:rsidP="00917552">
            <w:pPr>
              <w:pStyle w:val="ConsPlusNormal"/>
              <w:rPr>
                <w:rFonts w:ascii="Futura PT Book" w:hAnsi="Futura PT Book"/>
              </w:rPr>
            </w:pPr>
          </w:p>
          <w:p w14:paraId="37C12B38" w14:textId="77777777" w:rsidR="00354112" w:rsidRPr="00F12AFF" w:rsidRDefault="00354112" w:rsidP="00917552">
            <w:pPr>
              <w:pStyle w:val="ConsPlusNormal"/>
              <w:rPr>
                <w:rFonts w:ascii="Futura PT Book" w:hAnsi="Futura PT Book"/>
              </w:rPr>
            </w:pPr>
          </w:p>
          <w:p w14:paraId="08A3E3DB" w14:textId="77777777" w:rsidR="00354112" w:rsidRPr="00F12AFF" w:rsidRDefault="00354112" w:rsidP="00917552">
            <w:pPr>
              <w:pStyle w:val="ConsPlusNormal"/>
              <w:rPr>
                <w:rFonts w:ascii="Futura PT Book" w:hAnsi="Futura PT Book"/>
              </w:rPr>
            </w:pPr>
          </w:p>
          <w:p w14:paraId="1268FA3D" w14:textId="77777777" w:rsidR="00354112" w:rsidRPr="00F12AFF" w:rsidRDefault="00354112" w:rsidP="00917552">
            <w:pPr>
              <w:pStyle w:val="ConsPlusNormal"/>
              <w:rPr>
                <w:rFonts w:ascii="Futura PT Book" w:hAnsi="Futura PT Book"/>
              </w:rPr>
            </w:pPr>
          </w:p>
          <w:p w14:paraId="6054BA0B" w14:textId="77777777" w:rsidR="00354112" w:rsidRPr="00F12AFF" w:rsidRDefault="00354112" w:rsidP="00917552">
            <w:pPr>
              <w:pStyle w:val="ConsPlusNormal"/>
              <w:rPr>
                <w:rFonts w:ascii="Futura PT Book" w:hAnsi="Futura PT Book"/>
              </w:rPr>
            </w:pPr>
          </w:p>
          <w:p w14:paraId="2D722791" w14:textId="77777777" w:rsidR="00354112" w:rsidRPr="00F12AFF" w:rsidRDefault="00354112" w:rsidP="00917552">
            <w:pPr>
              <w:pStyle w:val="ConsPlusNormal"/>
              <w:rPr>
                <w:rFonts w:ascii="Futura PT Book" w:hAnsi="Futura PT Book"/>
              </w:rPr>
            </w:pPr>
          </w:p>
          <w:p w14:paraId="0F64AAEA" w14:textId="77777777" w:rsidR="00354112" w:rsidRPr="00F12AFF" w:rsidRDefault="00354112" w:rsidP="00917552">
            <w:pPr>
              <w:pStyle w:val="ConsPlusNormal"/>
              <w:rPr>
                <w:rFonts w:ascii="Futura PT Book" w:hAnsi="Futura PT Book"/>
              </w:rPr>
            </w:pPr>
          </w:p>
          <w:p w14:paraId="23FD8031" w14:textId="77777777" w:rsidR="00354112" w:rsidRPr="00F12AFF" w:rsidRDefault="00354112" w:rsidP="00917552">
            <w:pPr>
              <w:pStyle w:val="ConsPlusNormal"/>
              <w:rPr>
                <w:rFonts w:ascii="Futura PT Book" w:hAnsi="Futura PT Book"/>
              </w:rPr>
            </w:pPr>
          </w:p>
        </w:tc>
      </w:tr>
      <w:tr w:rsidR="00354112" w:rsidRPr="00F12AFF" w14:paraId="46B23360" w14:textId="77777777" w:rsidTr="00917552">
        <w:tc>
          <w:tcPr>
            <w:tcW w:w="624" w:type="dxa"/>
            <w:shd w:val="clear" w:color="auto" w:fill="auto"/>
          </w:tcPr>
          <w:p w14:paraId="5795F16B"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2.8.4</w:t>
            </w:r>
          </w:p>
        </w:tc>
        <w:tc>
          <w:tcPr>
            <w:tcW w:w="2492" w:type="dxa"/>
            <w:shd w:val="clear" w:color="auto" w:fill="auto"/>
          </w:tcPr>
          <w:p w14:paraId="2E5B6AFE"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С учетом масштабов деятельности и уровня риска совет директоров общества удостоверился в том, что состав его комитетов полностью отвечает целям деятельности общества. Дополнительные комитеты либо были сформированы, либо не были признаны необходимыми (комитет по стратегии, комитет по корпоративному управлению, комитет по этике, комитет по управлению рисками, комитет по бюджету, комитет по здоровью, безопасности и окружающей среде и </w:t>
            </w:r>
            <w:r w:rsidRPr="00F12AFF">
              <w:rPr>
                <w:rFonts w:ascii="Futura PT Book" w:hAnsi="Futura PT Book"/>
              </w:rPr>
              <w:lastRenderedPageBreak/>
              <w:t>др.)</w:t>
            </w:r>
          </w:p>
        </w:tc>
        <w:tc>
          <w:tcPr>
            <w:tcW w:w="3965" w:type="dxa"/>
            <w:shd w:val="clear" w:color="auto" w:fill="auto"/>
          </w:tcPr>
          <w:p w14:paraId="042452F1"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1. В отчетном периоде совет директоров общества рассмотрел вопрос о соответствии структуры совета директоров масштабу и характеру, целям деятельности и потребностям, профилю рисков общества. Дополнительные комитеты либо были сформированы, либо не были признаны необходимыми</w:t>
            </w:r>
          </w:p>
        </w:tc>
        <w:tc>
          <w:tcPr>
            <w:tcW w:w="2125" w:type="dxa"/>
            <w:shd w:val="clear" w:color="auto" w:fill="auto"/>
          </w:tcPr>
          <w:p w14:paraId="008E91AA"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7876DD61"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0317BC0B"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40959CEE" w14:textId="77777777" w:rsidR="00354112" w:rsidRPr="00F12AFF" w:rsidRDefault="00354112" w:rsidP="00917552">
            <w:pPr>
              <w:pStyle w:val="ConsPlusNormal"/>
              <w:rPr>
                <w:rFonts w:ascii="Futura PT Book" w:hAnsi="Futura PT Book"/>
                <w:b/>
                <w:bCs/>
              </w:rPr>
            </w:pPr>
          </w:p>
        </w:tc>
      </w:tr>
      <w:tr w:rsidR="00354112" w:rsidRPr="00F12AFF" w14:paraId="723C8363" w14:textId="77777777" w:rsidTr="00917552">
        <w:tc>
          <w:tcPr>
            <w:tcW w:w="624" w:type="dxa"/>
            <w:shd w:val="clear" w:color="auto" w:fill="auto"/>
          </w:tcPr>
          <w:p w14:paraId="3D69BD58" w14:textId="77777777" w:rsidR="00354112" w:rsidRPr="005A40B3" w:rsidRDefault="00354112" w:rsidP="00917552">
            <w:pPr>
              <w:spacing w:after="0"/>
              <w:rPr>
                <w:rFonts w:ascii="Futura PT Book" w:hAnsi="Futura PT Book"/>
              </w:rPr>
            </w:pPr>
            <w:r w:rsidRPr="005A40B3">
              <w:rPr>
                <w:rFonts w:ascii="Futura PT Book" w:hAnsi="Futura PT Book"/>
              </w:rPr>
              <w:t>2.8.5</w:t>
            </w:r>
          </w:p>
        </w:tc>
        <w:tc>
          <w:tcPr>
            <w:tcW w:w="2492" w:type="dxa"/>
            <w:shd w:val="clear" w:color="auto" w:fill="auto"/>
          </w:tcPr>
          <w:p w14:paraId="1C91C026" w14:textId="77777777" w:rsidR="00354112" w:rsidRPr="00F12AFF" w:rsidRDefault="00354112" w:rsidP="00917552">
            <w:pPr>
              <w:pStyle w:val="ConsPlusNormal"/>
              <w:rPr>
                <w:rFonts w:ascii="Futura PT Book" w:hAnsi="Futura PT Book"/>
              </w:rPr>
            </w:pPr>
            <w:r w:rsidRPr="00F12AFF">
              <w:rPr>
                <w:rFonts w:ascii="Futura PT Book" w:hAnsi="Futura PT Book"/>
              </w:rPr>
              <w:t>Состав комитетов определен таким образом, чтобы он позволял проводить всестороннее обсуждение предварительно рассматриваемых вопросов с учетом различных мнений</w:t>
            </w:r>
          </w:p>
        </w:tc>
        <w:tc>
          <w:tcPr>
            <w:tcW w:w="3965" w:type="dxa"/>
            <w:shd w:val="clear" w:color="auto" w:fill="auto"/>
          </w:tcPr>
          <w:p w14:paraId="1E8529DA" w14:textId="77777777" w:rsidR="00354112" w:rsidRPr="00F12AFF" w:rsidRDefault="00354112" w:rsidP="00917552">
            <w:pPr>
              <w:pStyle w:val="ConsPlusNormal"/>
              <w:rPr>
                <w:rFonts w:ascii="Futura PT Book" w:hAnsi="Futura PT Book"/>
              </w:rPr>
            </w:pPr>
            <w:r w:rsidRPr="00F12AFF">
              <w:rPr>
                <w:rFonts w:ascii="Futura PT Book" w:hAnsi="Futura PT Book"/>
              </w:rPr>
              <w:t>1. Комитет по аудиту, комитет по вознаграждениям, комитет по номинациям (или соответствующий комитет с совмещенным функционалом) в отчетном периоде возглавлялись независимыми директорами.</w:t>
            </w:r>
          </w:p>
          <w:p w14:paraId="75A364F0" w14:textId="77777777" w:rsidR="00354112" w:rsidRPr="00F12AFF" w:rsidRDefault="00354112" w:rsidP="00917552">
            <w:pPr>
              <w:pStyle w:val="ConsPlusNormal"/>
              <w:rPr>
                <w:rFonts w:ascii="Futura PT Book" w:hAnsi="Futura PT Book"/>
              </w:rPr>
            </w:pPr>
            <w:r w:rsidRPr="00F12AFF">
              <w:rPr>
                <w:rFonts w:ascii="Futura PT Book" w:hAnsi="Futura PT Book"/>
              </w:rPr>
              <w:t>2. Во внутренних документах (политиках) общества предусмотрены положения, в соответствии с которыми лица, не входящие в состав комитета по аудиту, комитета по номинациям (или соответствующий комитет с совмещенным функционалом) и комитета по вознаграждениям, могут посещать заседания комитетов только по приглашению председателя соответствующего комитета</w:t>
            </w:r>
          </w:p>
        </w:tc>
        <w:tc>
          <w:tcPr>
            <w:tcW w:w="2125" w:type="dxa"/>
            <w:shd w:val="clear" w:color="auto" w:fill="auto"/>
          </w:tcPr>
          <w:p w14:paraId="186435B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576E5286"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3E60C7BB"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21DB1DBD" w14:textId="77777777" w:rsidR="00354112" w:rsidRPr="00F12AFF" w:rsidRDefault="00354112" w:rsidP="00917552">
            <w:pPr>
              <w:pStyle w:val="ConsPlusNormal"/>
              <w:rPr>
                <w:rFonts w:ascii="Futura PT Book" w:hAnsi="Futura PT Book"/>
              </w:rPr>
            </w:pPr>
            <w:r w:rsidRPr="00F12AFF">
              <w:rPr>
                <w:rFonts w:ascii="Futura PT Book" w:hAnsi="Futura PT Book" w:cstheme="minorHAnsi"/>
                <w:color w:val="000000" w:themeColor="text1"/>
                <w:shd w:val="clear" w:color="auto" w:fill="FFFFFF"/>
              </w:rPr>
              <w:t>Критерий 1 соблюдается частично в связи с тем, что в</w:t>
            </w:r>
            <w:r w:rsidRPr="00F12AFF">
              <w:rPr>
                <w:rFonts w:ascii="Futura PT Book" w:hAnsi="Futura PT Book"/>
              </w:rPr>
              <w:t xml:space="preserve"> 2022 году Совет директоров Компании покинули несколько членов совета директоров, граждан европейских стран, которые соответствовали критериям независимости.</w:t>
            </w:r>
            <w:r>
              <w:rPr>
                <w:rFonts w:ascii="Futura PT Book" w:hAnsi="Futura PT Book"/>
              </w:rPr>
              <w:t xml:space="preserve"> В 2023 году независимые директора в состав Совета директоров не номинировались и не избирались.</w:t>
            </w:r>
          </w:p>
          <w:p w14:paraId="6E10961A" w14:textId="77777777" w:rsidR="00354112" w:rsidRPr="00F12AFF" w:rsidRDefault="00354112" w:rsidP="00917552">
            <w:pPr>
              <w:pStyle w:val="ConsPlusNormal"/>
              <w:rPr>
                <w:rFonts w:ascii="Futura PT Book" w:hAnsi="Futura PT Book"/>
              </w:rPr>
            </w:pPr>
          </w:p>
          <w:p w14:paraId="0D5B575D" w14:textId="77777777" w:rsidR="00354112" w:rsidRPr="00F12AFF" w:rsidRDefault="00354112" w:rsidP="00917552">
            <w:pPr>
              <w:pStyle w:val="ConsPlusNormal"/>
              <w:rPr>
                <w:rFonts w:ascii="Futura PT Book" w:hAnsi="Futura PT Book"/>
              </w:rPr>
            </w:pPr>
          </w:p>
          <w:p w14:paraId="04333E44" w14:textId="77777777" w:rsidR="00354112" w:rsidRPr="00F12AFF" w:rsidRDefault="00354112" w:rsidP="00917552">
            <w:pPr>
              <w:pStyle w:val="ConsPlusNormal"/>
              <w:rPr>
                <w:rFonts w:ascii="Futura PT Book" w:hAnsi="Futura PT Book"/>
              </w:rPr>
            </w:pPr>
          </w:p>
          <w:p w14:paraId="3CE86203" w14:textId="77777777" w:rsidR="00354112" w:rsidRPr="00F12AFF" w:rsidRDefault="00354112" w:rsidP="00917552">
            <w:pPr>
              <w:pStyle w:val="ConsPlusNormal"/>
              <w:rPr>
                <w:rFonts w:ascii="Futura PT Book" w:hAnsi="Futura PT Book"/>
              </w:rPr>
            </w:pPr>
          </w:p>
          <w:p w14:paraId="3A04E67B" w14:textId="77777777" w:rsidR="00354112" w:rsidRPr="00F12AFF" w:rsidRDefault="00354112" w:rsidP="00917552">
            <w:pPr>
              <w:pStyle w:val="ConsPlusNormal"/>
              <w:rPr>
                <w:rFonts w:ascii="Futura PT Book" w:hAnsi="Futura PT Book"/>
              </w:rPr>
            </w:pPr>
          </w:p>
          <w:p w14:paraId="690ACAE8" w14:textId="77777777" w:rsidR="00354112" w:rsidRPr="00F12AFF" w:rsidRDefault="00354112" w:rsidP="00917552">
            <w:pPr>
              <w:pStyle w:val="ConsPlusNormal"/>
              <w:rPr>
                <w:rFonts w:ascii="Futura PT Book" w:hAnsi="Futura PT Book"/>
              </w:rPr>
            </w:pPr>
          </w:p>
          <w:p w14:paraId="5E171865" w14:textId="77777777" w:rsidR="00354112" w:rsidRPr="00F12AFF" w:rsidRDefault="00354112" w:rsidP="00917552">
            <w:pPr>
              <w:pStyle w:val="ConsPlusNormal"/>
              <w:rPr>
                <w:rFonts w:ascii="Futura PT Book" w:hAnsi="Futura PT Book"/>
              </w:rPr>
            </w:pPr>
          </w:p>
          <w:p w14:paraId="370FCD08" w14:textId="77777777" w:rsidR="00354112" w:rsidRPr="00F12AFF" w:rsidRDefault="00354112" w:rsidP="00917552">
            <w:pPr>
              <w:pStyle w:val="ConsPlusNormal"/>
              <w:rPr>
                <w:rFonts w:ascii="Futura PT Book" w:hAnsi="Futura PT Book"/>
              </w:rPr>
            </w:pPr>
          </w:p>
          <w:p w14:paraId="74398CC9" w14:textId="77777777" w:rsidR="00354112" w:rsidRPr="00F12AFF" w:rsidRDefault="00354112" w:rsidP="00917552">
            <w:pPr>
              <w:pStyle w:val="ConsPlusNormal"/>
              <w:rPr>
                <w:rFonts w:ascii="Futura PT Book" w:hAnsi="Futura PT Book"/>
              </w:rPr>
            </w:pPr>
          </w:p>
          <w:p w14:paraId="5EDAF5E6" w14:textId="77777777" w:rsidR="00354112" w:rsidRPr="00F12AFF" w:rsidRDefault="00354112" w:rsidP="00917552">
            <w:pPr>
              <w:pStyle w:val="ConsPlusNormal"/>
              <w:rPr>
                <w:rFonts w:ascii="Futura PT Book" w:hAnsi="Futura PT Book"/>
              </w:rPr>
            </w:pPr>
          </w:p>
          <w:p w14:paraId="11187490" w14:textId="77777777" w:rsidR="00354112" w:rsidRPr="00F12AFF" w:rsidRDefault="00354112" w:rsidP="00917552">
            <w:pPr>
              <w:pStyle w:val="ConsPlusNormal"/>
              <w:ind w:left="720"/>
              <w:rPr>
                <w:rFonts w:ascii="Futura PT Book" w:hAnsi="Futura PT Book"/>
                <w:b/>
                <w:bCs/>
              </w:rPr>
            </w:pPr>
          </w:p>
        </w:tc>
      </w:tr>
      <w:tr w:rsidR="00354112" w:rsidRPr="00F12AFF" w14:paraId="259A80F0" w14:textId="77777777" w:rsidTr="00917552">
        <w:tc>
          <w:tcPr>
            <w:tcW w:w="624" w:type="dxa"/>
            <w:shd w:val="clear" w:color="auto" w:fill="auto"/>
          </w:tcPr>
          <w:p w14:paraId="16896D52" w14:textId="77777777" w:rsidR="00354112" w:rsidRPr="005A40B3" w:rsidRDefault="00354112" w:rsidP="00917552">
            <w:pPr>
              <w:spacing w:after="0"/>
              <w:rPr>
                <w:rFonts w:ascii="Futura PT Book" w:hAnsi="Futura PT Book"/>
              </w:rPr>
            </w:pPr>
            <w:r w:rsidRPr="005A40B3">
              <w:rPr>
                <w:rFonts w:ascii="Futura PT Book" w:hAnsi="Futura PT Book"/>
              </w:rPr>
              <w:t>2.8.6</w:t>
            </w:r>
          </w:p>
        </w:tc>
        <w:tc>
          <w:tcPr>
            <w:tcW w:w="2492" w:type="dxa"/>
            <w:shd w:val="clear" w:color="auto" w:fill="auto"/>
          </w:tcPr>
          <w:p w14:paraId="31339C1C" w14:textId="77777777" w:rsidR="00354112" w:rsidRPr="00F12AFF" w:rsidRDefault="00354112" w:rsidP="00917552">
            <w:pPr>
              <w:pStyle w:val="ConsPlusNormal"/>
              <w:rPr>
                <w:rFonts w:ascii="Futura PT Book" w:hAnsi="Futura PT Book"/>
              </w:rPr>
            </w:pPr>
            <w:r w:rsidRPr="00F12AFF">
              <w:rPr>
                <w:rFonts w:ascii="Futura PT Book" w:hAnsi="Futura PT Book"/>
              </w:rPr>
              <w:t>Председатели комитетов регулярно информируют совет директоров и его председателя о работе своих комитетов</w:t>
            </w:r>
          </w:p>
        </w:tc>
        <w:tc>
          <w:tcPr>
            <w:tcW w:w="3965" w:type="dxa"/>
            <w:shd w:val="clear" w:color="auto" w:fill="auto"/>
          </w:tcPr>
          <w:p w14:paraId="23F8B64A" w14:textId="77777777" w:rsidR="00354112" w:rsidRPr="00F12AFF" w:rsidRDefault="00354112" w:rsidP="00917552">
            <w:pPr>
              <w:pStyle w:val="ConsPlusNormal"/>
              <w:rPr>
                <w:rFonts w:ascii="Futura PT Book" w:hAnsi="Futura PT Book"/>
              </w:rPr>
            </w:pPr>
            <w:r w:rsidRPr="00F12AFF">
              <w:rPr>
                <w:rFonts w:ascii="Futura PT Book" w:hAnsi="Futura PT Book"/>
              </w:rPr>
              <w:t>1. В течение отчетного периода председатели комитетов регулярно отчитывались о работе комитетов перед советом директоров</w:t>
            </w:r>
          </w:p>
        </w:tc>
        <w:tc>
          <w:tcPr>
            <w:tcW w:w="2125" w:type="dxa"/>
            <w:shd w:val="clear" w:color="auto" w:fill="auto"/>
          </w:tcPr>
          <w:p w14:paraId="1775FFB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24E0BAB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5C68F6FE"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41D864A9" w14:textId="77777777" w:rsidR="00354112" w:rsidRPr="003B5594" w:rsidRDefault="00354112" w:rsidP="00917552">
            <w:pPr>
              <w:pStyle w:val="ConsPlusNormal"/>
              <w:jc w:val="both"/>
              <w:rPr>
                <w:rFonts w:ascii="Futura PT Book" w:hAnsi="Futura PT Book"/>
              </w:rPr>
            </w:pPr>
          </w:p>
        </w:tc>
      </w:tr>
      <w:tr w:rsidR="00354112" w:rsidRPr="00F12AFF" w14:paraId="0E6B60F7" w14:textId="77777777" w:rsidTr="00917552">
        <w:tc>
          <w:tcPr>
            <w:tcW w:w="624" w:type="dxa"/>
          </w:tcPr>
          <w:p w14:paraId="33512CFD" w14:textId="77777777" w:rsidR="00354112" w:rsidRPr="005A40B3" w:rsidRDefault="00354112" w:rsidP="00917552">
            <w:pPr>
              <w:spacing w:after="0"/>
              <w:rPr>
                <w:rFonts w:ascii="Futura PT Book" w:hAnsi="Futura PT Book"/>
              </w:rPr>
            </w:pPr>
            <w:r w:rsidRPr="005A40B3">
              <w:rPr>
                <w:rFonts w:ascii="Futura PT Book" w:hAnsi="Futura PT Book"/>
              </w:rPr>
              <w:t>2.9</w:t>
            </w:r>
          </w:p>
        </w:tc>
        <w:tc>
          <w:tcPr>
            <w:tcW w:w="14255" w:type="dxa"/>
            <w:gridSpan w:val="5"/>
          </w:tcPr>
          <w:p w14:paraId="4C37A96C" w14:textId="77777777" w:rsidR="00354112" w:rsidRPr="00F12AFF" w:rsidRDefault="00354112" w:rsidP="00917552">
            <w:pPr>
              <w:pStyle w:val="ConsPlusNormal"/>
              <w:rPr>
                <w:rFonts w:ascii="Futura PT Book" w:hAnsi="Futura PT Book"/>
              </w:rPr>
            </w:pPr>
            <w:r w:rsidRPr="00F12AFF">
              <w:rPr>
                <w:rFonts w:ascii="Futura PT Book" w:hAnsi="Futura PT Book"/>
              </w:rPr>
              <w:t>Совет директоров обеспечивает проведение оценки качества работы совета директоров, его комитетов и членов совета директоров</w:t>
            </w:r>
          </w:p>
        </w:tc>
      </w:tr>
      <w:tr w:rsidR="00354112" w:rsidRPr="00F12AFF" w14:paraId="13CF6404" w14:textId="77777777" w:rsidTr="00917552">
        <w:tc>
          <w:tcPr>
            <w:tcW w:w="624" w:type="dxa"/>
            <w:shd w:val="clear" w:color="auto" w:fill="auto"/>
          </w:tcPr>
          <w:p w14:paraId="48739735"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2.9.1</w:t>
            </w:r>
          </w:p>
        </w:tc>
        <w:tc>
          <w:tcPr>
            <w:tcW w:w="2492" w:type="dxa"/>
            <w:shd w:val="clear" w:color="auto" w:fill="auto"/>
          </w:tcPr>
          <w:p w14:paraId="157C9DEE" w14:textId="77777777" w:rsidR="00354112" w:rsidRPr="00F12AFF" w:rsidRDefault="00354112" w:rsidP="00917552">
            <w:pPr>
              <w:pStyle w:val="ConsPlusNormal"/>
              <w:rPr>
                <w:rFonts w:ascii="Futura PT Book" w:hAnsi="Futura PT Book"/>
              </w:rPr>
            </w:pPr>
            <w:r w:rsidRPr="00F12AFF">
              <w:rPr>
                <w:rFonts w:ascii="Futura PT Book" w:hAnsi="Futura PT Book"/>
              </w:rPr>
              <w:t>Проведение оценки качества работы совета директоров направлено на определение степени эффективности работы совета директоров, комитетов и членов совета директоров, соответствия их работы потребностям развития общества, активизацию работы совета директоров и выявление областей, в которых их деятельность может быть улучшена</w:t>
            </w:r>
          </w:p>
        </w:tc>
        <w:tc>
          <w:tcPr>
            <w:tcW w:w="3965" w:type="dxa"/>
            <w:shd w:val="clear" w:color="auto" w:fill="auto"/>
          </w:tcPr>
          <w:p w14:paraId="68C3667C" w14:textId="77777777" w:rsidR="00354112" w:rsidRPr="00F12AFF" w:rsidRDefault="00354112" w:rsidP="00917552">
            <w:pPr>
              <w:pStyle w:val="ConsPlusNormal"/>
              <w:rPr>
                <w:rFonts w:ascii="Futura PT Book" w:hAnsi="Futura PT Book"/>
              </w:rPr>
            </w:pPr>
            <w:r w:rsidRPr="00F12AFF">
              <w:rPr>
                <w:rFonts w:ascii="Futura PT Book" w:hAnsi="Futura PT Book"/>
              </w:rPr>
              <w:t>1. Во внутренних документах общества определены процедуры проведения оценки (самооценки) качества работы совета директоров.</w:t>
            </w:r>
          </w:p>
          <w:p w14:paraId="2B3F97A3" w14:textId="77777777" w:rsidR="00354112" w:rsidRPr="00F12AFF" w:rsidRDefault="00354112" w:rsidP="00917552">
            <w:pPr>
              <w:pStyle w:val="ConsPlusNormal"/>
              <w:rPr>
                <w:rFonts w:ascii="Futura PT Book" w:hAnsi="Futura PT Book"/>
              </w:rPr>
            </w:pPr>
            <w:r w:rsidRPr="00F12AFF">
              <w:rPr>
                <w:rFonts w:ascii="Futura PT Book" w:hAnsi="Futura PT Book"/>
              </w:rPr>
              <w:t>2. Оценка (самооценка) качества работы совета директоров, проведенная в отчетном периоде, включала оценку работы комитетов, индивидуальную оценку каждого члена совета директоров и совета директоров в целом.</w:t>
            </w:r>
          </w:p>
          <w:p w14:paraId="41A913F8" w14:textId="77777777" w:rsidR="00354112" w:rsidRPr="00F12AFF" w:rsidRDefault="00354112" w:rsidP="00917552">
            <w:pPr>
              <w:pStyle w:val="ConsPlusNormal"/>
              <w:rPr>
                <w:rFonts w:ascii="Futura PT Book" w:hAnsi="Futura PT Book"/>
              </w:rPr>
            </w:pPr>
            <w:r w:rsidRPr="00F12AFF">
              <w:rPr>
                <w:rFonts w:ascii="Futura PT Book" w:hAnsi="Futura PT Book"/>
              </w:rPr>
              <w:t>3. Результаты оценки (самооценки) качества работы совета директоров, проведенной в течение отчетного периода, были рассмотрены на очном заседании совета директоров</w:t>
            </w:r>
          </w:p>
        </w:tc>
        <w:tc>
          <w:tcPr>
            <w:tcW w:w="2125" w:type="dxa"/>
            <w:shd w:val="clear" w:color="auto" w:fill="auto"/>
          </w:tcPr>
          <w:p w14:paraId="0E6FDD13"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7480DC6B"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0E94EFC2"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02BE94C3" w14:textId="77777777" w:rsidR="00354112" w:rsidRDefault="00354112" w:rsidP="00917552">
            <w:pPr>
              <w:pStyle w:val="ConsPlusNormal"/>
              <w:jc w:val="both"/>
              <w:rPr>
                <w:rFonts w:ascii="Futura PT Book" w:hAnsi="Futura PT Book"/>
              </w:rPr>
            </w:pPr>
            <w:r>
              <w:rPr>
                <w:rFonts w:ascii="Futura PT Book" w:hAnsi="Futura PT Book"/>
              </w:rPr>
              <w:t>В 2023 году</w:t>
            </w:r>
            <w:r w:rsidRPr="00F12AFF">
              <w:rPr>
                <w:rFonts w:ascii="Futura PT Book" w:hAnsi="Futura PT Book"/>
              </w:rPr>
              <w:t xml:space="preserve"> оценка Совета дирек</w:t>
            </w:r>
            <w:r>
              <w:rPr>
                <w:rFonts w:ascii="Futura PT Book" w:hAnsi="Futura PT Book"/>
              </w:rPr>
              <w:t xml:space="preserve">торов не проводилась в связи </w:t>
            </w:r>
            <w:r w:rsidRPr="00DE5250">
              <w:rPr>
                <w:rFonts w:ascii="Futura PT Book" w:hAnsi="Futura PT Book"/>
              </w:rPr>
              <w:t>отсутствие</w:t>
            </w:r>
            <w:r>
              <w:rPr>
                <w:rFonts w:ascii="Futura PT Book" w:hAnsi="Futura PT Book"/>
              </w:rPr>
              <w:t>м</w:t>
            </w:r>
            <w:r w:rsidRPr="00DE5250">
              <w:rPr>
                <w:rFonts w:ascii="Futura PT Book" w:hAnsi="Futura PT Book"/>
              </w:rPr>
              <w:t xml:space="preserve"> Независимых директоров в составе Совета</w:t>
            </w:r>
            <w:r>
              <w:rPr>
                <w:rFonts w:ascii="Futura PT Book" w:hAnsi="Futura PT Book"/>
              </w:rPr>
              <w:t>.</w:t>
            </w:r>
          </w:p>
          <w:p w14:paraId="645DA18E" w14:textId="77777777" w:rsidR="00354112" w:rsidRPr="00F12AFF" w:rsidRDefault="00354112" w:rsidP="00917552">
            <w:pPr>
              <w:pStyle w:val="ConsPlusNormal"/>
              <w:jc w:val="both"/>
              <w:rPr>
                <w:rFonts w:ascii="Futura PT Book" w:hAnsi="Futura PT Book"/>
              </w:rPr>
            </w:pPr>
            <w:r>
              <w:rPr>
                <w:rFonts w:ascii="Futura PT Book" w:hAnsi="Futura PT Book"/>
              </w:rPr>
              <w:t xml:space="preserve">В 2024 году в Обществе планируется к принятию </w:t>
            </w:r>
            <w:r w:rsidRPr="00DE5250">
              <w:rPr>
                <w:rFonts w:ascii="Futura PT Book" w:hAnsi="Futura PT Book"/>
              </w:rPr>
              <w:t>Положение об оценке деятельности Совета директоров, которое разрабатывается с учетом рекомендаций Кодекса корпоративного управления, рекомендованного Банком России к применению акционерными обществами, ценные бумаги которых допущены к организованным торгам (Письмо Центрального банка Российской Федерации от 10.04.2014 № 06-52/2463 «О кодексе корпоративного управления»)</w:t>
            </w:r>
            <w:r>
              <w:rPr>
                <w:rFonts w:ascii="Futura PT Book" w:hAnsi="Futura PT Book"/>
              </w:rPr>
              <w:t xml:space="preserve">. </w:t>
            </w:r>
          </w:p>
          <w:p w14:paraId="770B9E93" w14:textId="77777777" w:rsidR="00354112" w:rsidRPr="0035011C" w:rsidRDefault="00354112" w:rsidP="00917552">
            <w:pPr>
              <w:pStyle w:val="ConsPlusNormal"/>
              <w:jc w:val="both"/>
              <w:rPr>
                <w:rFonts w:ascii="Futura PT Book" w:hAnsi="Futura PT Book"/>
              </w:rPr>
            </w:pPr>
            <w:r w:rsidRPr="00F12AFF">
              <w:rPr>
                <w:rFonts w:ascii="Futura PT Book" w:hAnsi="Futura PT Book"/>
              </w:rPr>
              <w:t>Результаты оценки (самооценки) качества работ</w:t>
            </w:r>
            <w:r>
              <w:rPr>
                <w:rFonts w:ascii="Futura PT Book" w:hAnsi="Futura PT Book"/>
              </w:rPr>
              <w:t>ы Совета директоров, которая запланирована к проведению</w:t>
            </w:r>
            <w:r w:rsidRPr="00F12AFF">
              <w:rPr>
                <w:rFonts w:ascii="Futura PT Book" w:hAnsi="Futura PT Book"/>
              </w:rPr>
              <w:t xml:space="preserve"> </w:t>
            </w:r>
            <w:r>
              <w:rPr>
                <w:rFonts w:ascii="Futura PT Book" w:hAnsi="Futura PT Book"/>
              </w:rPr>
              <w:t>в 2024 году, планируется рассмотреть на очном заседании С</w:t>
            </w:r>
            <w:r w:rsidRPr="00F12AFF">
              <w:rPr>
                <w:rFonts w:ascii="Futura PT Book" w:hAnsi="Futura PT Book"/>
              </w:rPr>
              <w:t>овета директоров</w:t>
            </w:r>
            <w:r>
              <w:rPr>
                <w:rFonts w:ascii="Futura PT Book" w:hAnsi="Futura PT Book"/>
              </w:rPr>
              <w:t>.</w:t>
            </w:r>
          </w:p>
        </w:tc>
      </w:tr>
      <w:tr w:rsidR="00354112" w:rsidRPr="00F12AFF" w14:paraId="52BFAB98" w14:textId="77777777" w:rsidTr="00917552">
        <w:tc>
          <w:tcPr>
            <w:tcW w:w="624" w:type="dxa"/>
            <w:shd w:val="clear" w:color="auto" w:fill="auto"/>
          </w:tcPr>
          <w:p w14:paraId="163CB59D" w14:textId="77777777" w:rsidR="00354112" w:rsidRPr="005A40B3" w:rsidRDefault="00354112" w:rsidP="00917552">
            <w:pPr>
              <w:spacing w:after="0"/>
              <w:rPr>
                <w:rFonts w:ascii="Futura PT Book" w:hAnsi="Futura PT Book"/>
              </w:rPr>
            </w:pPr>
            <w:r w:rsidRPr="005A40B3">
              <w:rPr>
                <w:rFonts w:ascii="Futura PT Book" w:hAnsi="Futura PT Book"/>
              </w:rPr>
              <w:t>2.9.2</w:t>
            </w:r>
          </w:p>
        </w:tc>
        <w:tc>
          <w:tcPr>
            <w:tcW w:w="2492" w:type="dxa"/>
            <w:shd w:val="clear" w:color="auto" w:fill="auto"/>
          </w:tcPr>
          <w:p w14:paraId="320FF871"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Оценка работы совета директоров, комитетов и членов совета директоров осуществляется на регулярной основе не реже одного раза в год. Для проведения независимой оценки </w:t>
            </w:r>
            <w:r w:rsidRPr="00F12AFF">
              <w:rPr>
                <w:rFonts w:ascii="Futura PT Book" w:hAnsi="Futura PT Book"/>
              </w:rPr>
              <w:lastRenderedPageBreak/>
              <w:t>качества работы совета директоров не реже одного раза в три года привлекается внешняя организация (консультант)</w:t>
            </w:r>
          </w:p>
        </w:tc>
        <w:tc>
          <w:tcPr>
            <w:tcW w:w="3965" w:type="dxa"/>
            <w:shd w:val="clear" w:color="auto" w:fill="auto"/>
          </w:tcPr>
          <w:p w14:paraId="29BAC791"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1. Для проведения независимой оценки качества работы совета директоров в течение трех последних отчетных периодов по меньшей мере один раз обществом привлекалась внешняя организация (консультант)</w:t>
            </w:r>
          </w:p>
        </w:tc>
        <w:tc>
          <w:tcPr>
            <w:tcW w:w="2125" w:type="dxa"/>
            <w:shd w:val="clear" w:color="auto" w:fill="auto"/>
          </w:tcPr>
          <w:p w14:paraId="7D86C835"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36BBA4D9"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57AFDB9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108829FE" w14:textId="77777777" w:rsidR="00354112" w:rsidRPr="00F12AFF" w:rsidRDefault="00354112" w:rsidP="00917552">
            <w:pPr>
              <w:pStyle w:val="ConsPlusNormal"/>
              <w:ind w:left="720"/>
              <w:rPr>
                <w:rFonts w:ascii="Futura PT Book" w:hAnsi="Futura PT Book"/>
                <w:b/>
                <w:bCs/>
              </w:rPr>
            </w:pPr>
          </w:p>
        </w:tc>
      </w:tr>
      <w:tr w:rsidR="00354112" w:rsidRPr="00F12AFF" w14:paraId="43556F0E" w14:textId="77777777" w:rsidTr="00917552">
        <w:tc>
          <w:tcPr>
            <w:tcW w:w="624" w:type="dxa"/>
          </w:tcPr>
          <w:p w14:paraId="1E26DA83" w14:textId="77777777" w:rsidR="00354112" w:rsidRPr="005A40B3" w:rsidRDefault="00354112" w:rsidP="00917552">
            <w:pPr>
              <w:spacing w:after="0"/>
              <w:rPr>
                <w:rFonts w:ascii="Futura PT Book" w:hAnsi="Futura PT Book"/>
              </w:rPr>
            </w:pPr>
            <w:r w:rsidRPr="005A40B3">
              <w:rPr>
                <w:rFonts w:ascii="Futura PT Book" w:hAnsi="Futura PT Book"/>
              </w:rPr>
              <w:t>3.1</w:t>
            </w:r>
          </w:p>
        </w:tc>
        <w:tc>
          <w:tcPr>
            <w:tcW w:w="14255" w:type="dxa"/>
            <w:gridSpan w:val="5"/>
          </w:tcPr>
          <w:p w14:paraId="53998378" w14:textId="77777777" w:rsidR="00354112" w:rsidRPr="00F12AFF" w:rsidRDefault="00354112" w:rsidP="00917552">
            <w:pPr>
              <w:pStyle w:val="ConsPlusNormal"/>
              <w:rPr>
                <w:rFonts w:ascii="Futura PT Book" w:hAnsi="Futura PT Book"/>
              </w:rPr>
            </w:pPr>
            <w:r w:rsidRPr="00F12AFF">
              <w:rPr>
                <w:rFonts w:ascii="Futura PT Book" w:hAnsi="Futura PT Book"/>
              </w:rPr>
              <w:t>Корпоративный секретарь общества обеспечивает эффективное текущее взаимодействие с акционерами, координацию действий общества по защите прав и интересов акционеров, поддержку эффективной работы совета директоров</w:t>
            </w:r>
          </w:p>
        </w:tc>
      </w:tr>
      <w:tr w:rsidR="00354112" w:rsidRPr="00F12AFF" w14:paraId="528C0928" w14:textId="77777777" w:rsidTr="00917552">
        <w:tc>
          <w:tcPr>
            <w:tcW w:w="624" w:type="dxa"/>
            <w:shd w:val="clear" w:color="auto" w:fill="auto"/>
          </w:tcPr>
          <w:p w14:paraId="3F924B78" w14:textId="77777777" w:rsidR="00354112" w:rsidRPr="005A40B3" w:rsidRDefault="00354112" w:rsidP="00917552">
            <w:pPr>
              <w:spacing w:after="0"/>
              <w:rPr>
                <w:rFonts w:ascii="Futura PT Book" w:hAnsi="Futura PT Book"/>
              </w:rPr>
            </w:pPr>
            <w:r w:rsidRPr="005A40B3">
              <w:rPr>
                <w:rFonts w:ascii="Futura PT Book" w:hAnsi="Futura PT Book"/>
              </w:rPr>
              <w:t>3.1.1</w:t>
            </w:r>
          </w:p>
        </w:tc>
        <w:tc>
          <w:tcPr>
            <w:tcW w:w="2492" w:type="dxa"/>
            <w:shd w:val="clear" w:color="auto" w:fill="auto"/>
          </w:tcPr>
          <w:p w14:paraId="6A661D32" w14:textId="77777777" w:rsidR="00354112" w:rsidRPr="00F12AFF" w:rsidRDefault="00354112" w:rsidP="00917552">
            <w:pPr>
              <w:pStyle w:val="ConsPlusNormal"/>
              <w:rPr>
                <w:rFonts w:ascii="Futura PT Book" w:hAnsi="Futura PT Book"/>
              </w:rPr>
            </w:pPr>
            <w:r w:rsidRPr="00F12AFF">
              <w:rPr>
                <w:rFonts w:ascii="Futura PT Book" w:hAnsi="Futura PT Book"/>
              </w:rPr>
              <w:t>Корпоративный секретарь обладает знаниями, опытом и квалификацией, достаточными для исполнения возложенных на него обязанностей, безупречной репутацией и пользуется доверием акционеров</w:t>
            </w:r>
          </w:p>
        </w:tc>
        <w:tc>
          <w:tcPr>
            <w:tcW w:w="3965" w:type="dxa"/>
            <w:shd w:val="clear" w:color="auto" w:fill="auto"/>
          </w:tcPr>
          <w:p w14:paraId="6A7B08DD" w14:textId="77777777" w:rsidR="00354112" w:rsidRPr="00F12AFF" w:rsidRDefault="00354112" w:rsidP="00917552">
            <w:pPr>
              <w:pStyle w:val="ConsPlusNormal"/>
              <w:rPr>
                <w:rFonts w:ascii="Futura PT Book" w:hAnsi="Futura PT Book"/>
              </w:rPr>
            </w:pPr>
            <w:r w:rsidRPr="00F12AFF">
              <w:rPr>
                <w:rFonts w:ascii="Futura PT Book" w:hAnsi="Futura PT Book"/>
              </w:rPr>
              <w:t>1. На сайте общества в сети Интернет и в годовом отчете представлена биографическая информация о корпоративном секретаре (включая сведения о возрасте, образовании, квалификации, опыте), а также сведения о должностях в органах управления иных юридических лиц, занимаемых корпоративным секретарем в течение не менее чем пяти последних лет</w:t>
            </w:r>
          </w:p>
        </w:tc>
        <w:tc>
          <w:tcPr>
            <w:tcW w:w="2125" w:type="dxa"/>
            <w:shd w:val="clear" w:color="auto" w:fill="auto"/>
          </w:tcPr>
          <w:p w14:paraId="0D0FF03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3780017E"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44C6147E"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7E0CF7D1" w14:textId="77777777" w:rsidR="00354112" w:rsidRPr="00F12AFF" w:rsidRDefault="00354112" w:rsidP="00917552">
            <w:pPr>
              <w:spacing w:after="0"/>
              <w:rPr>
                <w:rFonts w:ascii="Futura PT Book" w:hAnsi="Futura PT Book"/>
                <w:b/>
                <w:bCs/>
              </w:rPr>
            </w:pPr>
          </w:p>
        </w:tc>
      </w:tr>
      <w:tr w:rsidR="00354112" w:rsidRPr="00F12AFF" w14:paraId="07E9F937" w14:textId="77777777" w:rsidTr="00917552">
        <w:tc>
          <w:tcPr>
            <w:tcW w:w="624" w:type="dxa"/>
            <w:shd w:val="clear" w:color="auto" w:fill="auto"/>
          </w:tcPr>
          <w:p w14:paraId="614823AA" w14:textId="77777777" w:rsidR="00354112" w:rsidRPr="005A40B3" w:rsidRDefault="00354112" w:rsidP="00917552">
            <w:pPr>
              <w:spacing w:after="0"/>
              <w:rPr>
                <w:rFonts w:ascii="Futura PT Book" w:hAnsi="Futura PT Book"/>
              </w:rPr>
            </w:pPr>
            <w:r w:rsidRPr="005A40B3">
              <w:rPr>
                <w:rFonts w:ascii="Futura PT Book" w:hAnsi="Futura PT Book"/>
              </w:rPr>
              <w:t>3.1.2</w:t>
            </w:r>
          </w:p>
        </w:tc>
        <w:tc>
          <w:tcPr>
            <w:tcW w:w="2492" w:type="dxa"/>
            <w:shd w:val="clear" w:color="auto" w:fill="auto"/>
          </w:tcPr>
          <w:p w14:paraId="278D0C52"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Корпоративный секретарь обладает достаточной независимостью от исполнительных органов общества и </w:t>
            </w:r>
            <w:r w:rsidRPr="00F12AFF">
              <w:rPr>
                <w:rFonts w:ascii="Futura PT Book" w:hAnsi="Futura PT Book"/>
              </w:rPr>
              <w:lastRenderedPageBreak/>
              <w:t>имеет необходимые полномочия и ресурсы для выполнения поставленных перед ним задач</w:t>
            </w:r>
          </w:p>
        </w:tc>
        <w:tc>
          <w:tcPr>
            <w:tcW w:w="3965" w:type="dxa"/>
            <w:shd w:val="clear" w:color="auto" w:fill="auto"/>
          </w:tcPr>
          <w:p w14:paraId="691E7E47"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1. В обществе принят и раскрыт внутренний документ - положение о корпоративном секретаре.</w:t>
            </w:r>
          </w:p>
          <w:p w14:paraId="51DF577D"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2. Совет директоров утверждает кандидатуру на должность корпоративного секретаря и </w:t>
            </w:r>
            <w:r w:rsidRPr="00F12AFF">
              <w:rPr>
                <w:rFonts w:ascii="Futura PT Book" w:hAnsi="Futura PT Book"/>
              </w:rPr>
              <w:lastRenderedPageBreak/>
              <w:t>прекращает его полномочия, рассматривает вопрос о выплате ему дополнительного вознаграждения.</w:t>
            </w:r>
          </w:p>
          <w:p w14:paraId="002C2D42" w14:textId="77777777" w:rsidR="00354112" w:rsidRPr="00F12AFF" w:rsidRDefault="00354112" w:rsidP="00917552">
            <w:pPr>
              <w:pStyle w:val="ConsPlusNormal"/>
              <w:rPr>
                <w:rFonts w:ascii="Futura PT Book" w:hAnsi="Futura PT Book"/>
              </w:rPr>
            </w:pPr>
            <w:r w:rsidRPr="00F12AFF">
              <w:rPr>
                <w:rFonts w:ascii="Futura PT Book" w:hAnsi="Futura PT Book"/>
              </w:rPr>
              <w:t>3. Во внутренних документах общества закреплено право корпоративного секретаря запрашивать, получать документы общества и информацию у органов управления, структурных подразделений и должностных лиц общества</w:t>
            </w:r>
          </w:p>
        </w:tc>
        <w:tc>
          <w:tcPr>
            <w:tcW w:w="2125" w:type="dxa"/>
            <w:shd w:val="clear" w:color="auto" w:fill="auto"/>
          </w:tcPr>
          <w:p w14:paraId="39D0DE1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1CE52380"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1D8FB321"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2CD7B35C" w14:textId="77777777" w:rsidR="00354112" w:rsidRPr="00F12AFF" w:rsidRDefault="00354112" w:rsidP="00917552">
            <w:pPr>
              <w:pStyle w:val="ConsPlusNormal"/>
              <w:rPr>
                <w:rFonts w:ascii="Futura PT Book" w:hAnsi="Futura PT Book"/>
              </w:rPr>
            </w:pPr>
          </w:p>
          <w:p w14:paraId="6A089701" w14:textId="77777777" w:rsidR="00354112" w:rsidRPr="00F12AFF" w:rsidRDefault="00354112" w:rsidP="00917552">
            <w:pPr>
              <w:pStyle w:val="ConsPlusNormal"/>
              <w:rPr>
                <w:rFonts w:ascii="Futura PT Book" w:hAnsi="Futura PT Book"/>
              </w:rPr>
            </w:pPr>
          </w:p>
          <w:p w14:paraId="6695DF3F" w14:textId="77777777" w:rsidR="00354112" w:rsidRPr="00F12AFF" w:rsidRDefault="00354112" w:rsidP="00917552">
            <w:pPr>
              <w:pStyle w:val="ConsPlusNormal"/>
              <w:rPr>
                <w:rFonts w:ascii="Futura PT Book" w:hAnsi="Futura PT Book"/>
              </w:rPr>
            </w:pPr>
          </w:p>
          <w:p w14:paraId="1EA26495" w14:textId="77777777" w:rsidR="00354112" w:rsidRPr="00F12AFF" w:rsidRDefault="00354112" w:rsidP="00917552">
            <w:pPr>
              <w:pStyle w:val="ConsPlusNormal"/>
              <w:rPr>
                <w:rFonts w:ascii="Futura PT Book" w:hAnsi="Futura PT Book"/>
              </w:rPr>
            </w:pPr>
          </w:p>
          <w:p w14:paraId="56F962CC" w14:textId="77777777" w:rsidR="00354112" w:rsidRPr="00F12AFF" w:rsidRDefault="00354112" w:rsidP="00917552">
            <w:pPr>
              <w:pStyle w:val="ConsPlusNormal"/>
              <w:rPr>
                <w:rFonts w:ascii="Futura PT Book" w:hAnsi="Futura PT Book"/>
              </w:rPr>
            </w:pPr>
          </w:p>
          <w:p w14:paraId="38500E91" w14:textId="77777777" w:rsidR="00354112" w:rsidRPr="00F12AFF" w:rsidRDefault="00354112" w:rsidP="00917552">
            <w:pPr>
              <w:pStyle w:val="ConsPlusNormal"/>
              <w:rPr>
                <w:rFonts w:ascii="Futura PT Book" w:hAnsi="Futura PT Book"/>
              </w:rPr>
            </w:pPr>
          </w:p>
          <w:p w14:paraId="724B9E13" w14:textId="77777777" w:rsidR="00354112" w:rsidRPr="00F12AFF" w:rsidRDefault="00354112" w:rsidP="00917552">
            <w:pPr>
              <w:pStyle w:val="ConsPlusNormal"/>
              <w:rPr>
                <w:rFonts w:ascii="Futura PT Book" w:hAnsi="Futura PT Book"/>
              </w:rPr>
            </w:pPr>
          </w:p>
          <w:p w14:paraId="59FC3118" w14:textId="77777777" w:rsidR="00354112" w:rsidRPr="00F12AFF" w:rsidRDefault="00354112" w:rsidP="00917552">
            <w:pPr>
              <w:pStyle w:val="ConsPlusNormal"/>
              <w:rPr>
                <w:rFonts w:ascii="Futura PT Book" w:hAnsi="Futura PT Book"/>
              </w:rPr>
            </w:pPr>
          </w:p>
          <w:p w14:paraId="3AF438AA" w14:textId="77777777" w:rsidR="00354112" w:rsidRPr="00F12AFF" w:rsidRDefault="00354112" w:rsidP="00917552">
            <w:pPr>
              <w:pStyle w:val="ConsPlusNormal"/>
              <w:rPr>
                <w:rFonts w:ascii="Futura PT Book" w:hAnsi="Futura PT Book"/>
              </w:rPr>
            </w:pPr>
          </w:p>
          <w:p w14:paraId="462EAE85" w14:textId="77777777" w:rsidR="00354112" w:rsidRPr="00F12AFF" w:rsidRDefault="00354112" w:rsidP="00917552">
            <w:pPr>
              <w:pStyle w:val="ConsPlusNormal"/>
              <w:ind w:left="720"/>
              <w:rPr>
                <w:rFonts w:ascii="Futura PT Book" w:hAnsi="Futura PT Book"/>
              </w:rPr>
            </w:pPr>
            <w:r w:rsidRPr="00F12AFF">
              <w:rPr>
                <w:rFonts w:ascii="Futura PT Book" w:hAnsi="Futura PT Book"/>
              </w:rPr>
              <w:t xml:space="preserve"> </w:t>
            </w:r>
          </w:p>
        </w:tc>
      </w:tr>
      <w:tr w:rsidR="00354112" w:rsidRPr="00F12AFF" w14:paraId="4D99C500" w14:textId="77777777" w:rsidTr="00917552">
        <w:tc>
          <w:tcPr>
            <w:tcW w:w="624" w:type="dxa"/>
          </w:tcPr>
          <w:p w14:paraId="360A5EBD"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4.1</w:t>
            </w:r>
          </w:p>
        </w:tc>
        <w:tc>
          <w:tcPr>
            <w:tcW w:w="14255" w:type="dxa"/>
            <w:gridSpan w:val="5"/>
          </w:tcPr>
          <w:p w14:paraId="46E1557F" w14:textId="77777777" w:rsidR="00354112" w:rsidRPr="00F12AFF" w:rsidRDefault="00354112" w:rsidP="00917552">
            <w:pPr>
              <w:pStyle w:val="ConsPlusNormal"/>
              <w:rPr>
                <w:rFonts w:ascii="Futura PT Book" w:hAnsi="Futura PT Book"/>
              </w:rPr>
            </w:pPr>
            <w:r w:rsidRPr="00F12AFF">
              <w:rPr>
                <w:rFonts w:ascii="Futura PT Book" w:hAnsi="Futura PT Book"/>
              </w:rPr>
              <w:t>Уровень выплачиваемого обществом вознаграждения достаточен для привлечения, мотивации и удержания лиц, обладающих необходимой для общества компетенцией и квалификацией. Выплата вознаграждения членам совета директоров, исполнительным органам и иным ключевым руководящим работникам общества осуществляется в соответствии с принятой в обществе политикой по вознаграждению</w:t>
            </w:r>
          </w:p>
        </w:tc>
      </w:tr>
      <w:tr w:rsidR="00354112" w:rsidRPr="00F12AFF" w14:paraId="7D2F430C" w14:textId="77777777" w:rsidTr="00917552">
        <w:tc>
          <w:tcPr>
            <w:tcW w:w="624" w:type="dxa"/>
            <w:shd w:val="clear" w:color="auto" w:fill="auto"/>
          </w:tcPr>
          <w:p w14:paraId="1F275F01" w14:textId="77777777" w:rsidR="00354112" w:rsidRPr="005A40B3" w:rsidRDefault="00354112" w:rsidP="00917552">
            <w:pPr>
              <w:spacing w:after="0"/>
              <w:rPr>
                <w:rFonts w:ascii="Futura PT Book" w:hAnsi="Futura PT Book"/>
              </w:rPr>
            </w:pPr>
            <w:r w:rsidRPr="005A40B3">
              <w:rPr>
                <w:rFonts w:ascii="Futura PT Book" w:hAnsi="Futura PT Book"/>
              </w:rPr>
              <w:t>4.1.1</w:t>
            </w:r>
          </w:p>
        </w:tc>
        <w:tc>
          <w:tcPr>
            <w:tcW w:w="2492" w:type="dxa"/>
            <w:shd w:val="clear" w:color="auto" w:fill="auto"/>
          </w:tcPr>
          <w:p w14:paraId="44746036"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Уровень вознаграждения, предоставляемого обществом членам совета директоров, исполнительным органам и иным ключевым руководящим работникам, создает достаточную мотивацию для их эффективной работы, </w:t>
            </w:r>
            <w:r w:rsidRPr="00F12AFF">
              <w:rPr>
                <w:rFonts w:ascii="Futura PT Book" w:hAnsi="Futura PT Book"/>
              </w:rPr>
              <w:lastRenderedPageBreak/>
              <w:t>позволяя обществу привлекать и удерживать компетентных и квалифицированных специалистов. При этом общество избегает большего, чем это необходимо, уровня вознаграждения, а также неоправданно большого разрыва между уровнями вознаграждения указанных лиц и работников общества</w:t>
            </w:r>
          </w:p>
        </w:tc>
        <w:tc>
          <w:tcPr>
            <w:tcW w:w="3965" w:type="dxa"/>
            <w:shd w:val="clear" w:color="auto" w:fill="auto"/>
          </w:tcPr>
          <w:p w14:paraId="3F9BCFF5"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1. Вознаграждение членов совета директоров, исполнительных органов и иных ключевых руководящих работников общества определено с учетом результатов сравнительного анализа уровня вознаграждения в сопоставимых компаниях</w:t>
            </w:r>
          </w:p>
        </w:tc>
        <w:tc>
          <w:tcPr>
            <w:tcW w:w="2125" w:type="dxa"/>
            <w:shd w:val="clear" w:color="auto" w:fill="auto"/>
          </w:tcPr>
          <w:p w14:paraId="5785C9C3"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соблюдается</w:t>
            </w:r>
          </w:p>
          <w:p w14:paraId="429A1CED"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980C0D">
              <w:rPr>
                <w:rFonts w:ascii="Futura PT Book" w:hAnsi="Futura PT Book"/>
                <w:bCs/>
              </w:rPr>
              <w:t>частично соблюдается</w:t>
            </w:r>
          </w:p>
          <w:p w14:paraId="2D5476D5"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не соблюдается</w:t>
            </w:r>
          </w:p>
        </w:tc>
        <w:tc>
          <w:tcPr>
            <w:tcW w:w="5673" w:type="dxa"/>
            <w:gridSpan w:val="2"/>
            <w:shd w:val="clear" w:color="auto" w:fill="auto"/>
          </w:tcPr>
          <w:p w14:paraId="1C5F8ED7" w14:textId="77777777" w:rsidR="00354112" w:rsidRPr="00F12AFF" w:rsidRDefault="00354112" w:rsidP="00917552">
            <w:pPr>
              <w:autoSpaceDE w:val="0"/>
              <w:autoSpaceDN w:val="0"/>
              <w:adjustRightInd w:val="0"/>
              <w:spacing w:after="0" w:line="240" w:lineRule="auto"/>
              <w:rPr>
                <w:rFonts w:ascii="Futura PT Book" w:hAnsi="Futura PT Book" w:cstheme="minorHAnsi"/>
                <w:bCs/>
              </w:rPr>
            </w:pPr>
            <w:r w:rsidRPr="00F12AFF">
              <w:rPr>
                <w:rFonts w:ascii="Futura PT Book" w:hAnsi="Futura PT Book" w:cstheme="minorHAnsi"/>
                <w:color w:val="000000" w:themeColor="text1"/>
                <w:shd w:val="clear" w:color="auto" w:fill="FFFFFF"/>
              </w:rPr>
              <w:t xml:space="preserve">Критерий 1 </w:t>
            </w:r>
            <w:r w:rsidRPr="00F12AFF">
              <w:rPr>
                <w:rFonts w:ascii="Futura PT Book" w:hAnsi="Futura PT Book" w:cstheme="minorHAnsi"/>
                <w:bCs/>
              </w:rPr>
              <w:t xml:space="preserve">соблюдается частично. </w:t>
            </w:r>
          </w:p>
          <w:p w14:paraId="18F79032" w14:textId="77777777" w:rsidR="00354112" w:rsidRDefault="00354112" w:rsidP="00917552">
            <w:pPr>
              <w:autoSpaceDE w:val="0"/>
              <w:autoSpaceDN w:val="0"/>
              <w:adjustRightInd w:val="0"/>
              <w:spacing w:after="0" w:line="240" w:lineRule="auto"/>
              <w:rPr>
                <w:rFonts w:ascii="Futura PT Book" w:hAnsi="Futura PT Book"/>
              </w:rPr>
            </w:pPr>
            <w:r w:rsidRPr="00F12AFF">
              <w:rPr>
                <w:rFonts w:ascii="Futura PT Book" w:hAnsi="Futura PT Book" w:cstheme="minorHAnsi"/>
                <w:bCs/>
              </w:rPr>
              <w:t>Размер фиксированного вознаграждения ч</w:t>
            </w:r>
            <w:r w:rsidRPr="00F12AFF">
              <w:rPr>
                <w:rFonts w:ascii="Futura PT Book" w:hAnsi="Futura PT Book"/>
              </w:rPr>
              <w:t xml:space="preserve">ленов Совета директоров Общества был определен в 2014 году и с тех пор не пересматривался. </w:t>
            </w:r>
            <w:r>
              <w:rPr>
                <w:rFonts w:ascii="Futura PT Book" w:hAnsi="Futura PT Book"/>
              </w:rPr>
              <w:t>Уровень вознаграждения членов С</w:t>
            </w:r>
            <w:r w:rsidRPr="00F12AFF">
              <w:rPr>
                <w:rFonts w:ascii="Futura PT Book" w:hAnsi="Futura PT Book"/>
              </w:rPr>
              <w:t xml:space="preserve">овета директоров </w:t>
            </w:r>
            <w:r>
              <w:rPr>
                <w:rFonts w:ascii="Futura PT Book" w:hAnsi="Futura PT Book"/>
              </w:rPr>
              <w:t>позволял</w:t>
            </w:r>
            <w:r w:rsidRPr="00F12AFF">
              <w:rPr>
                <w:rFonts w:ascii="Futura PT Book" w:hAnsi="Futura PT Book"/>
              </w:rPr>
              <w:t xml:space="preserve"> привлекать к работе в Совете директоров высокопрофессиональных независимых директоров, обладающих соответствующей экспертизой для работы в международной компании</w:t>
            </w:r>
            <w:r>
              <w:rPr>
                <w:rFonts w:ascii="Futura PT Book" w:hAnsi="Futura PT Book"/>
              </w:rPr>
              <w:t>.</w:t>
            </w:r>
          </w:p>
          <w:p w14:paraId="6C638994" w14:textId="77777777" w:rsidR="00354112" w:rsidRPr="00F12AFF" w:rsidRDefault="00354112" w:rsidP="00917552">
            <w:pPr>
              <w:pStyle w:val="ConsPlusNormal"/>
              <w:jc w:val="both"/>
              <w:rPr>
                <w:rFonts w:ascii="Futura PT Book" w:hAnsi="Futura PT Book"/>
              </w:rPr>
            </w:pPr>
            <w:r w:rsidRPr="00F12AFF">
              <w:rPr>
                <w:rFonts w:ascii="Futura PT Book" w:hAnsi="Futura PT Book"/>
              </w:rPr>
              <w:t>В 2022 году Совет директоров Компании покинули несколько членов совета директоров, граждан европейских стран, которые соответствовали критериям независимости, поэтому старший независимый директор не определен.</w:t>
            </w:r>
            <w:r>
              <w:rPr>
                <w:rFonts w:ascii="Futura PT Book" w:hAnsi="Futura PT Book"/>
              </w:rPr>
              <w:t xml:space="preserve"> В 2023 году независимые директора в </w:t>
            </w:r>
            <w:r>
              <w:rPr>
                <w:rFonts w:ascii="Futura PT Book" w:hAnsi="Futura PT Book"/>
              </w:rPr>
              <w:lastRenderedPageBreak/>
              <w:t xml:space="preserve">состав Совета директоров не номинировались и не избирались, поэтому </w:t>
            </w:r>
            <w:r w:rsidRPr="00F12AFF">
              <w:rPr>
                <w:rFonts w:ascii="Futura PT Book" w:hAnsi="Futura PT Book"/>
              </w:rPr>
              <w:t>на годовом общем собрании акционеров было принято решение размер вознаграждения членам Совета директоров Общества не определять, вознаграждение членам Совета директоров Общества в период исполнения ими своих обязанностей не выплачивать.</w:t>
            </w:r>
          </w:p>
          <w:p w14:paraId="41A1F48B" w14:textId="77777777" w:rsidR="00354112" w:rsidRPr="00F12AFF" w:rsidRDefault="00354112" w:rsidP="00917552">
            <w:pPr>
              <w:pStyle w:val="ConsPlusNormal"/>
              <w:rPr>
                <w:rFonts w:ascii="Futura PT Book" w:hAnsi="Futura PT Book"/>
              </w:rPr>
            </w:pPr>
          </w:p>
        </w:tc>
      </w:tr>
      <w:tr w:rsidR="00354112" w:rsidRPr="00F12AFF" w14:paraId="2C4E7E10" w14:textId="77777777" w:rsidTr="00917552">
        <w:tc>
          <w:tcPr>
            <w:tcW w:w="624" w:type="dxa"/>
            <w:shd w:val="clear" w:color="auto" w:fill="auto"/>
          </w:tcPr>
          <w:p w14:paraId="192C194D"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4.1.2</w:t>
            </w:r>
          </w:p>
        </w:tc>
        <w:tc>
          <w:tcPr>
            <w:tcW w:w="2492" w:type="dxa"/>
            <w:shd w:val="clear" w:color="auto" w:fill="auto"/>
          </w:tcPr>
          <w:p w14:paraId="4BD34EDA"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Политика общества по вознаграждению разработана комитетом по вознаграждениям и утверждена советом директоров общества. Совет директоров при поддержке комитета по вознаграждениям обеспечивает контроль </w:t>
            </w:r>
            <w:r w:rsidRPr="00F12AFF">
              <w:rPr>
                <w:rFonts w:ascii="Futura PT Book" w:hAnsi="Futura PT Book"/>
              </w:rPr>
              <w:lastRenderedPageBreak/>
              <w:t>за внедрением и реализацией в обществе политики по вознаграждению, а при необходимости - пересматривает и вносит в нее коррективы</w:t>
            </w:r>
          </w:p>
        </w:tc>
        <w:tc>
          <w:tcPr>
            <w:tcW w:w="3965" w:type="dxa"/>
            <w:shd w:val="clear" w:color="auto" w:fill="auto"/>
          </w:tcPr>
          <w:p w14:paraId="0484DDA9"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1. В течение отчетного периода комитет по вознаграждениям рассмотрел политику (политики) по вознаграждениям и (или) практику ее (их) внедрения, осуществил оценку их эффективности и прозрачности и при необходимости представил соответствующие рекомендации совету директоров по пересмотру указанной политики (политик).</w:t>
            </w:r>
          </w:p>
        </w:tc>
        <w:tc>
          <w:tcPr>
            <w:tcW w:w="2125" w:type="dxa"/>
            <w:shd w:val="clear" w:color="auto" w:fill="auto"/>
          </w:tcPr>
          <w:p w14:paraId="78385569"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2431A61E"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1FBE81E0"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6A8931F5" w14:textId="77777777" w:rsidR="00354112" w:rsidRPr="00F12AFF" w:rsidRDefault="00354112" w:rsidP="00917552">
            <w:pPr>
              <w:autoSpaceDE w:val="0"/>
              <w:autoSpaceDN w:val="0"/>
              <w:adjustRightInd w:val="0"/>
              <w:spacing w:after="0" w:line="240" w:lineRule="auto"/>
              <w:rPr>
                <w:rFonts w:ascii="Futura PT Book" w:hAnsi="Futura PT Book"/>
                <w:b/>
                <w:bCs/>
              </w:rPr>
            </w:pPr>
          </w:p>
        </w:tc>
      </w:tr>
      <w:tr w:rsidR="00354112" w:rsidRPr="00F12AFF" w14:paraId="2F761BFF" w14:textId="77777777" w:rsidTr="00917552">
        <w:tc>
          <w:tcPr>
            <w:tcW w:w="624" w:type="dxa"/>
            <w:shd w:val="clear" w:color="auto" w:fill="auto"/>
          </w:tcPr>
          <w:p w14:paraId="5A470187" w14:textId="77777777" w:rsidR="00354112" w:rsidRPr="005A40B3" w:rsidRDefault="00354112" w:rsidP="00917552">
            <w:pPr>
              <w:spacing w:after="0"/>
              <w:rPr>
                <w:rFonts w:ascii="Futura PT Book" w:hAnsi="Futura PT Book"/>
              </w:rPr>
            </w:pPr>
            <w:r w:rsidRPr="005A40B3">
              <w:rPr>
                <w:rFonts w:ascii="Futura PT Book" w:hAnsi="Futura PT Book"/>
              </w:rPr>
              <w:t>4.1.3</w:t>
            </w:r>
          </w:p>
        </w:tc>
        <w:tc>
          <w:tcPr>
            <w:tcW w:w="2492" w:type="dxa"/>
            <w:shd w:val="clear" w:color="auto" w:fill="auto"/>
          </w:tcPr>
          <w:p w14:paraId="71129073" w14:textId="77777777" w:rsidR="00354112" w:rsidRPr="00F12AFF" w:rsidRDefault="00354112" w:rsidP="00917552">
            <w:pPr>
              <w:pStyle w:val="ConsPlusNormal"/>
              <w:rPr>
                <w:rFonts w:ascii="Futura PT Book" w:hAnsi="Futura PT Book"/>
              </w:rPr>
            </w:pPr>
            <w:r w:rsidRPr="00F12AFF">
              <w:rPr>
                <w:rFonts w:ascii="Futura PT Book" w:hAnsi="Futura PT Book"/>
              </w:rPr>
              <w:t>Политика общества по вознаграждению содержит прозрачные механизмы определения размера вознаграждения членов совета директоров, исполнительных органов и иных ключевых руководящих работников общества, а также регламентирует все виды выплат, льгот и привилегий, предоставляемых указанным лицам</w:t>
            </w:r>
          </w:p>
        </w:tc>
        <w:tc>
          <w:tcPr>
            <w:tcW w:w="3965" w:type="dxa"/>
            <w:shd w:val="clear" w:color="auto" w:fill="auto"/>
          </w:tcPr>
          <w:p w14:paraId="703C8801"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1. Политика (политики) общества по вознаграждению содержит (содержат) прозрачные механизмы </w:t>
            </w:r>
            <w:bookmarkStart w:id="55" w:name="_Hlk94553777"/>
            <w:r w:rsidRPr="00F12AFF">
              <w:rPr>
                <w:rFonts w:ascii="Futura PT Book" w:hAnsi="Futura PT Book"/>
              </w:rPr>
              <w:t>определения размера вознаграждения членов совета директоров, исполнительных органов и иных ключевых руководящих работников общества, а также регламентирует (регламентируют) все виды выплат, льгот и привилегий, предоставляемых указанным лицам</w:t>
            </w:r>
            <w:bookmarkEnd w:id="55"/>
          </w:p>
        </w:tc>
        <w:tc>
          <w:tcPr>
            <w:tcW w:w="2125" w:type="dxa"/>
            <w:shd w:val="clear" w:color="auto" w:fill="auto"/>
          </w:tcPr>
          <w:p w14:paraId="5D3A94DC"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2B6D9790"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265C2869"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3887075B" w14:textId="77777777" w:rsidR="00354112" w:rsidRPr="00F12AFF" w:rsidRDefault="00354112" w:rsidP="00917552">
            <w:pPr>
              <w:autoSpaceDE w:val="0"/>
              <w:autoSpaceDN w:val="0"/>
              <w:adjustRightInd w:val="0"/>
              <w:spacing w:after="0" w:line="240" w:lineRule="auto"/>
              <w:jc w:val="both"/>
              <w:rPr>
                <w:rFonts w:ascii="Futura PT Book" w:hAnsi="Futura PT Book" w:cstheme="minorHAnsi"/>
                <w:bCs/>
              </w:rPr>
            </w:pPr>
            <w:r w:rsidRPr="00F12AFF">
              <w:rPr>
                <w:rFonts w:ascii="Futura PT Book" w:hAnsi="Futura PT Book" w:cstheme="minorHAnsi"/>
                <w:color w:val="000000" w:themeColor="text1"/>
                <w:shd w:val="clear" w:color="auto" w:fill="FFFFFF"/>
              </w:rPr>
              <w:t xml:space="preserve">Критерий </w:t>
            </w:r>
            <w:r w:rsidRPr="00F12AFF">
              <w:rPr>
                <w:rFonts w:ascii="Futura PT Book" w:hAnsi="Futura PT Book" w:cstheme="minorHAnsi"/>
                <w:bCs/>
              </w:rPr>
              <w:t xml:space="preserve">соблюдается частично. </w:t>
            </w:r>
          </w:p>
          <w:p w14:paraId="2F320547" w14:textId="77777777" w:rsidR="00354112" w:rsidRPr="00F12AFF" w:rsidRDefault="00354112" w:rsidP="00917552">
            <w:pPr>
              <w:pStyle w:val="ConsPlusNormal"/>
              <w:jc w:val="both"/>
              <w:rPr>
                <w:rFonts w:ascii="Futura PT Book" w:hAnsi="Futura PT Book"/>
              </w:rPr>
            </w:pPr>
            <w:r w:rsidRPr="00F12AFF">
              <w:rPr>
                <w:rFonts w:ascii="Futura PT Book" w:hAnsi="Futura PT Book"/>
              </w:rPr>
              <w:t xml:space="preserve">Политика (политики) общества по вознаграждению содержит (содержат) прозрачные механизмы определения размера вознаграждения только исполнительных органов и иных ключевых руководящих работников общества и компаний группы «Лента», а также регламентирует (регламентируют) все виды выплат, льгот и привилегий, предоставляемых указанным лицам, но не содержит положений, определяющих вознаграждения, виды выплат, льгот и привилегий членов совета директоров. </w:t>
            </w:r>
          </w:p>
          <w:p w14:paraId="2D0138C1" w14:textId="77777777" w:rsidR="00354112" w:rsidRDefault="00354112" w:rsidP="00917552">
            <w:pPr>
              <w:pStyle w:val="ConsPlusNormal"/>
              <w:jc w:val="both"/>
              <w:rPr>
                <w:rFonts w:ascii="Futura PT Book" w:hAnsi="Futura PT Book"/>
              </w:rPr>
            </w:pPr>
            <w:r w:rsidRPr="00F12AFF">
              <w:rPr>
                <w:rFonts w:ascii="Futura PT Book" w:hAnsi="Futura PT Book"/>
              </w:rPr>
              <w:t>Вознаграждения и другие виды выплат, льгот и привилегий членов совета директоров определяются исключительно решениями общего собрания акционеров.</w:t>
            </w:r>
          </w:p>
          <w:p w14:paraId="22EB144A" w14:textId="77777777" w:rsidR="00354112" w:rsidRPr="00F12AFF" w:rsidRDefault="00354112" w:rsidP="00917552">
            <w:pPr>
              <w:pStyle w:val="ConsPlusNormal"/>
              <w:jc w:val="both"/>
              <w:rPr>
                <w:rFonts w:ascii="Futura PT Book" w:hAnsi="Futura PT Book"/>
                <w:b/>
                <w:bCs/>
              </w:rPr>
            </w:pPr>
            <w:r w:rsidRPr="00F12AFF">
              <w:rPr>
                <w:rFonts w:ascii="Futura PT Book" w:hAnsi="Futura PT Book"/>
              </w:rPr>
              <w:t xml:space="preserve">Общество </w:t>
            </w:r>
            <w:r>
              <w:rPr>
                <w:rFonts w:ascii="Futura PT Book" w:hAnsi="Futura PT Book"/>
              </w:rPr>
              <w:t xml:space="preserve">ежегодно </w:t>
            </w:r>
            <w:r w:rsidRPr="00F12AFF">
              <w:rPr>
                <w:rFonts w:ascii="Futura PT Book" w:hAnsi="Futura PT Book"/>
              </w:rPr>
              <w:t>анализир</w:t>
            </w:r>
            <w:r>
              <w:rPr>
                <w:rFonts w:ascii="Futura PT Book" w:hAnsi="Futura PT Book"/>
              </w:rPr>
              <w:t>ует</w:t>
            </w:r>
            <w:r w:rsidRPr="00F12AFF">
              <w:rPr>
                <w:rFonts w:ascii="Futura PT Book" w:hAnsi="Futura PT Book"/>
              </w:rPr>
              <w:t xml:space="preserve"> целесообразность разработки и утверждения формализованной политики по вознаграждению членов Совета директоров</w:t>
            </w:r>
            <w:r>
              <w:rPr>
                <w:rFonts w:ascii="Futura PT Book" w:hAnsi="Futura PT Book"/>
              </w:rPr>
              <w:t xml:space="preserve"> для </w:t>
            </w:r>
            <w:r w:rsidRPr="00F12AFF">
              <w:rPr>
                <w:rFonts w:ascii="Futura PT Book" w:hAnsi="Futura PT Book"/>
              </w:rPr>
              <w:t>дальнейше</w:t>
            </w:r>
            <w:r>
              <w:rPr>
                <w:rFonts w:ascii="Futura PT Book" w:hAnsi="Futura PT Book"/>
              </w:rPr>
              <w:t>го</w:t>
            </w:r>
            <w:r w:rsidRPr="00F12AFF">
              <w:rPr>
                <w:rFonts w:ascii="Futura PT Book" w:hAnsi="Futura PT Book"/>
              </w:rPr>
              <w:t xml:space="preserve"> определе</w:t>
            </w:r>
            <w:r>
              <w:rPr>
                <w:rFonts w:ascii="Futura PT Book" w:hAnsi="Futura PT Book"/>
              </w:rPr>
              <w:t>ния</w:t>
            </w:r>
            <w:r w:rsidRPr="00F12AFF">
              <w:rPr>
                <w:rFonts w:ascii="Futura PT Book" w:hAnsi="Futura PT Book"/>
              </w:rPr>
              <w:t xml:space="preserve"> размер</w:t>
            </w:r>
            <w:r>
              <w:rPr>
                <w:rFonts w:ascii="Futura PT Book" w:hAnsi="Futura PT Book"/>
              </w:rPr>
              <w:t>а</w:t>
            </w:r>
            <w:r w:rsidRPr="00F12AFF">
              <w:rPr>
                <w:rFonts w:ascii="Futura PT Book" w:hAnsi="Futura PT Book"/>
              </w:rPr>
              <w:t xml:space="preserve"> и вид</w:t>
            </w:r>
            <w:r>
              <w:rPr>
                <w:rFonts w:ascii="Futura PT Book" w:hAnsi="Futura PT Book"/>
              </w:rPr>
              <w:t xml:space="preserve">ов </w:t>
            </w:r>
            <w:r>
              <w:rPr>
                <w:rFonts w:ascii="Futura PT Book" w:hAnsi="Futura PT Book"/>
              </w:rPr>
              <w:lastRenderedPageBreak/>
              <w:t>вознаграждения членов С</w:t>
            </w:r>
            <w:r w:rsidRPr="00F12AFF">
              <w:rPr>
                <w:rFonts w:ascii="Futura PT Book" w:hAnsi="Futura PT Book"/>
              </w:rPr>
              <w:t>овета директоров в соответствии с такой политикой.</w:t>
            </w:r>
          </w:p>
        </w:tc>
      </w:tr>
      <w:tr w:rsidR="00354112" w:rsidRPr="00F12AFF" w14:paraId="4A5D53D1" w14:textId="77777777" w:rsidTr="00917552">
        <w:tc>
          <w:tcPr>
            <w:tcW w:w="624" w:type="dxa"/>
            <w:shd w:val="clear" w:color="auto" w:fill="auto"/>
          </w:tcPr>
          <w:p w14:paraId="611CD98E"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4.1.4</w:t>
            </w:r>
          </w:p>
        </w:tc>
        <w:tc>
          <w:tcPr>
            <w:tcW w:w="2492" w:type="dxa"/>
            <w:shd w:val="clear" w:color="auto" w:fill="auto"/>
          </w:tcPr>
          <w:p w14:paraId="2AD30736" w14:textId="77777777" w:rsidR="00354112" w:rsidRPr="00F12AFF" w:rsidRDefault="00354112" w:rsidP="00917552">
            <w:pPr>
              <w:pStyle w:val="ConsPlusNormal"/>
              <w:rPr>
                <w:rFonts w:ascii="Futura PT Book" w:hAnsi="Futura PT Book"/>
              </w:rPr>
            </w:pPr>
            <w:r w:rsidRPr="00F12AFF">
              <w:rPr>
                <w:rFonts w:ascii="Futura PT Book" w:hAnsi="Futura PT Book"/>
              </w:rPr>
              <w:t>Общество определяет политику возмещения расходов (компенсаций), конкретизирующую перечень расходов, подлежащих возмещению, и уровень обслуживания, на который могут претендовать члены совета директоров, исполнительные органы и иные ключевые руководящие работники общества. Такая политика может быть составной частью политики общества по вознаграждению</w:t>
            </w:r>
          </w:p>
        </w:tc>
        <w:tc>
          <w:tcPr>
            <w:tcW w:w="3965" w:type="dxa"/>
            <w:shd w:val="clear" w:color="auto" w:fill="auto"/>
          </w:tcPr>
          <w:p w14:paraId="7CC8684C" w14:textId="77777777" w:rsidR="00354112" w:rsidRPr="00F12AFF" w:rsidRDefault="00354112" w:rsidP="00917552">
            <w:pPr>
              <w:pStyle w:val="ConsPlusNormal"/>
              <w:rPr>
                <w:rFonts w:ascii="Futura PT Book" w:hAnsi="Futura PT Book"/>
              </w:rPr>
            </w:pPr>
            <w:r w:rsidRPr="00F12AFF">
              <w:rPr>
                <w:rFonts w:ascii="Futura PT Book" w:hAnsi="Futura PT Book"/>
              </w:rPr>
              <w:t>1. В политике (политиках) по вознаграждению или в иных внутренних документах общества установлены правила возмещения расходов членов совета директоров, исполнительных органов и иных ключевых руководящих работников общества</w:t>
            </w:r>
          </w:p>
        </w:tc>
        <w:tc>
          <w:tcPr>
            <w:tcW w:w="2125" w:type="dxa"/>
            <w:shd w:val="clear" w:color="auto" w:fill="auto"/>
          </w:tcPr>
          <w:p w14:paraId="2F5628F7"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176E613A"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0094AB37"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627918D9" w14:textId="77777777" w:rsidR="00354112" w:rsidRPr="00F12AFF" w:rsidRDefault="00354112" w:rsidP="00917552">
            <w:pPr>
              <w:autoSpaceDE w:val="0"/>
              <w:autoSpaceDN w:val="0"/>
              <w:adjustRightInd w:val="0"/>
              <w:spacing w:after="0" w:line="240" w:lineRule="auto"/>
              <w:rPr>
                <w:rFonts w:ascii="Futura PT Book" w:hAnsi="Futura PT Book" w:cstheme="minorHAnsi"/>
                <w:bCs/>
              </w:rPr>
            </w:pPr>
            <w:r w:rsidRPr="00F12AFF">
              <w:rPr>
                <w:rFonts w:ascii="Futura PT Book" w:hAnsi="Futura PT Book" w:cstheme="minorHAnsi"/>
                <w:color w:val="000000" w:themeColor="text1"/>
                <w:shd w:val="clear" w:color="auto" w:fill="FFFFFF"/>
              </w:rPr>
              <w:t xml:space="preserve">Критерий </w:t>
            </w:r>
            <w:r w:rsidRPr="00F12AFF">
              <w:rPr>
                <w:rFonts w:ascii="Futura PT Book" w:hAnsi="Futura PT Book" w:cstheme="minorHAnsi"/>
                <w:bCs/>
              </w:rPr>
              <w:t xml:space="preserve">соблюдается частично. </w:t>
            </w:r>
          </w:p>
          <w:p w14:paraId="5ABB1BB1" w14:textId="77777777" w:rsidR="00354112" w:rsidRPr="00F12AFF" w:rsidRDefault="00354112" w:rsidP="00917552">
            <w:pPr>
              <w:pStyle w:val="ConsPlusNormal"/>
              <w:jc w:val="both"/>
              <w:rPr>
                <w:rFonts w:ascii="Futura PT Book" w:hAnsi="Futura PT Book"/>
              </w:rPr>
            </w:pPr>
            <w:r>
              <w:rPr>
                <w:rFonts w:ascii="Futura PT Book" w:hAnsi="Futura PT Book"/>
              </w:rPr>
              <w:t>П</w:t>
            </w:r>
            <w:r w:rsidRPr="00F12AFF">
              <w:rPr>
                <w:rFonts w:ascii="Futura PT Book" w:hAnsi="Futura PT Book"/>
              </w:rPr>
              <w:t>равила возмещения ра</w:t>
            </w:r>
            <w:r>
              <w:rPr>
                <w:rFonts w:ascii="Futura PT Book" w:hAnsi="Futura PT Book"/>
              </w:rPr>
              <w:t>сходов членов совета директоров не установлены.</w:t>
            </w:r>
          </w:p>
          <w:p w14:paraId="572238F4" w14:textId="77777777" w:rsidR="00354112" w:rsidRDefault="00354112" w:rsidP="00917552">
            <w:pPr>
              <w:pStyle w:val="ConsPlusNormal"/>
              <w:jc w:val="both"/>
              <w:rPr>
                <w:rFonts w:ascii="Futura PT Book" w:hAnsi="Futura PT Book"/>
              </w:rPr>
            </w:pPr>
            <w:r w:rsidRPr="00F12AFF">
              <w:rPr>
                <w:rFonts w:ascii="Futura PT Book" w:hAnsi="Futura PT Book"/>
              </w:rPr>
              <w:t>Вознаграждения и другие виды выплат, льгот и привилегий членов совета директоров определяются исключительно решениями общего собрания акционеров.</w:t>
            </w:r>
          </w:p>
          <w:p w14:paraId="56EFD8CF" w14:textId="77777777" w:rsidR="00354112" w:rsidRPr="00F12AFF" w:rsidRDefault="00354112" w:rsidP="00917552">
            <w:pPr>
              <w:pStyle w:val="ConsPlusNormal"/>
              <w:jc w:val="both"/>
              <w:rPr>
                <w:rFonts w:ascii="Futura PT Book" w:hAnsi="Futura PT Book"/>
                <w:b/>
                <w:bCs/>
              </w:rPr>
            </w:pPr>
            <w:r w:rsidRPr="00F12AFF">
              <w:rPr>
                <w:rFonts w:ascii="Futura PT Book" w:hAnsi="Futura PT Book"/>
              </w:rPr>
              <w:t xml:space="preserve">Общество </w:t>
            </w:r>
            <w:r>
              <w:rPr>
                <w:rFonts w:ascii="Futura PT Book" w:hAnsi="Futura PT Book"/>
              </w:rPr>
              <w:t xml:space="preserve">ежегодно </w:t>
            </w:r>
            <w:r w:rsidRPr="00F12AFF">
              <w:rPr>
                <w:rFonts w:ascii="Futura PT Book" w:hAnsi="Futura PT Book"/>
              </w:rPr>
              <w:t>анализир</w:t>
            </w:r>
            <w:r>
              <w:rPr>
                <w:rFonts w:ascii="Futura PT Book" w:hAnsi="Futura PT Book"/>
              </w:rPr>
              <w:t>ует</w:t>
            </w:r>
            <w:r w:rsidRPr="00F12AFF">
              <w:rPr>
                <w:rFonts w:ascii="Futura PT Book" w:hAnsi="Futura PT Book"/>
              </w:rPr>
              <w:t xml:space="preserve"> целесообразность разработки и утверждения формализованной политики по вознаграждению членов Совета директоров</w:t>
            </w:r>
            <w:r>
              <w:rPr>
                <w:rFonts w:ascii="Futura PT Book" w:hAnsi="Futura PT Book"/>
              </w:rPr>
              <w:t xml:space="preserve"> для </w:t>
            </w:r>
            <w:r w:rsidRPr="00F12AFF">
              <w:rPr>
                <w:rFonts w:ascii="Futura PT Book" w:hAnsi="Futura PT Book"/>
              </w:rPr>
              <w:t>дальнейше</w:t>
            </w:r>
            <w:r>
              <w:rPr>
                <w:rFonts w:ascii="Futura PT Book" w:hAnsi="Futura PT Book"/>
              </w:rPr>
              <w:t>го</w:t>
            </w:r>
            <w:r w:rsidRPr="00F12AFF">
              <w:rPr>
                <w:rFonts w:ascii="Futura PT Book" w:hAnsi="Futura PT Book"/>
              </w:rPr>
              <w:t xml:space="preserve"> определе</w:t>
            </w:r>
            <w:r>
              <w:rPr>
                <w:rFonts w:ascii="Futura PT Book" w:hAnsi="Futura PT Book"/>
              </w:rPr>
              <w:t>ния</w:t>
            </w:r>
            <w:r w:rsidRPr="00F12AFF">
              <w:rPr>
                <w:rFonts w:ascii="Futura PT Book" w:hAnsi="Futura PT Book"/>
              </w:rPr>
              <w:t xml:space="preserve"> размер</w:t>
            </w:r>
            <w:r>
              <w:rPr>
                <w:rFonts w:ascii="Futura PT Book" w:hAnsi="Futura PT Book"/>
              </w:rPr>
              <w:t>а</w:t>
            </w:r>
            <w:r w:rsidRPr="00F12AFF">
              <w:rPr>
                <w:rFonts w:ascii="Futura PT Book" w:hAnsi="Futura PT Book"/>
              </w:rPr>
              <w:t xml:space="preserve"> и вид</w:t>
            </w:r>
            <w:r>
              <w:rPr>
                <w:rFonts w:ascii="Futura PT Book" w:hAnsi="Futura PT Book"/>
              </w:rPr>
              <w:t>ов вознаграждения членов С</w:t>
            </w:r>
            <w:r w:rsidRPr="00F12AFF">
              <w:rPr>
                <w:rFonts w:ascii="Futura PT Book" w:hAnsi="Futura PT Book"/>
              </w:rPr>
              <w:t>овета директоров в соответствии с такой политикой.</w:t>
            </w:r>
          </w:p>
        </w:tc>
      </w:tr>
      <w:tr w:rsidR="00354112" w:rsidRPr="00F12AFF" w14:paraId="5D6C463A" w14:textId="77777777" w:rsidTr="00917552">
        <w:tc>
          <w:tcPr>
            <w:tcW w:w="624" w:type="dxa"/>
          </w:tcPr>
          <w:p w14:paraId="796551DD" w14:textId="77777777" w:rsidR="00354112" w:rsidRPr="005A40B3" w:rsidRDefault="00354112" w:rsidP="00917552">
            <w:pPr>
              <w:spacing w:after="0"/>
              <w:rPr>
                <w:rFonts w:ascii="Futura PT Book" w:hAnsi="Futura PT Book"/>
              </w:rPr>
            </w:pPr>
            <w:r w:rsidRPr="005A40B3">
              <w:rPr>
                <w:rFonts w:ascii="Futura PT Book" w:hAnsi="Futura PT Book"/>
              </w:rPr>
              <w:t>4.2</w:t>
            </w:r>
          </w:p>
        </w:tc>
        <w:tc>
          <w:tcPr>
            <w:tcW w:w="14255" w:type="dxa"/>
            <w:gridSpan w:val="5"/>
          </w:tcPr>
          <w:p w14:paraId="3F027C6D" w14:textId="77777777" w:rsidR="00354112" w:rsidRPr="00F12AFF" w:rsidRDefault="00354112" w:rsidP="00917552">
            <w:pPr>
              <w:pStyle w:val="ConsPlusNormal"/>
              <w:rPr>
                <w:rFonts w:ascii="Futura PT Book" w:hAnsi="Futura PT Book"/>
              </w:rPr>
            </w:pPr>
            <w:r w:rsidRPr="00F12AFF">
              <w:rPr>
                <w:rFonts w:ascii="Futura PT Book" w:hAnsi="Futura PT Book"/>
              </w:rPr>
              <w:t>Система вознаграждения членов совета директоров обеспечивает сближение финансовых интересов директоров с долгосрочными финансовыми интересами акционеров</w:t>
            </w:r>
          </w:p>
        </w:tc>
      </w:tr>
      <w:tr w:rsidR="00354112" w:rsidRPr="00F12AFF" w14:paraId="7AC4E59B" w14:textId="77777777" w:rsidTr="00917552">
        <w:tc>
          <w:tcPr>
            <w:tcW w:w="624" w:type="dxa"/>
            <w:shd w:val="clear" w:color="auto" w:fill="auto"/>
          </w:tcPr>
          <w:p w14:paraId="1DCEF6BD" w14:textId="77777777" w:rsidR="00354112" w:rsidRPr="005A40B3" w:rsidRDefault="00354112" w:rsidP="00917552">
            <w:pPr>
              <w:spacing w:after="0"/>
              <w:rPr>
                <w:rFonts w:ascii="Futura PT Book" w:hAnsi="Futura PT Book"/>
              </w:rPr>
            </w:pPr>
            <w:r w:rsidRPr="005A40B3">
              <w:rPr>
                <w:rFonts w:ascii="Futura PT Book" w:hAnsi="Futura PT Book"/>
              </w:rPr>
              <w:t>4.2.1</w:t>
            </w:r>
          </w:p>
        </w:tc>
        <w:tc>
          <w:tcPr>
            <w:tcW w:w="2492" w:type="dxa"/>
            <w:shd w:val="clear" w:color="auto" w:fill="auto"/>
          </w:tcPr>
          <w:p w14:paraId="27DC7812"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Общество выплачивает фиксированное </w:t>
            </w:r>
            <w:r w:rsidRPr="00F12AFF">
              <w:rPr>
                <w:rFonts w:ascii="Futura PT Book" w:hAnsi="Futura PT Book"/>
              </w:rPr>
              <w:lastRenderedPageBreak/>
              <w:t>годовое вознаграждение членам совета директоров. Общество не выплачивает вознаграждение за участие в отдельных заседаниях совета или комитетов совета директоров.</w:t>
            </w:r>
          </w:p>
          <w:p w14:paraId="4FF701FC" w14:textId="77777777" w:rsidR="00354112" w:rsidRPr="00F12AFF" w:rsidRDefault="00354112" w:rsidP="00917552">
            <w:pPr>
              <w:pStyle w:val="ConsPlusNormal"/>
              <w:rPr>
                <w:rFonts w:ascii="Futura PT Book" w:hAnsi="Futura PT Book"/>
              </w:rPr>
            </w:pPr>
            <w:r w:rsidRPr="00F12AFF">
              <w:rPr>
                <w:rFonts w:ascii="Futura PT Book" w:hAnsi="Futura PT Book"/>
              </w:rPr>
              <w:t>Общество не применяет формы краткосрочной мотивации и дополнительного материального стимулирования в отношении членов совета директоров</w:t>
            </w:r>
          </w:p>
        </w:tc>
        <w:tc>
          <w:tcPr>
            <w:tcW w:w="3965" w:type="dxa"/>
            <w:shd w:val="clear" w:color="auto" w:fill="auto"/>
          </w:tcPr>
          <w:p w14:paraId="52140A45"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 xml:space="preserve">1. В отчетном периоде общество выплачивало вознаграждение членам </w:t>
            </w:r>
            <w:r w:rsidRPr="00F12AFF">
              <w:rPr>
                <w:rFonts w:ascii="Futura PT Book" w:hAnsi="Futura PT Book"/>
              </w:rPr>
              <w:lastRenderedPageBreak/>
              <w:t>совета директоров в соответствии с принятой в обществе политикой по вознаграждению.</w:t>
            </w:r>
          </w:p>
          <w:p w14:paraId="65DADE38" w14:textId="77777777" w:rsidR="00354112" w:rsidRPr="00F12AFF" w:rsidRDefault="00354112" w:rsidP="00917552">
            <w:pPr>
              <w:pStyle w:val="ConsPlusNormal"/>
              <w:rPr>
                <w:rFonts w:ascii="Futura PT Book" w:hAnsi="Futura PT Book"/>
              </w:rPr>
            </w:pPr>
            <w:r w:rsidRPr="00F12AFF">
              <w:rPr>
                <w:rFonts w:ascii="Futura PT Book" w:hAnsi="Futura PT Book"/>
              </w:rPr>
              <w:t>2. В отчетном периоде обществом в отношении членов совета директоров не применялись формы краткосрочной мотивации, дополнительного материального стимулирования, выплата которого зависит от результатов (показателей) деятельности общества. Выплата вознаграждения за участие в отдельных заседаниях совета или комитетов совета директоров не осуществлялась</w:t>
            </w:r>
          </w:p>
        </w:tc>
        <w:tc>
          <w:tcPr>
            <w:tcW w:w="2125" w:type="dxa"/>
            <w:shd w:val="clear" w:color="auto" w:fill="auto"/>
          </w:tcPr>
          <w:p w14:paraId="188BEC6D"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sz w:val="40"/>
                <w:szCs w:val="40"/>
              </w:rPr>
              <w:t xml:space="preserve"> </w:t>
            </w:r>
            <w:r w:rsidRPr="00F12AFF">
              <w:rPr>
                <w:rFonts w:ascii="Futura PT Book" w:hAnsi="Futura PT Book"/>
              </w:rPr>
              <w:t>соблюдается</w:t>
            </w:r>
          </w:p>
          <w:p w14:paraId="4AF9E285" w14:textId="77777777" w:rsidR="00354112" w:rsidRPr="00F12AFF" w:rsidRDefault="00354112" w:rsidP="00917552">
            <w:pPr>
              <w:pStyle w:val="consplusnormal0"/>
              <w:spacing w:before="0" w:beforeAutospacing="0" w:after="0" w:afterAutospacing="0"/>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sz w:val="40"/>
                <w:szCs w:val="40"/>
              </w:rPr>
              <w:t xml:space="preserve"> </w:t>
            </w:r>
            <w:r w:rsidRPr="00980C0D">
              <w:rPr>
                <w:rFonts w:ascii="Futura PT Book" w:hAnsi="Futura PT Book"/>
                <w:bCs/>
              </w:rPr>
              <w:t>частично соблюдается</w:t>
            </w:r>
          </w:p>
          <w:p w14:paraId="6F73E8B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не соблюдается</w:t>
            </w:r>
          </w:p>
        </w:tc>
        <w:tc>
          <w:tcPr>
            <w:tcW w:w="5673" w:type="dxa"/>
            <w:gridSpan w:val="2"/>
            <w:shd w:val="clear" w:color="auto" w:fill="auto"/>
          </w:tcPr>
          <w:p w14:paraId="4CB4DED2" w14:textId="77777777" w:rsidR="00354112" w:rsidRPr="00F12AFF" w:rsidRDefault="00354112" w:rsidP="00917552">
            <w:pPr>
              <w:autoSpaceDE w:val="0"/>
              <w:autoSpaceDN w:val="0"/>
              <w:adjustRightInd w:val="0"/>
              <w:spacing w:after="0" w:line="240" w:lineRule="auto"/>
              <w:rPr>
                <w:rFonts w:ascii="Futura PT Book" w:hAnsi="Futura PT Book" w:cstheme="minorHAnsi"/>
                <w:bCs/>
              </w:rPr>
            </w:pPr>
            <w:r w:rsidRPr="00F12AFF">
              <w:rPr>
                <w:rFonts w:ascii="Futura PT Book" w:hAnsi="Futura PT Book" w:cstheme="minorHAnsi"/>
                <w:color w:val="000000" w:themeColor="text1"/>
                <w:shd w:val="clear" w:color="auto" w:fill="FFFFFF"/>
              </w:rPr>
              <w:lastRenderedPageBreak/>
              <w:t xml:space="preserve">Критерий 1 не </w:t>
            </w:r>
            <w:r w:rsidRPr="00F12AFF">
              <w:rPr>
                <w:rFonts w:ascii="Futura PT Book" w:hAnsi="Futura PT Book" w:cstheme="minorHAnsi"/>
                <w:bCs/>
              </w:rPr>
              <w:t xml:space="preserve">соблюдается. </w:t>
            </w:r>
            <w:r w:rsidRPr="00F12AFF">
              <w:rPr>
                <w:rFonts w:ascii="Futura PT Book" w:hAnsi="Futura PT Book"/>
              </w:rPr>
              <w:t xml:space="preserve">В отчетном периоде Общество </w:t>
            </w:r>
            <w:r>
              <w:rPr>
                <w:rFonts w:ascii="Futura PT Book" w:hAnsi="Futura PT Book"/>
              </w:rPr>
              <w:t xml:space="preserve">не </w:t>
            </w:r>
            <w:r w:rsidRPr="00F12AFF">
              <w:rPr>
                <w:rFonts w:ascii="Futura PT Book" w:hAnsi="Futura PT Book"/>
              </w:rPr>
              <w:t>выплачивало вознаграждение членам совета директоров</w:t>
            </w:r>
            <w:r w:rsidRPr="00F12AFF">
              <w:rPr>
                <w:rFonts w:ascii="Futura PT Book" w:hAnsi="Futura PT Book" w:cstheme="minorHAnsi"/>
              </w:rPr>
              <w:t>.</w:t>
            </w:r>
          </w:p>
          <w:p w14:paraId="51D50CCF" w14:textId="77777777" w:rsidR="00354112" w:rsidRPr="00F12AFF" w:rsidRDefault="00354112" w:rsidP="00917552">
            <w:pPr>
              <w:spacing w:after="0"/>
              <w:rPr>
                <w:rFonts w:ascii="Futura PT Book" w:hAnsi="Futura PT Book" w:cstheme="minorHAnsi"/>
                <w:color w:val="000000" w:themeColor="text1"/>
                <w:shd w:val="clear" w:color="auto" w:fill="FFFFFF"/>
              </w:rPr>
            </w:pPr>
          </w:p>
          <w:p w14:paraId="755937F7" w14:textId="77777777" w:rsidR="00354112" w:rsidRPr="00F12AFF" w:rsidRDefault="00354112" w:rsidP="00917552">
            <w:pPr>
              <w:spacing w:after="0"/>
              <w:jc w:val="both"/>
              <w:rPr>
                <w:rFonts w:ascii="Futura PT Book" w:hAnsi="Futura PT Book"/>
                <w:b/>
                <w:bCs/>
              </w:rPr>
            </w:pPr>
            <w:r w:rsidRPr="00F12AFF">
              <w:rPr>
                <w:rFonts w:ascii="Futura PT Book" w:hAnsi="Futura PT Book"/>
              </w:rPr>
              <w:t>В Обществе в 2014 году принято решение об определении размера фиксированного вознаграждения независимых членов Совета директоров. Выплата</w:t>
            </w:r>
            <w:r>
              <w:rPr>
                <w:rFonts w:ascii="Futura PT Book" w:hAnsi="Futura PT Book"/>
              </w:rPr>
              <w:t xml:space="preserve"> и размер </w:t>
            </w:r>
            <w:r w:rsidRPr="00F12AFF">
              <w:rPr>
                <w:rFonts w:ascii="Futura PT Book" w:hAnsi="Futura PT Book"/>
              </w:rPr>
              <w:t>вознаграждения ежегодно утверждается решением об</w:t>
            </w:r>
            <w:r>
              <w:rPr>
                <w:rFonts w:ascii="Futura PT Book" w:hAnsi="Futura PT Book"/>
              </w:rPr>
              <w:t>щего собрания акционеров. В 2023</w:t>
            </w:r>
            <w:r w:rsidRPr="00F12AFF">
              <w:rPr>
                <w:rFonts w:ascii="Futura PT Book" w:hAnsi="Futura PT Book"/>
              </w:rPr>
              <w:t xml:space="preserve"> </w:t>
            </w:r>
            <w:r>
              <w:rPr>
                <w:rFonts w:ascii="Futura PT Book" w:hAnsi="Futura PT Book"/>
              </w:rPr>
              <w:t xml:space="preserve">году </w:t>
            </w:r>
            <w:r w:rsidRPr="00F12AFF">
              <w:rPr>
                <w:rFonts w:ascii="Futura PT Book" w:hAnsi="Futura PT Book"/>
              </w:rPr>
              <w:t>на годовом общем собрании акционеров было принято решение размер вознаграждения членам Совета директоров Общества не определять, вознаграждение членам Совета директоров Общества в период исполнения ими своих обязанностей не выплачивать</w:t>
            </w:r>
            <w:r w:rsidRPr="00F12AFF">
              <w:rPr>
                <w:rFonts w:ascii="Futura PT Book" w:hAnsi="Futura PT Book"/>
                <w:b/>
                <w:bCs/>
              </w:rPr>
              <w:t xml:space="preserve"> </w:t>
            </w:r>
          </w:p>
        </w:tc>
      </w:tr>
      <w:tr w:rsidR="00354112" w:rsidRPr="00F12AFF" w14:paraId="57A3E06B" w14:textId="77777777" w:rsidTr="00917552">
        <w:tc>
          <w:tcPr>
            <w:tcW w:w="624" w:type="dxa"/>
            <w:shd w:val="clear" w:color="auto" w:fill="auto"/>
          </w:tcPr>
          <w:p w14:paraId="6EA95448"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4.2.2</w:t>
            </w:r>
          </w:p>
        </w:tc>
        <w:tc>
          <w:tcPr>
            <w:tcW w:w="2492" w:type="dxa"/>
            <w:shd w:val="clear" w:color="auto" w:fill="auto"/>
          </w:tcPr>
          <w:p w14:paraId="71133A6D"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Долгосрочное владение акциями общества в наибольшей степени способствует сближению финансовых интересов членов совета </w:t>
            </w:r>
            <w:r w:rsidRPr="00F12AFF">
              <w:rPr>
                <w:rFonts w:ascii="Futura PT Book" w:hAnsi="Futura PT Book"/>
              </w:rPr>
              <w:lastRenderedPageBreak/>
              <w:t>директоров с долгосрочными интересами акционеров. При этом общество не обуславливает права реализации акций достижением определенных показателей деятельности, а члены совета директоров не участвуют в опционных программах</w:t>
            </w:r>
          </w:p>
        </w:tc>
        <w:tc>
          <w:tcPr>
            <w:tcW w:w="3965" w:type="dxa"/>
            <w:shd w:val="clear" w:color="auto" w:fill="auto"/>
          </w:tcPr>
          <w:p w14:paraId="09B55393"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 xml:space="preserve">1. Если внутренний документ (документы) - политика (политики) по вознаграждению общества - предусматривает (предусматривают) предоставление акций общества членам совета директоров, должны быть предусмотрены и раскрыты четкие правила владения акциями </w:t>
            </w:r>
            <w:r w:rsidRPr="00F12AFF">
              <w:rPr>
                <w:rFonts w:ascii="Futura PT Book" w:hAnsi="Futura PT Book"/>
              </w:rPr>
              <w:lastRenderedPageBreak/>
              <w:t>членами совета директоров, нацеленные на стимулирование долгосрочного владения такими акциями</w:t>
            </w:r>
          </w:p>
        </w:tc>
        <w:tc>
          <w:tcPr>
            <w:tcW w:w="2125" w:type="dxa"/>
            <w:shd w:val="clear" w:color="auto" w:fill="auto"/>
          </w:tcPr>
          <w:p w14:paraId="0C53D824"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0797973A"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5D913DB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27FAB2A3" w14:textId="77777777" w:rsidR="00354112" w:rsidRPr="00F12AFF" w:rsidRDefault="00354112" w:rsidP="00917552">
            <w:pPr>
              <w:pStyle w:val="ConsPlusNormal"/>
              <w:rPr>
                <w:rFonts w:ascii="Futura PT Book" w:hAnsi="Futura PT Book"/>
                <w:b/>
                <w:bCs/>
              </w:rPr>
            </w:pPr>
          </w:p>
        </w:tc>
      </w:tr>
      <w:tr w:rsidR="00354112" w:rsidRPr="00F12AFF" w14:paraId="3ED7FE1D" w14:textId="77777777" w:rsidTr="00917552">
        <w:tc>
          <w:tcPr>
            <w:tcW w:w="624" w:type="dxa"/>
            <w:shd w:val="clear" w:color="auto" w:fill="auto"/>
          </w:tcPr>
          <w:p w14:paraId="44E55478" w14:textId="77777777" w:rsidR="00354112" w:rsidRPr="005A40B3" w:rsidRDefault="00354112" w:rsidP="00917552">
            <w:pPr>
              <w:spacing w:after="0"/>
              <w:rPr>
                <w:rFonts w:ascii="Futura PT Book" w:hAnsi="Futura PT Book"/>
              </w:rPr>
            </w:pPr>
            <w:r w:rsidRPr="005A40B3">
              <w:rPr>
                <w:rFonts w:ascii="Futura PT Book" w:hAnsi="Futura PT Book"/>
              </w:rPr>
              <w:t>4.2.3</w:t>
            </w:r>
          </w:p>
        </w:tc>
        <w:tc>
          <w:tcPr>
            <w:tcW w:w="2492" w:type="dxa"/>
            <w:shd w:val="clear" w:color="auto" w:fill="auto"/>
          </w:tcPr>
          <w:p w14:paraId="2CE65324" w14:textId="77777777" w:rsidR="00354112" w:rsidRPr="00F12AFF" w:rsidRDefault="00354112" w:rsidP="00917552">
            <w:pPr>
              <w:pStyle w:val="ConsPlusNormal"/>
              <w:rPr>
                <w:rFonts w:ascii="Futura PT Book" w:hAnsi="Futura PT Book"/>
              </w:rPr>
            </w:pPr>
            <w:r w:rsidRPr="00F12AFF">
              <w:rPr>
                <w:rFonts w:ascii="Futura PT Book" w:hAnsi="Futura PT Book"/>
              </w:rPr>
              <w:t>В обществе не предусмотрены какие-либо дополнительные выплаты или компенсации в случае досрочного прекращения полномочий членов совета директоров в связи с переходом контроля над обществом или иными обстоятельствами</w:t>
            </w:r>
          </w:p>
        </w:tc>
        <w:tc>
          <w:tcPr>
            <w:tcW w:w="3965" w:type="dxa"/>
            <w:shd w:val="clear" w:color="auto" w:fill="auto"/>
          </w:tcPr>
          <w:p w14:paraId="1B1053DD" w14:textId="77777777" w:rsidR="00354112" w:rsidRPr="00F12AFF" w:rsidRDefault="00354112" w:rsidP="00917552">
            <w:pPr>
              <w:pStyle w:val="ConsPlusNormal"/>
              <w:rPr>
                <w:rFonts w:ascii="Futura PT Book" w:hAnsi="Futura PT Book"/>
              </w:rPr>
            </w:pPr>
            <w:r w:rsidRPr="00F12AFF">
              <w:rPr>
                <w:rFonts w:ascii="Futura PT Book" w:hAnsi="Futura PT Book"/>
              </w:rPr>
              <w:t>1. В обществе не предусмотрены какие-либо дополнительные выплаты или компенсации в случае досрочного прекращения полномочий членов совета директоров в связи с переходом контроля над обществом или иными обстоятельствами</w:t>
            </w:r>
          </w:p>
        </w:tc>
        <w:tc>
          <w:tcPr>
            <w:tcW w:w="2125" w:type="dxa"/>
            <w:shd w:val="clear" w:color="auto" w:fill="auto"/>
          </w:tcPr>
          <w:p w14:paraId="5C6DF936"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01FE61B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16F85053"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4F2E50A1" w14:textId="77777777" w:rsidR="00354112" w:rsidRPr="00F12AFF" w:rsidRDefault="00354112" w:rsidP="00917552">
            <w:pPr>
              <w:pStyle w:val="ConsPlusNormal"/>
              <w:rPr>
                <w:rFonts w:ascii="Futura PT Book" w:hAnsi="Futura PT Book"/>
                <w:b/>
                <w:bCs/>
              </w:rPr>
            </w:pPr>
          </w:p>
        </w:tc>
      </w:tr>
      <w:tr w:rsidR="00354112" w:rsidRPr="00F12AFF" w14:paraId="321BFE57" w14:textId="77777777" w:rsidTr="00917552">
        <w:tc>
          <w:tcPr>
            <w:tcW w:w="624" w:type="dxa"/>
          </w:tcPr>
          <w:p w14:paraId="7F3C7F44"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4.3</w:t>
            </w:r>
          </w:p>
        </w:tc>
        <w:tc>
          <w:tcPr>
            <w:tcW w:w="14255" w:type="dxa"/>
            <w:gridSpan w:val="5"/>
          </w:tcPr>
          <w:p w14:paraId="4EEB40A6" w14:textId="77777777" w:rsidR="00354112" w:rsidRPr="00F12AFF" w:rsidRDefault="00354112" w:rsidP="00917552">
            <w:pPr>
              <w:pStyle w:val="ConsPlusNormal"/>
              <w:rPr>
                <w:rFonts w:ascii="Futura PT Book" w:hAnsi="Futura PT Book"/>
              </w:rPr>
            </w:pPr>
            <w:r w:rsidRPr="00F12AFF">
              <w:rPr>
                <w:rFonts w:ascii="Futura PT Book" w:hAnsi="Futura PT Book"/>
              </w:rPr>
              <w:t>Система вознаграждения членов исполнительных органов и иных ключевых руководящих работников общества предусматривает зависимость вознаграждения от результата работы общества и их личного вклада в достижение этого результата</w:t>
            </w:r>
          </w:p>
        </w:tc>
      </w:tr>
      <w:tr w:rsidR="00354112" w:rsidRPr="00F12AFF" w14:paraId="0A5ABF4E" w14:textId="77777777" w:rsidTr="00917552">
        <w:tc>
          <w:tcPr>
            <w:tcW w:w="624" w:type="dxa"/>
            <w:shd w:val="clear" w:color="auto" w:fill="auto"/>
          </w:tcPr>
          <w:p w14:paraId="76F927DE" w14:textId="77777777" w:rsidR="00354112" w:rsidRPr="005A40B3" w:rsidRDefault="00354112" w:rsidP="00917552">
            <w:pPr>
              <w:spacing w:after="0"/>
              <w:rPr>
                <w:rFonts w:ascii="Futura PT Book" w:hAnsi="Futura PT Book"/>
              </w:rPr>
            </w:pPr>
            <w:r w:rsidRPr="005A40B3">
              <w:rPr>
                <w:rFonts w:ascii="Futura PT Book" w:hAnsi="Futura PT Book"/>
              </w:rPr>
              <w:t>4.3.1</w:t>
            </w:r>
          </w:p>
        </w:tc>
        <w:tc>
          <w:tcPr>
            <w:tcW w:w="2492" w:type="dxa"/>
            <w:shd w:val="clear" w:color="auto" w:fill="auto"/>
          </w:tcPr>
          <w:p w14:paraId="4F7B6ECD" w14:textId="77777777" w:rsidR="00354112" w:rsidRPr="00F12AFF" w:rsidRDefault="00354112" w:rsidP="00917552">
            <w:pPr>
              <w:pStyle w:val="ConsPlusNormal"/>
              <w:rPr>
                <w:rFonts w:ascii="Futura PT Book" w:hAnsi="Futura PT Book"/>
              </w:rPr>
            </w:pPr>
            <w:r w:rsidRPr="00F12AFF">
              <w:rPr>
                <w:rFonts w:ascii="Futura PT Book" w:hAnsi="Futura PT Book"/>
              </w:rPr>
              <w:t>Вознаграждение членов исполнительных органов и иных ключевых руководящих работников общества определяется таким образом, чтобы обеспечивать разумное и обоснованное соотношение фиксированной части вознаграждения и переменной части вознаграждения, зависящей от результатов работы общества и личного (индивидуального) вклада работника в конечный результат</w:t>
            </w:r>
          </w:p>
        </w:tc>
        <w:tc>
          <w:tcPr>
            <w:tcW w:w="3965" w:type="dxa"/>
            <w:shd w:val="clear" w:color="auto" w:fill="auto"/>
          </w:tcPr>
          <w:p w14:paraId="4D5691C1" w14:textId="77777777" w:rsidR="00354112" w:rsidRPr="00F12AFF" w:rsidRDefault="00354112" w:rsidP="00917552">
            <w:pPr>
              <w:pStyle w:val="ConsPlusNormal"/>
              <w:rPr>
                <w:rFonts w:ascii="Futura PT Book" w:hAnsi="Futura PT Book"/>
              </w:rPr>
            </w:pPr>
            <w:r w:rsidRPr="00F12AFF">
              <w:rPr>
                <w:rFonts w:ascii="Futura PT Book" w:hAnsi="Futura PT Book"/>
              </w:rPr>
              <w:t>1. В течение отчетного периода одобренные советом директоров годовые показатели эффективности использовались при определении размера переменного вознаграждения членов исполнительных органов и иных ключевых руководящих работников общества.</w:t>
            </w:r>
          </w:p>
          <w:p w14:paraId="0D226671" w14:textId="77777777" w:rsidR="00354112" w:rsidRPr="00F12AFF" w:rsidRDefault="00354112" w:rsidP="00917552">
            <w:pPr>
              <w:pStyle w:val="ConsPlusNormal"/>
              <w:rPr>
                <w:rFonts w:ascii="Futura PT Book" w:hAnsi="Futura PT Book"/>
              </w:rPr>
            </w:pPr>
            <w:r w:rsidRPr="00F12AFF">
              <w:rPr>
                <w:rFonts w:ascii="Futura PT Book" w:hAnsi="Futura PT Book"/>
              </w:rPr>
              <w:t>2. В ходе последней проведенной оценки системы вознаграждения членов исполнительных органов и иных ключевых руководящих работников общества совет директоров (комитет по вознаграждениям) удостоверился в том, что в обществе применяется эффективное соотношение фиксированной части вознаграждения и переменной части вознаграждения.</w:t>
            </w:r>
          </w:p>
        </w:tc>
        <w:tc>
          <w:tcPr>
            <w:tcW w:w="2125" w:type="dxa"/>
            <w:shd w:val="clear" w:color="auto" w:fill="auto"/>
          </w:tcPr>
          <w:p w14:paraId="7BC0C1E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2CDBDEB6"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09FBC8A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1B4D9506" w14:textId="77777777" w:rsidR="00354112" w:rsidRPr="00F12AFF" w:rsidRDefault="00354112" w:rsidP="00917552">
            <w:pPr>
              <w:pStyle w:val="ConsPlusNormal"/>
              <w:rPr>
                <w:rFonts w:ascii="Futura PT Book" w:hAnsi="Futura PT Book"/>
                <w:b/>
                <w:bCs/>
              </w:rPr>
            </w:pPr>
            <w:r w:rsidRPr="00F12AFF">
              <w:rPr>
                <w:rFonts w:ascii="Futura PT Book" w:hAnsi="Futura PT Book"/>
                <w:b/>
                <w:bCs/>
              </w:rPr>
              <w:t xml:space="preserve"> </w:t>
            </w:r>
          </w:p>
        </w:tc>
      </w:tr>
      <w:tr w:rsidR="00354112" w:rsidRPr="00F12AFF" w14:paraId="0EA92C1A" w14:textId="77777777" w:rsidTr="00917552">
        <w:tc>
          <w:tcPr>
            <w:tcW w:w="624" w:type="dxa"/>
            <w:shd w:val="clear" w:color="auto" w:fill="auto"/>
          </w:tcPr>
          <w:p w14:paraId="5669C8AF" w14:textId="77777777" w:rsidR="00354112" w:rsidRPr="005A40B3" w:rsidRDefault="00354112" w:rsidP="00917552">
            <w:pPr>
              <w:spacing w:after="0"/>
              <w:rPr>
                <w:rFonts w:ascii="Futura PT Book" w:hAnsi="Futura PT Book"/>
              </w:rPr>
            </w:pPr>
          </w:p>
        </w:tc>
        <w:tc>
          <w:tcPr>
            <w:tcW w:w="2492" w:type="dxa"/>
            <w:shd w:val="clear" w:color="auto" w:fill="auto"/>
          </w:tcPr>
          <w:p w14:paraId="3344C801" w14:textId="77777777" w:rsidR="00354112" w:rsidRPr="00F12AFF" w:rsidRDefault="00354112" w:rsidP="00917552">
            <w:pPr>
              <w:pStyle w:val="ConsPlusNormal"/>
              <w:rPr>
                <w:rFonts w:ascii="Futura PT Book" w:hAnsi="Futura PT Book"/>
              </w:rPr>
            </w:pPr>
          </w:p>
        </w:tc>
        <w:tc>
          <w:tcPr>
            <w:tcW w:w="3965" w:type="dxa"/>
            <w:shd w:val="clear" w:color="auto" w:fill="auto"/>
          </w:tcPr>
          <w:p w14:paraId="70B98D73"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3. При определении размера выплачиваемого вознаграждения членам исполнительных органов и иным ключевым руководящим </w:t>
            </w:r>
            <w:r w:rsidRPr="00F12AFF">
              <w:rPr>
                <w:rFonts w:ascii="Futura PT Book" w:hAnsi="Futura PT Book"/>
              </w:rPr>
              <w:lastRenderedPageBreak/>
              <w:t>работникам общества учитываются риски, которое несет общество, с тем чтобы избежать создания стимулов к принятию чрезмерно рискованных управленческих решений</w:t>
            </w:r>
          </w:p>
        </w:tc>
        <w:tc>
          <w:tcPr>
            <w:tcW w:w="2125" w:type="dxa"/>
            <w:shd w:val="clear" w:color="auto" w:fill="auto"/>
          </w:tcPr>
          <w:p w14:paraId="197472BC"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236256D0" w14:textId="77777777" w:rsidR="00354112" w:rsidRPr="00F12AFF" w:rsidRDefault="00354112" w:rsidP="00917552">
            <w:pPr>
              <w:pStyle w:val="ConsPlusNormal"/>
              <w:rPr>
                <w:rFonts w:ascii="Futura PT Book" w:hAnsi="Futura PT Book"/>
                <w:b/>
                <w:bCs/>
              </w:rPr>
            </w:pPr>
          </w:p>
        </w:tc>
      </w:tr>
      <w:tr w:rsidR="00354112" w:rsidRPr="00F12AFF" w14:paraId="34974EF8" w14:textId="77777777" w:rsidTr="00917552">
        <w:tc>
          <w:tcPr>
            <w:tcW w:w="624" w:type="dxa"/>
            <w:shd w:val="clear" w:color="auto" w:fill="auto"/>
          </w:tcPr>
          <w:p w14:paraId="0B0DA050" w14:textId="77777777" w:rsidR="00354112" w:rsidRPr="005A40B3" w:rsidRDefault="00354112" w:rsidP="00917552">
            <w:pPr>
              <w:spacing w:after="0"/>
              <w:rPr>
                <w:rFonts w:ascii="Futura PT Book" w:hAnsi="Futura PT Book"/>
              </w:rPr>
            </w:pPr>
            <w:r w:rsidRPr="005A40B3">
              <w:rPr>
                <w:rFonts w:ascii="Futura PT Book" w:hAnsi="Futura PT Book"/>
              </w:rPr>
              <w:t>4.3.2</w:t>
            </w:r>
          </w:p>
        </w:tc>
        <w:tc>
          <w:tcPr>
            <w:tcW w:w="2492" w:type="dxa"/>
            <w:shd w:val="clear" w:color="auto" w:fill="auto"/>
          </w:tcPr>
          <w:p w14:paraId="24CBDFC0" w14:textId="77777777" w:rsidR="00354112" w:rsidRPr="00F12AFF" w:rsidRDefault="00354112" w:rsidP="00917552">
            <w:pPr>
              <w:pStyle w:val="ConsPlusNormal"/>
              <w:rPr>
                <w:rFonts w:ascii="Futura PT Book" w:hAnsi="Futura PT Book"/>
              </w:rPr>
            </w:pPr>
            <w:r w:rsidRPr="00F12AFF">
              <w:rPr>
                <w:rFonts w:ascii="Futura PT Book" w:hAnsi="Futura PT Book"/>
              </w:rPr>
              <w:t>Общество внедрило программу долгосрочной мотивации членов исполнительных органов и иных ключевых руководящих работников общества с использованием акций общества (опционов или других производных финансовых инструментов, базисным активом по которым являются акции общества)</w:t>
            </w:r>
          </w:p>
        </w:tc>
        <w:tc>
          <w:tcPr>
            <w:tcW w:w="3965" w:type="dxa"/>
            <w:shd w:val="clear" w:color="auto" w:fill="auto"/>
          </w:tcPr>
          <w:p w14:paraId="3C53958D" w14:textId="77777777" w:rsidR="00354112" w:rsidRPr="00F12AFF" w:rsidRDefault="00354112" w:rsidP="00917552">
            <w:pPr>
              <w:pStyle w:val="ConsPlusNormal"/>
              <w:rPr>
                <w:rFonts w:ascii="Futura PT Book" w:hAnsi="Futura PT Book"/>
              </w:rPr>
            </w:pPr>
            <w:r w:rsidRPr="00F12AFF">
              <w:rPr>
                <w:rFonts w:ascii="Futura PT Book" w:hAnsi="Futura PT Book"/>
              </w:rPr>
              <w:t>1. В случае, если общество внедрило программу долгосрочной мотивации для членов исполнительных органов и иных ключевых руководящих работников общества с использованием акций общества (финансовых инструментов, основанных на акциях общества), программа предусматривает, что право реализации таких акций и иных финансовых инструментов наступает не ранее чем через три года с момента их предоставления. При этом право их реализации обусловлено достижением определенных показателей деятельности общества</w:t>
            </w:r>
          </w:p>
        </w:tc>
        <w:tc>
          <w:tcPr>
            <w:tcW w:w="2125" w:type="dxa"/>
            <w:shd w:val="clear" w:color="auto" w:fill="auto"/>
          </w:tcPr>
          <w:p w14:paraId="6D9D2307"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4055B775"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336BDD5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4C174AA4" w14:textId="77777777" w:rsidR="00354112" w:rsidRPr="00F12AFF" w:rsidRDefault="00354112" w:rsidP="00917552">
            <w:pPr>
              <w:pStyle w:val="ConsPlusNormal"/>
              <w:rPr>
                <w:rFonts w:ascii="Futura PT Book" w:hAnsi="Futura PT Book"/>
                <w:b/>
                <w:bCs/>
              </w:rPr>
            </w:pPr>
          </w:p>
        </w:tc>
      </w:tr>
      <w:tr w:rsidR="00354112" w:rsidRPr="00F12AFF" w14:paraId="1CCE5607" w14:textId="77777777" w:rsidTr="00917552">
        <w:tc>
          <w:tcPr>
            <w:tcW w:w="624" w:type="dxa"/>
            <w:shd w:val="clear" w:color="auto" w:fill="auto"/>
          </w:tcPr>
          <w:p w14:paraId="2BBD4E52" w14:textId="77777777" w:rsidR="00354112" w:rsidRPr="005A40B3" w:rsidRDefault="00354112" w:rsidP="00917552">
            <w:pPr>
              <w:spacing w:after="0"/>
              <w:rPr>
                <w:rFonts w:ascii="Futura PT Book" w:hAnsi="Futura PT Book"/>
              </w:rPr>
            </w:pPr>
            <w:r w:rsidRPr="005A40B3">
              <w:rPr>
                <w:rFonts w:ascii="Futura PT Book" w:hAnsi="Futura PT Book"/>
              </w:rPr>
              <w:t>4.3.3</w:t>
            </w:r>
          </w:p>
        </w:tc>
        <w:tc>
          <w:tcPr>
            <w:tcW w:w="2492" w:type="dxa"/>
            <w:shd w:val="clear" w:color="auto" w:fill="auto"/>
          </w:tcPr>
          <w:p w14:paraId="18726B8B"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Сумма компенсации ("золотой парашют"), выплачиваемая обществом в случае </w:t>
            </w:r>
            <w:r w:rsidRPr="00F12AFF">
              <w:rPr>
                <w:rFonts w:ascii="Futura PT Book" w:hAnsi="Futura PT Book"/>
              </w:rPr>
              <w:lastRenderedPageBreak/>
              <w:t>досрочного прекращения полномочий членам исполнительных органов или ключевых руководящих работников по инициативе общества и при отсутствии с их стороны недобросовестных действий, не превышает двукратного размера фиксированной части годового вознаграждения</w:t>
            </w:r>
          </w:p>
        </w:tc>
        <w:tc>
          <w:tcPr>
            <w:tcW w:w="3965" w:type="dxa"/>
            <w:shd w:val="clear" w:color="auto" w:fill="auto"/>
          </w:tcPr>
          <w:p w14:paraId="78947F78"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 xml:space="preserve">1. Сумма компенсации ("золотой парашют"), выплачиваемая обществом в случае досрочного прекращения полномочий членам исполнительных </w:t>
            </w:r>
            <w:r w:rsidRPr="00F12AFF">
              <w:rPr>
                <w:rFonts w:ascii="Futura PT Book" w:hAnsi="Futura PT Book"/>
              </w:rPr>
              <w:lastRenderedPageBreak/>
              <w:t>органов или ключевым руководящим работникам по инициативе общества и при отсутствии с их стороны недобросовестных действий, в отчетном периоде не превышала двукратного размера фиксированной части годового вознаграждения</w:t>
            </w:r>
          </w:p>
        </w:tc>
        <w:tc>
          <w:tcPr>
            <w:tcW w:w="2125" w:type="dxa"/>
            <w:shd w:val="clear" w:color="auto" w:fill="auto"/>
          </w:tcPr>
          <w:p w14:paraId="73EB25D6"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1F177DB4"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633E18B6"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не соблюдается</w:t>
            </w:r>
          </w:p>
        </w:tc>
        <w:tc>
          <w:tcPr>
            <w:tcW w:w="5673" w:type="dxa"/>
            <w:gridSpan w:val="2"/>
            <w:shd w:val="clear" w:color="auto" w:fill="auto"/>
          </w:tcPr>
          <w:p w14:paraId="6046F267" w14:textId="77777777" w:rsidR="00354112" w:rsidRPr="00F12AFF" w:rsidRDefault="00354112" w:rsidP="00917552">
            <w:pPr>
              <w:pStyle w:val="ConsPlusNormal"/>
              <w:rPr>
                <w:rFonts w:ascii="Futura PT Book" w:hAnsi="Futura PT Book"/>
                <w:b/>
                <w:bCs/>
              </w:rPr>
            </w:pPr>
          </w:p>
        </w:tc>
      </w:tr>
      <w:tr w:rsidR="00354112" w:rsidRPr="00F12AFF" w14:paraId="4FF729F9" w14:textId="77777777" w:rsidTr="00917552">
        <w:tc>
          <w:tcPr>
            <w:tcW w:w="624" w:type="dxa"/>
          </w:tcPr>
          <w:p w14:paraId="32C700A4" w14:textId="77777777" w:rsidR="00354112" w:rsidRPr="005A40B3" w:rsidRDefault="00354112" w:rsidP="00917552">
            <w:pPr>
              <w:spacing w:after="0"/>
              <w:rPr>
                <w:rFonts w:ascii="Futura PT Book" w:hAnsi="Futura PT Book"/>
              </w:rPr>
            </w:pPr>
            <w:r w:rsidRPr="005A40B3">
              <w:rPr>
                <w:rFonts w:ascii="Futura PT Book" w:hAnsi="Futura PT Book"/>
              </w:rPr>
              <w:t>5.1</w:t>
            </w:r>
          </w:p>
        </w:tc>
        <w:tc>
          <w:tcPr>
            <w:tcW w:w="14255" w:type="dxa"/>
            <w:gridSpan w:val="5"/>
          </w:tcPr>
          <w:p w14:paraId="177072F7" w14:textId="77777777" w:rsidR="00354112" w:rsidRPr="00F12AFF" w:rsidRDefault="00354112" w:rsidP="00917552">
            <w:pPr>
              <w:pStyle w:val="ConsPlusNormal"/>
              <w:rPr>
                <w:rFonts w:ascii="Futura PT Book" w:hAnsi="Futura PT Book"/>
              </w:rPr>
            </w:pPr>
            <w:r w:rsidRPr="00F12AFF">
              <w:rPr>
                <w:rFonts w:ascii="Futura PT Book" w:hAnsi="Futura PT Book"/>
              </w:rPr>
              <w:t>В обществе создана эффективно функционирующая система управления рисками и внутреннего контроля, направленная на обеспечение разумной уверенности в достижении поставленных перед обществом целей</w:t>
            </w:r>
          </w:p>
        </w:tc>
      </w:tr>
      <w:tr w:rsidR="00354112" w:rsidRPr="00F12AFF" w14:paraId="556324D8" w14:textId="77777777" w:rsidTr="00917552">
        <w:tc>
          <w:tcPr>
            <w:tcW w:w="624" w:type="dxa"/>
            <w:shd w:val="clear" w:color="auto" w:fill="auto"/>
          </w:tcPr>
          <w:p w14:paraId="581210CB" w14:textId="77777777" w:rsidR="00354112" w:rsidRPr="005A40B3" w:rsidRDefault="00354112" w:rsidP="00917552">
            <w:pPr>
              <w:spacing w:after="0"/>
              <w:rPr>
                <w:rFonts w:ascii="Futura PT Book" w:hAnsi="Futura PT Book"/>
              </w:rPr>
            </w:pPr>
            <w:r w:rsidRPr="005A40B3">
              <w:rPr>
                <w:rFonts w:ascii="Futura PT Book" w:hAnsi="Futura PT Book"/>
              </w:rPr>
              <w:t>5.1.1</w:t>
            </w:r>
          </w:p>
        </w:tc>
        <w:tc>
          <w:tcPr>
            <w:tcW w:w="2492" w:type="dxa"/>
            <w:shd w:val="clear" w:color="auto" w:fill="auto"/>
          </w:tcPr>
          <w:p w14:paraId="481B25B2" w14:textId="77777777" w:rsidR="00354112" w:rsidRPr="00F12AFF" w:rsidRDefault="00354112" w:rsidP="00917552">
            <w:pPr>
              <w:pStyle w:val="ConsPlusNormal"/>
              <w:rPr>
                <w:rFonts w:ascii="Futura PT Book" w:hAnsi="Futura PT Book"/>
              </w:rPr>
            </w:pPr>
            <w:r w:rsidRPr="00F12AFF">
              <w:rPr>
                <w:rFonts w:ascii="Futura PT Book" w:hAnsi="Futura PT Book"/>
              </w:rPr>
              <w:t>Советом директоров общества определены принципы и подходы к организации системы управления рисками и внутреннего контроля в обществе</w:t>
            </w:r>
          </w:p>
        </w:tc>
        <w:tc>
          <w:tcPr>
            <w:tcW w:w="3965" w:type="dxa"/>
            <w:shd w:val="clear" w:color="auto" w:fill="auto"/>
          </w:tcPr>
          <w:p w14:paraId="5481F15C" w14:textId="77777777" w:rsidR="00354112" w:rsidRPr="00F12AFF" w:rsidRDefault="00354112" w:rsidP="00917552">
            <w:pPr>
              <w:pStyle w:val="ConsPlusNormal"/>
              <w:rPr>
                <w:rFonts w:ascii="Futura PT Book" w:hAnsi="Futura PT Book"/>
              </w:rPr>
            </w:pPr>
            <w:r w:rsidRPr="00F12AFF">
              <w:rPr>
                <w:rFonts w:ascii="Futura PT Book" w:hAnsi="Futura PT Book"/>
              </w:rPr>
              <w:t>1. Функции различных органов управления и подразделений общества в системе управления рисками и внутреннего контроля четко определены во внутренних документах/соответствующей политике общества, одобренной советом директоров</w:t>
            </w:r>
          </w:p>
        </w:tc>
        <w:tc>
          <w:tcPr>
            <w:tcW w:w="2125" w:type="dxa"/>
            <w:shd w:val="clear" w:color="auto" w:fill="auto"/>
          </w:tcPr>
          <w:p w14:paraId="18152C25"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7F4B331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02F5287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121F49E9" w14:textId="77777777" w:rsidR="00354112" w:rsidRPr="00F12AFF" w:rsidRDefault="00354112" w:rsidP="00917552">
            <w:pPr>
              <w:pStyle w:val="ConsPlusNormal"/>
              <w:jc w:val="both"/>
              <w:rPr>
                <w:rFonts w:ascii="Futura PT Book" w:hAnsi="Futura PT Book"/>
                <w:b/>
                <w:bCs/>
              </w:rPr>
            </w:pPr>
            <w:r w:rsidRPr="00F12AFF">
              <w:rPr>
                <w:rFonts w:ascii="Futura PT Book" w:hAnsi="Futura PT Book"/>
                <w:color w:val="FF0000"/>
              </w:rPr>
              <w:t xml:space="preserve"> </w:t>
            </w:r>
          </w:p>
        </w:tc>
      </w:tr>
      <w:tr w:rsidR="00354112" w:rsidRPr="00F12AFF" w14:paraId="71F207A9" w14:textId="77777777" w:rsidTr="00917552">
        <w:tc>
          <w:tcPr>
            <w:tcW w:w="624" w:type="dxa"/>
            <w:shd w:val="clear" w:color="auto" w:fill="auto"/>
          </w:tcPr>
          <w:p w14:paraId="578961F6"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5.1.2</w:t>
            </w:r>
          </w:p>
        </w:tc>
        <w:tc>
          <w:tcPr>
            <w:tcW w:w="2492" w:type="dxa"/>
            <w:shd w:val="clear" w:color="auto" w:fill="auto"/>
          </w:tcPr>
          <w:p w14:paraId="4C7FFEFF" w14:textId="77777777" w:rsidR="00354112" w:rsidRPr="00F12AFF" w:rsidRDefault="00354112" w:rsidP="00917552">
            <w:pPr>
              <w:pStyle w:val="ConsPlusNormal"/>
              <w:rPr>
                <w:rFonts w:ascii="Futura PT Book" w:hAnsi="Futura PT Book"/>
              </w:rPr>
            </w:pPr>
            <w:r w:rsidRPr="00F12AFF">
              <w:rPr>
                <w:rFonts w:ascii="Futura PT Book" w:hAnsi="Futura PT Book"/>
              </w:rPr>
              <w:t>Исполнительные органы общества обеспечивают создание и поддержание функционирования эффективной системы управления рисками и внутреннего контроля в обществе</w:t>
            </w:r>
          </w:p>
        </w:tc>
        <w:tc>
          <w:tcPr>
            <w:tcW w:w="3965" w:type="dxa"/>
            <w:shd w:val="clear" w:color="auto" w:fill="auto"/>
          </w:tcPr>
          <w:p w14:paraId="6566544D" w14:textId="77777777" w:rsidR="00354112" w:rsidRPr="00F12AFF" w:rsidRDefault="00354112" w:rsidP="00917552">
            <w:pPr>
              <w:pStyle w:val="ConsPlusNormal"/>
              <w:rPr>
                <w:rFonts w:ascii="Futura PT Book" w:hAnsi="Futura PT Book"/>
              </w:rPr>
            </w:pPr>
            <w:r w:rsidRPr="00F12AFF">
              <w:rPr>
                <w:rFonts w:ascii="Futura PT Book" w:hAnsi="Futura PT Book"/>
              </w:rPr>
              <w:t>1. Исполнительные органы общества обеспечили распределение обязанностей, полномочий, ответственности в области управления рисками и внутреннего контроля между подотчетными им руководителями (начальниками) подразделений и отделов</w:t>
            </w:r>
          </w:p>
        </w:tc>
        <w:tc>
          <w:tcPr>
            <w:tcW w:w="2125" w:type="dxa"/>
            <w:shd w:val="clear" w:color="auto" w:fill="auto"/>
          </w:tcPr>
          <w:p w14:paraId="21BCFBB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6A1285D5"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63A5261A"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51B39899" w14:textId="77777777" w:rsidR="00354112" w:rsidRPr="00F12AFF" w:rsidRDefault="00354112" w:rsidP="00917552">
            <w:pPr>
              <w:pStyle w:val="ConsPlusNormal"/>
              <w:rPr>
                <w:rFonts w:ascii="Futura PT Book" w:hAnsi="Futura PT Book"/>
                <w:b/>
                <w:bCs/>
              </w:rPr>
            </w:pPr>
          </w:p>
        </w:tc>
      </w:tr>
      <w:tr w:rsidR="00354112" w:rsidRPr="00F12AFF" w14:paraId="7B1AC8DB" w14:textId="77777777" w:rsidTr="00917552">
        <w:tc>
          <w:tcPr>
            <w:tcW w:w="624" w:type="dxa"/>
            <w:shd w:val="clear" w:color="auto" w:fill="auto"/>
          </w:tcPr>
          <w:p w14:paraId="6D1CD5AE" w14:textId="77777777" w:rsidR="00354112" w:rsidRPr="005A40B3" w:rsidRDefault="00354112" w:rsidP="00917552">
            <w:pPr>
              <w:spacing w:after="0"/>
              <w:rPr>
                <w:rFonts w:ascii="Futura PT Book" w:hAnsi="Futura PT Book"/>
              </w:rPr>
            </w:pPr>
            <w:r w:rsidRPr="005A40B3">
              <w:rPr>
                <w:rFonts w:ascii="Futura PT Book" w:hAnsi="Futura PT Book"/>
              </w:rPr>
              <w:t>5.1.3</w:t>
            </w:r>
          </w:p>
        </w:tc>
        <w:tc>
          <w:tcPr>
            <w:tcW w:w="2492" w:type="dxa"/>
            <w:shd w:val="clear" w:color="auto" w:fill="auto"/>
          </w:tcPr>
          <w:p w14:paraId="063E54A6" w14:textId="77777777" w:rsidR="00354112" w:rsidRPr="00F12AFF" w:rsidRDefault="00354112" w:rsidP="00917552">
            <w:pPr>
              <w:pStyle w:val="ConsPlusNormal"/>
              <w:rPr>
                <w:rFonts w:ascii="Futura PT Book" w:hAnsi="Futura PT Book"/>
              </w:rPr>
            </w:pPr>
            <w:r w:rsidRPr="00F12AFF">
              <w:rPr>
                <w:rFonts w:ascii="Futura PT Book" w:hAnsi="Futura PT Book"/>
              </w:rPr>
              <w:t>Система управления рисками и внутреннего контроля в обществе обеспечивает объективное, справедливое и ясное представление о текущем состоянии и перспективах общества, целостность и прозрачность отчетности общества, разумность и приемлемость принимаемых обществом рисков</w:t>
            </w:r>
          </w:p>
        </w:tc>
        <w:tc>
          <w:tcPr>
            <w:tcW w:w="3965" w:type="dxa"/>
            <w:shd w:val="clear" w:color="auto" w:fill="auto"/>
          </w:tcPr>
          <w:p w14:paraId="20420F17" w14:textId="77777777" w:rsidR="00354112" w:rsidRPr="00F12AFF" w:rsidRDefault="00354112" w:rsidP="00917552">
            <w:pPr>
              <w:pStyle w:val="ConsPlusNormal"/>
              <w:rPr>
                <w:rFonts w:ascii="Futura PT Book" w:hAnsi="Futura PT Book"/>
              </w:rPr>
            </w:pPr>
            <w:r w:rsidRPr="00F12AFF">
              <w:rPr>
                <w:rFonts w:ascii="Futura PT Book" w:hAnsi="Futura PT Book"/>
              </w:rPr>
              <w:t>1. В обществе утверждена антикоррупционная политика.</w:t>
            </w:r>
          </w:p>
          <w:p w14:paraId="2149B455" w14:textId="77777777" w:rsidR="00354112" w:rsidRPr="00F12AFF" w:rsidRDefault="00354112" w:rsidP="00917552">
            <w:pPr>
              <w:pStyle w:val="ConsPlusNormal"/>
              <w:rPr>
                <w:rFonts w:ascii="Futura PT Book" w:hAnsi="Futura PT Book"/>
              </w:rPr>
            </w:pPr>
            <w:r w:rsidRPr="00F12AFF">
              <w:rPr>
                <w:rFonts w:ascii="Futura PT Book" w:hAnsi="Futura PT Book"/>
              </w:rPr>
              <w:t>2. В обществе организован безопасный, конфиденциальный и доступный способ (горячая линия) информирования совета директоров или комитета совета директоров по аудиту о фактах нарушения законодательства, внутренних процедур, кодекса этики общества</w:t>
            </w:r>
          </w:p>
        </w:tc>
        <w:tc>
          <w:tcPr>
            <w:tcW w:w="2125" w:type="dxa"/>
            <w:shd w:val="clear" w:color="auto" w:fill="auto"/>
          </w:tcPr>
          <w:p w14:paraId="2397E597"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154F9AF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29F99A2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679C8803"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 </w:t>
            </w:r>
          </w:p>
        </w:tc>
      </w:tr>
      <w:tr w:rsidR="00354112" w:rsidRPr="00F12AFF" w14:paraId="6F7EF928" w14:textId="77777777" w:rsidTr="00917552">
        <w:tc>
          <w:tcPr>
            <w:tcW w:w="624" w:type="dxa"/>
            <w:shd w:val="clear" w:color="auto" w:fill="auto"/>
          </w:tcPr>
          <w:p w14:paraId="4D987DBB"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5.1.4</w:t>
            </w:r>
          </w:p>
        </w:tc>
        <w:tc>
          <w:tcPr>
            <w:tcW w:w="2492" w:type="dxa"/>
            <w:shd w:val="clear" w:color="auto" w:fill="auto"/>
          </w:tcPr>
          <w:p w14:paraId="6E1C58A8" w14:textId="77777777" w:rsidR="00354112" w:rsidRPr="00F12AFF" w:rsidRDefault="00354112" w:rsidP="00917552">
            <w:pPr>
              <w:pStyle w:val="ConsPlusNormal"/>
              <w:rPr>
                <w:rFonts w:ascii="Futura PT Book" w:hAnsi="Futura PT Book"/>
              </w:rPr>
            </w:pPr>
            <w:r w:rsidRPr="00F12AFF">
              <w:rPr>
                <w:rFonts w:ascii="Futura PT Book" w:hAnsi="Futura PT Book"/>
              </w:rPr>
              <w:t>Совет директоров общества предпринимает необходимые меры для того, чтобы убедиться, что действующая в обществе система управления рисками и внутреннего контроля соответствует определенным советом директоров принципам и подходам к ее организации и эффективно функционирует</w:t>
            </w:r>
          </w:p>
        </w:tc>
        <w:tc>
          <w:tcPr>
            <w:tcW w:w="3965" w:type="dxa"/>
            <w:shd w:val="clear" w:color="auto" w:fill="auto"/>
          </w:tcPr>
          <w:p w14:paraId="50820A2F" w14:textId="77777777" w:rsidR="00354112" w:rsidRPr="00F12AFF" w:rsidRDefault="00354112" w:rsidP="00917552">
            <w:pPr>
              <w:pStyle w:val="ConsPlusNormal"/>
              <w:rPr>
                <w:rFonts w:ascii="Futura PT Book" w:hAnsi="Futura PT Book"/>
              </w:rPr>
            </w:pPr>
            <w:r w:rsidRPr="00F12AFF">
              <w:rPr>
                <w:rFonts w:ascii="Futura PT Book" w:hAnsi="Futura PT Book"/>
              </w:rPr>
              <w:t>1. В течение отчетного периода совет директоров (комитет по аудиту и (или) комитет по рискам (при наличии) организовал проведение оценки надежности и эффективности системы управления рисками и внутреннего контроля.</w:t>
            </w:r>
          </w:p>
          <w:p w14:paraId="27CD8F4F" w14:textId="77777777" w:rsidR="00354112" w:rsidRPr="00F12AFF" w:rsidRDefault="00354112" w:rsidP="00917552">
            <w:pPr>
              <w:pStyle w:val="ConsPlusNormal"/>
              <w:rPr>
                <w:rFonts w:ascii="Futura PT Book" w:hAnsi="Futura PT Book"/>
              </w:rPr>
            </w:pPr>
            <w:r w:rsidRPr="00F12AFF">
              <w:rPr>
                <w:rFonts w:ascii="Futura PT Book" w:hAnsi="Futura PT Book"/>
              </w:rPr>
              <w:t>2. В отчетном периоде совет директоров рассмотрел результаты оценки надежности и эффективности системы управления рисками и внутреннего контроля общества и сведения о результатах рассмотрения включены в состав годового отчета общества</w:t>
            </w:r>
          </w:p>
        </w:tc>
        <w:tc>
          <w:tcPr>
            <w:tcW w:w="2125" w:type="dxa"/>
            <w:shd w:val="clear" w:color="auto" w:fill="auto"/>
          </w:tcPr>
          <w:p w14:paraId="13FF8233"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4C32905B"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4AD8C4E1"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7905D310" w14:textId="77777777" w:rsidR="00354112" w:rsidRPr="00F12AFF" w:rsidRDefault="00354112" w:rsidP="00917552">
            <w:pPr>
              <w:pStyle w:val="ConsPlusNormal"/>
              <w:rPr>
                <w:rFonts w:ascii="Futura PT Book" w:hAnsi="Futura PT Book"/>
                <w:b/>
                <w:bCs/>
              </w:rPr>
            </w:pPr>
          </w:p>
        </w:tc>
      </w:tr>
      <w:tr w:rsidR="00354112" w:rsidRPr="00F12AFF" w14:paraId="22B04AAD" w14:textId="77777777" w:rsidTr="00917552">
        <w:tc>
          <w:tcPr>
            <w:tcW w:w="624" w:type="dxa"/>
          </w:tcPr>
          <w:p w14:paraId="7529668B" w14:textId="77777777" w:rsidR="00354112" w:rsidRPr="005A40B3" w:rsidRDefault="00354112" w:rsidP="00917552">
            <w:pPr>
              <w:spacing w:after="0"/>
              <w:rPr>
                <w:rFonts w:ascii="Futura PT Book" w:hAnsi="Futura PT Book"/>
              </w:rPr>
            </w:pPr>
            <w:r w:rsidRPr="005A40B3">
              <w:rPr>
                <w:rFonts w:ascii="Futura PT Book" w:hAnsi="Futura PT Book"/>
              </w:rPr>
              <w:t>5.2</w:t>
            </w:r>
          </w:p>
        </w:tc>
        <w:tc>
          <w:tcPr>
            <w:tcW w:w="14255" w:type="dxa"/>
            <w:gridSpan w:val="5"/>
          </w:tcPr>
          <w:p w14:paraId="504FDBCE" w14:textId="77777777" w:rsidR="00354112" w:rsidRPr="00F12AFF" w:rsidRDefault="00354112" w:rsidP="00917552">
            <w:pPr>
              <w:pStyle w:val="ConsPlusNormal"/>
              <w:rPr>
                <w:rFonts w:ascii="Futura PT Book" w:hAnsi="Futura PT Book"/>
              </w:rPr>
            </w:pPr>
            <w:r w:rsidRPr="00F12AFF">
              <w:rPr>
                <w:rFonts w:ascii="Futura PT Book" w:hAnsi="Futura PT Book"/>
              </w:rPr>
              <w:t>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 организовывает проведение внутреннего аудита</w:t>
            </w:r>
          </w:p>
        </w:tc>
      </w:tr>
      <w:tr w:rsidR="00354112" w:rsidRPr="00F12AFF" w14:paraId="6911EB52" w14:textId="77777777" w:rsidTr="00917552">
        <w:tc>
          <w:tcPr>
            <w:tcW w:w="624" w:type="dxa"/>
            <w:shd w:val="clear" w:color="auto" w:fill="auto"/>
          </w:tcPr>
          <w:p w14:paraId="602D8458" w14:textId="77777777" w:rsidR="00354112" w:rsidRPr="005A40B3" w:rsidRDefault="00354112" w:rsidP="00917552">
            <w:pPr>
              <w:spacing w:after="0"/>
              <w:rPr>
                <w:rFonts w:ascii="Futura PT Book" w:hAnsi="Futura PT Book"/>
              </w:rPr>
            </w:pPr>
            <w:r w:rsidRPr="005A40B3">
              <w:rPr>
                <w:rFonts w:ascii="Futura PT Book" w:hAnsi="Futura PT Book"/>
              </w:rPr>
              <w:t>5.2.1</w:t>
            </w:r>
          </w:p>
        </w:tc>
        <w:tc>
          <w:tcPr>
            <w:tcW w:w="2492" w:type="dxa"/>
            <w:shd w:val="clear" w:color="auto" w:fill="auto"/>
          </w:tcPr>
          <w:p w14:paraId="4D3B1855"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Для проведения внутреннего аудита в обществе создано отдельное структурное подразделение или привлечена независимая внешняя организация. </w:t>
            </w:r>
            <w:r w:rsidRPr="00F12AFF">
              <w:rPr>
                <w:rFonts w:ascii="Futura PT Book" w:hAnsi="Futura PT Book"/>
              </w:rPr>
              <w:lastRenderedPageBreak/>
              <w:t>Функциональная и административная подотчетность подразделения внутреннего аудита разграничены. Функционально подразделение внутреннего аудита подчиняется совету директоров</w:t>
            </w:r>
          </w:p>
        </w:tc>
        <w:tc>
          <w:tcPr>
            <w:tcW w:w="3965" w:type="dxa"/>
            <w:shd w:val="clear" w:color="auto" w:fill="auto"/>
          </w:tcPr>
          <w:p w14:paraId="6F215216"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1. Для проведения внутреннего аудита в обществе создано отдельное структурное подразделение внутреннего аудита, функционально подотчетное совету директоров, или привлечена независимая внешняя организация с тем же принципом подотчетности</w:t>
            </w:r>
          </w:p>
        </w:tc>
        <w:tc>
          <w:tcPr>
            <w:tcW w:w="2125" w:type="dxa"/>
            <w:shd w:val="clear" w:color="auto" w:fill="auto"/>
          </w:tcPr>
          <w:p w14:paraId="6C5714B2"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63C1D07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1D687E44"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4CC0C048" w14:textId="77777777" w:rsidR="00354112" w:rsidRPr="00F12AFF" w:rsidRDefault="00354112" w:rsidP="00917552">
            <w:pPr>
              <w:pStyle w:val="ConsPlusNormal"/>
              <w:rPr>
                <w:rFonts w:ascii="Futura PT Book" w:hAnsi="Futura PT Book"/>
              </w:rPr>
            </w:pPr>
          </w:p>
          <w:p w14:paraId="199D723C" w14:textId="77777777" w:rsidR="00354112" w:rsidRPr="00F12AFF" w:rsidRDefault="00354112" w:rsidP="00917552">
            <w:pPr>
              <w:pStyle w:val="ConsPlusNormal"/>
              <w:rPr>
                <w:rFonts w:ascii="Futura PT Book" w:hAnsi="Futura PT Book"/>
              </w:rPr>
            </w:pPr>
          </w:p>
          <w:p w14:paraId="483426BD" w14:textId="77777777" w:rsidR="00354112" w:rsidRPr="00F12AFF" w:rsidRDefault="00354112" w:rsidP="00917552">
            <w:pPr>
              <w:pStyle w:val="ConsPlusNormal"/>
              <w:rPr>
                <w:rFonts w:ascii="Futura PT Book" w:hAnsi="Futura PT Book"/>
              </w:rPr>
            </w:pPr>
          </w:p>
          <w:p w14:paraId="13BEEA51" w14:textId="77777777" w:rsidR="00354112" w:rsidRPr="00F12AFF" w:rsidRDefault="00354112" w:rsidP="00917552">
            <w:pPr>
              <w:pStyle w:val="ConsPlusNormal"/>
              <w:rPr>
                <w:rFonts w:ascii="Futura PT Book" w:hAnsi="Futura PT Book"/>
              </w:rPr>
            </w:pPr>
          </w:p>
          <w:p w14:paraId="1E2FEE1C" w14:textId="77777777" w:rsidR="00354112" w:rsidRPr="00F12AFF" w:rsidRDefault="00354112" w:rsidP="00917552">
            <w:pPr>
              <w:pStyle w:val="ConsPlusNormal"/>
              <w:rPr>
                <w:rFonts w:ascii="Futura PT Book" w:hAnsi="Futura PT Book"/>
              </w:rPr>
            </w:pPr>
          </w:p>
          <w:p w14:paraId="2FCE62FE" w14:textId="77777777" w:rsidR="00354112" w:rsidRPr="00F12AFF" w:rsidRDefault="00354112" w:rsidP="00917552">
            <w:pPr>
              <w:pStyle w:val="ConsPlusNormal"/>
              <w:rPr>
                <w:rFonts w:ascii="Futura PT Book" w:hAnsi="Futura PT Book"/>
              </w:rPr>
            </w:pPr>
          </w:p>
          <w:p w14:paraId="1BB8744E" w14:textId="77777777" w:rsidR="00354112" w:rsidRPr="00F12AFF" w:rsidRDefault="00354112" w:rsidP="00917552">
            <w:pPr>
              <w:pStyle w:val="ConsPlusNormal"/>
              <w:rPr>
                <w:rFonts w:ascii="Futura PT Book" w:hAnsi="Futura PT Book"/>
              </w:rPr>
            </w:pPr>
          </w:p>
          <w:p w14:paraId="0E529980" w14:textId="77777777" w:rsidR="00354112" w:rsidRPr="00F12AFF" w:rsidRDefault="00354112" w:rsidP="00917552">
            <w:pPr>
              <w:pStyle w:val="ConsPlusNormal"/>
              <w:rPr>
                <w:rFonts w:ascii="Futura PT Book" w:hAnsi="Futura PT Book"/>
              </w:rPr>
            </w:pPr>
          </w:p>
          <w:p w14:paraId="11D769B7" w14:textId="77777777" w:rsidR="00354112" w:rsidRPr="00F12AFF" w:rsidRDefault="00354112" w:rsidP="00917552">
            <w:pPr>
              <w:pStyle w:val="ConsPlusNormal"/>
              <w:rPr>
                <w:rFonts w:ascii="Futura PT Book" w:hAnsi="Futura PT Book"/>
              </w:rPr>
            </w:pPr>
          </w:p>
          <w:p w14:paraId="0FFF5D63" w14:textId="77777777" w:rsidR="00354112" w:rsidRPr="00F12AFF" w:rsidRDefault="00354112" w:rsidP="00917552">
            <w:pPr>
              <w:pStyle w:val="ConsPlusNormal"/>
              <w:rPr>
                <w:rFonts w:ascii="Futura PT Book" w:hAnsi="Futura PT Book"/>
              </w:rPr>
            </w:pPr>
          </w:p>
          <w:p w14:paraId="52AE5284" w14:textId="77777777" w:rsidR="00354112" w:rsidRPr="00F12AFF" w:rsidRDefault="00354112" w:rsidP="00917552">
            <w:pPr>
              <w:pStyle w:val="ConsPlusNormal"/>
              <w:rPr>
                <w:rFonts w:ascii="Futura PT Book" w:hAnsi="Futura PT Book"/>
              </w:rPr>
            </w:pPr>
          </w:p>
          <w:p w14:paraId="04A06A99" w14:textId="77777777" w:rsidR="00354112" w:rsidRPr="00F12AFF" w:rsidRDefault="00354112" w:rsidP="00917552">
            <w:pPr>
              <w:pStyle w:val="ConsPlusNormal"/>
              <w:rPr>
                <w:rFonts w:ascii="Futura PT Book" w:hAnsi="Futura PT Book"/>
              </w:rPr>
            </w:pPr>
          </w:p>
          <w:p w14:paraId="19261E7D" w14:textId="77777777" w:rsidR="00354112" w:rsidRPr="00F12AFF" w:rsidRDefault="00354112" w:rsidP="00917552">
            <w:pPr>
              <w:pStyle w:val="ConsPlusNormal"/>
              <w:rPr>
                <w:rFonts w:ascii="Futura PT Book" w:hAnsi="Futura PT Book"/>
              </w:rPr>
            </w:pPr>
          </w:p>
          <w:p w14:paraId="666C7002" w14:textId="77777777" w:rsidR="00354112" w:rsidRPr="00F12AFF" w:rsidRDefault="00354112" w:rsidP="00917552">
            <w:pPr>
              <w:pStyle w:val="ConsPlusNormal"/>
              <w:rPr>
                <w:rFonts w:ascii="Futura PT Book" w:hAnsi="Futura PT Book"/>
              </w:rPr>
            </w:pPr>
          </w:p>
        </w:tc>
      </w:tr>
      <w:tr w:rsidR="00354112" w:rsidRPr="00F12AFF" w14:paraId="477F41AD" w14:textId="77777777" w:rsidTr="00917552">
        <w:tc>
          <w:tcPr>
            <w:tcW w:w="624" w:type="dxa"/>
            <w:shd w:val="clear" w:color="auto" w:fill="auto"/>
          </w:tcPr>
          <w:p w14:paraId="6F7D8686"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5.2.2</w:t>
            </w:r>
          </w:p>
        </w:tc>
        <w:tc>
          <w:tcPr>
            <w:tcW w:w="2492" w:type="dxa"/>
            <w:shd w:val="clear" w:color="auto" w:fill="auto"/>
          </w:tcPr>
          <w:p w14:paraId="3D9EA570" w14:textId="77777777" w:rsidR="00354112" w:rsidRPr="00F12AFF" w:rsidRDefault="00354112" w:rsidP="00917552">
            <w:pPr>
              <w:pStyle w:val="ConsPlusNormal"/>
              <w:rPr>
                <w:rFonts w:ascii="Futura PT Book" w:hAnsi="Futura PT Book"/>
              </w:rPr>
            </w:pPr>
            <w:r w:rsidRPr="00F12AFF">
              <w:rPr>
                <w:rFonts w:ascii="Futura PT Book" w:hAnsi="Futura PT Book"/>
              </w:rPr>
              <w:t>Подразделение внутреннего аудита проводит оценку надежности и эффективности системы управления рисками и внутреннего контроля, а также оценку корпоративного управления, применяет общепринятые стандарты деятельности в области внутреннего аудита</w:t>
            </w:r>
          </w:p>
        </w:tc>
        <w:tc>
          <w:tcPr>
            <w:tcW w:w="3965" w:type="dxa"/>
            <w:shd w:val="clear" w:color="auto" w:fill="auto"/>
          </w:tcPr>
          <w:p w14:paraId="0A3D7CC0" w14:textId="77777777" w:rsidR="00354112" w:rsidRPr="00F12AFF" w:rsidRDefault="00354112" w:rsidP="00917552">
            <w:pPr>
              <w:pStyle w:val="ConsPlusNormal"/>
              <w:rPr>
                <w:rFonts w:ascii="Futura PT Book" w:hAnsi="Futura PT Book"/>
              </w:rPr>
            </w:pPr>
            <w:r w:rsidRPr="00F12AFF">
              <w:rPr>
                <w:rFonts w:ascii="Futura PT Book" w:hAnsi="Futura PT Book"/>
              </w:rPr>
              <w:t>1. В отчетном периоде в рамках проведения внутреннего аудита дана оценка надежности и эффективности системы управления рисками и внутреннего контроля.</w:t>
            </w:r>
          </w:p>
          <w:p w14:paraId="73E79B07" w14:textId="77777777" w:rsidR="00354112" w:rsidRPr="00F12AFF" w:rsidRDefault="00354112" w:rsidP="00917552">
            <w:pPr>
              <w:pStyle w:val="ConsPlusNormal"/>
              <w:rPr>
                <w:rFonts w:ascii="Futura PT Book" w:hAnsi="Futura PT Book"/>
              </w:rPr>
            </w:pPr>
            <w:r w:rsidRPr="00F12AFF">
              <w:rPr>
                <w:rFonts w:ascii="Futura PT Book" w:hAnsi="Futura PT Book"/>
              </w:rPr>
              <w:t>2. В отчетном периоде в рамках проведения внутреннего аудита дана оценка практики (отдельных практик) корпоративного управления, включая процедуры информационного взаимодействия (в том числе по вопросам внутреннего контроля и управления рисками) на всех уровнях управления общества, а также взаимодействия с заинтересованными лицами</w:t>
            </w:r>
          </w:p>
        </w:tc>
        <w:tc>
          <w:tcPr>
            <w:tcW w:w="2125" w:type="dxa"/>
            <w:shd w:val="clear" w:color="auto" w:fill="auto"/>
          </w:tcPr>
          <w:p w14:paraId="17334E1C"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264857AC"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4058309C"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124DA352"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 </w:t>
            </w:r>
          </w:p>
        </w:tc>
      </w:tr>
      <w:tr w:rsidR="00354112" w:rsidRPr="00F12AFF" w14:paraId="2EE6753A" w14:textId="77777777" w:rsidTr="00917552">
        <w:tc>
          <w:tcPr>
            <w:tcW w:w="624" w:type="dxa"/>
          </w:tcPr>
          <w:p w14:paraId="78076F39"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6.1</w:t>
            </w:r>
          </w:p>
        </w:tc>
        <w:tc>
          <w:tcPr>
            <w:tcW w:w="14255" w:type="dxa"/>
            <w:gridSpan w:val="5"/>
          </w:tcPr>
          <w:p w14:paraId="5042D4B1" w14:textId="77777777" w:rsidR="00354112" w:rsidRPr="00F12AFF" w:rsidRDefault="00354112" w:rsidP="00917552">
            <w:pPr>
              <w:pStyle w:val="ConsPlusNormal"/>
              <w:rPr>
                <w:rFonts w:ascii="Futura PT Book" w:hAnsi="Futura PT Book"/>
              </w:rPr>
            </w:pPr>
            <w:r w:rsidRPr="00F12AFF">
              <w:rPr>
                <w:rFonts w:ascii="Futura PT Book" w:hAnsi="Futura PT Book"/>
              </w:rPr>
              <w:t>Общество и его деятельность являются прозрачными для акционеров, инвесторов и иных заинтересованных лиц</w:t>
            </w:r>
          </w:p>
        </w:tc>
      </w:tr>
      <w:tr w:rsidR="00354112" w:rsidRPr="00F12AFF" w14:paraId="42F95721" w14:textId="77777777" w:rsidTr="00917552">
        <w:tc>
          <w:tcPr>
            <w:tcW w:w="624" w:type="dxa"/>
            <w:shd w:val="clear" w:color="auto" w:fill="auto"/>
          </w:tcPr>
          <w:p w14:paraId="5A2BED43" w14:textId="77777777" w:rsidR="00354112" w:rsidRPr="005A40B3" w:rsidRDefault="00354112" w:rsidP="00917552">
            <w:pPr>
              <w:spacing w:after="0"/>
              <w:rPr>
                <w:rFonts w:ascii="Futura PT Book" w:hAnsi="Futura PT Book"/>
              </w:rPr>
            </w:pPr>
            <w:r w:rsidRPr="005A40B3">
              <w:rPr>
                <w:rFonts w:ascii="Futura PT Book" w:hAnsi="Futura PT Book"/>
              </w:rPr>
              <w:t>6.1.1</w:t>
            </w:r>
          </w:p>
        </w:tc>
        <w:tc>
          <w:tcPr>
            <w:tcW w:w="2492" w:type="dxa"/>
            <w:shd w:val="clear" w:color="auto" w:fill="auto"/>
          </w:tcPr>
          <w:p w14:paraId="623A1035" w14:textId="77777777" w:rsidR="00354112" w:rsidRPr="00F12AFF" w:rsidRDefault="00354112" w:rsidP="00917552">
            <w:pPr>
              <w:pStyle w:val="ConsPlusNormal"/>
              <w:rPr>
                <w:rFonts w:ascii="Futura PT Book" w:hAnsi="Futura PT Book"/>
              </w:rPr>
            </w:pPr>
            <w:r w:rsidRPr="00F12AFF">
              <w:rPr>
                <w:rFonts w:ascii="Futura PT Book" w:hAnsi="Futura PT Book"/>
              </w:rPr>
              <w:t>В обществе разработана и внедрена информационная политика, обеспечивающая эффективное информационное взаимодействие общества, акционеров, инвесторов и иных заинтересованных лиц</w:t>
            </w:r>
          </w:p>
        </w:tc>
        <w:tc>
          <w:tcPr>
            <w:tcW w:w="3965" w:type="dxa"/>
            <w:shd w:val="clear" w:color="auto" w:fill="auto"/>
          </w:tcPr>
          <w:p w14:paraId="688CBE88"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1. Советом директоров общества утверждена информационная политика общества, разработанная с учетом рекомендаций </w:t>
            </w:r>
            <w:hyperlink r:id="rId39" w:history="1">
              <w:r w:rsidRPr="005A40B3">
                <w:rPr>
                  <w:rStyle w:val="a5"/>
                </w:rPr>
                <w:t>Кодекса</w:t>
              </w:r>
            </w:hyperlink>
            <w:r w:rsidRPr="00F12AFF">
              <w:rPr>
                <w:rFonts w:ascii="Futura PT Book" w:hAnsi="Futura PT Book"/>
              </w:rPr>
              <w:t>.</w:t>
            </w:r>
          </w:p>
          <w:p w14:paraId="7A765C37" w14:textId="77777777" w:rsidR="00354112" w:rsidRPr="00F12AFF" w:rsidRDefault="00354112" w:rsidP="00917552">
            <w:pPr>
              <w:pStyle w:val="ConsPlusNormal"/>
              <w:rPr>
                <w:rFonts w:ascii="Futura PT Book" w:hAnsi="Futura PT Book"/>
              </w:rPr>
            </w:pPr>
            <w:r w:rsidRPr="00F12AFF">
              <w:rPr>
                <w:rFonts w:ascii="Futura PT Book" w:hAnsi="Futura PT Book"/>
              </w:rPr>
              <w:t>2. В течение отчетного периода совет директоров (или один из его комитетов) рассмотрел вопрос об эффективности информационного взаимодействия общества, акционеров, инвесторов и иных заинтересованных лиц и целесообразности (необходимости) пересмотра информационной политики общества</w:t>
            </w:r>
          </w:p>
        </w:tc>
        <w:tc>
          <w:tcPr>
            <w:tcW w:w="2125" w:type="dxa"/>
            <w:shd w:val="clear" w:color="auto" w:fill="auto"/>
          </w:tcPr>
          <w:p w14:paraId="29BCB101"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46DF3321"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7BB94291"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0D3B9CC1" w14:textId="77777777" w:rsidR="00354112" w:rsidRPr="00F12AFF" w:rsidRDefault="00354112" w:rsidP="00917552">
            <w:pPr>
              <w:pStyle w:val="ConsPlusNormal"/>
              <w:rPr>
                <w:rFonts w:ascii="Futura PT Book" w:hAnsi="Futura PT Book"/>
                <w:b/>
                <w:bCs/>
              </w:rPr>
            </w:pPr>
            <w:r w:rsidRPr="00F12AFF">
              <w:rPr>
                <w:rFonts w:ascii="Futura PT Book" w:hAnsi="Futura PT Book"/>
                <w:b/>
                <w:bCs/>
              </w:rPr>
              <w:t xml:space="preserve"> </w:t>
            </w:r>
          </w:p>
        </w:tc>
      </w:tr>
      <w:tr w:rsidR="00354112" w:rsidRPr="00F12AFF" w14:paraId="7EB682A0" w14:textId="77777777" w:rsidTr="00917552">
        <w:tc>
          <w:tcPr>
            <w:tcW w:w="624" w:type="dxa"/>
            <w:shd w:val="clear" w:color="auto" w:fill="auto"/>
          </w:tcPr>
          <w:p w14:paraId="72905D9C" w14:textId="77777777" w:rsidR="00354112" w:rsidRPr="005A40B3" w:rsidRDefault="00354112" w:rsidP="00917552">
            <w:pPr>
              <w:spacing w:after="0"/>
              <w:rPr>
                <w:rFonts w:ascii="Futura PT Book" w:hAnsi="Futura PT Book"/>
              </w:rPr>
            </w:pPr>
            <w:r w:rsidRPr="005A40B3">
              <w:rPr>
                <w:rFonts w:ascii="Futura PT Book" w:hAnsi="Futura PT Book"/>
              </w:rPr>
              <w:t>6.1.2</w:t>
            </w:r>
          </w:p>
        </w:tc>
        <w:tc>
          <w:tcPr>
            <w:tcW w:w="2492" w:type="dxa"/>
            <w:shd w:val="clear" w:color="auto" w:fill="auto"/>
          </w:tcPr>
          <w:p w14:paraId="27641499"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Общество раскрывает информацию о системе и практике корпоративного управления, включая подробную информацию о соблюдении принципов и рекомендаций </w:t>
            </w:r>
            <w:hyperlink r:id="rId40" w:history="1">
              <w:r w:rsidRPr="005A40B3">
                <w:rPr>
                  <w:rStyle w:val="a5"/>
                </w:rPr>
                <w:t>Кодекса</w:t>
              </w:r>
            </w:hyperlink>
          </w:p>
        </w:tc>
        <w:tc>
          <w:tcPr>
            <w:tcW w:w="3965" w:type="dxa"/>
            <w:shd w:val="clear" w:color="auto" w:fill="auto"/>
          </w:tcPr>
          <w:p w14:paraId="4576ECDA" w14:textId="77777777" w:rsidR="00354112" w:rsidRPr="00F12AFF" w:rsidRDefault="00354112" w:rsidP="00917552">
            <w:pPr>
              <w:pStyle w:val="ConsPlusNormal"/>
              <w:rPr>
                <w:rFonts w:ascii="Futura PT Book" w:hAnsi="Futura PT Book"/>
              </w:rPr>
            </w:pPr>
            <w:r w:rsidRPr="00F12AFF">
              <w:rPr>
                <w:rFonts w:ascii="Futura PT Book" w:hAnsi="Futura PT Book"/>
              </w:rPr>
              <w:t>1. Общество раскрывает информацию о системе корпоративного управления в обществе</w:t>
            </w:r>
            <w:r>
              <w:rPr>
                <w:rFonts w:ascii="Futura PT Book" w:hAnsi="Futura PT Book"/>
              </w:rPr>
              <w:t xml:space="preserve"> </w:t>
            </w:r>
            <w:r w:rsidRPr="00F12AFF">
              <w:rPr>
                <w:rFonts w:ascii="Futura PT Book" w:hAnsi="Futura PT Book"/>
              </w:rPr>
              <w:t>и общих принципах корпоративного управления, применяемых в обществе, в том числе на сайте общества в сети Интернет.</w:t>
            </w:r>
          </w:p>
          <w:p w14:paraId="7E6934AB"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2. Общество раскрывает информацию о составе исполнительных органов и совета директоров, независимости членов совета и их членстве в комитетах совета директоров (в </w:t>
            </w:r>
            <w:r w:rsidRPr="00F12AFF">
              <w:rPr>
                <w:rFonts w:ascii="Futura PT Book" w:hAnsi="Futura PT Book"/>
              </w:rPr>
              <w:lastRenderedPageBreak/>
              <w:t xml:space="preserve">соответствии с определением </w:t>
            </w:r>
            <w:hyperlink r:id="rId41" w:history="1">
              <w:r w:rsidRPr="005A40B3">
                <w:rPr>
                  <w:rStyle w:val="a5"/>
                </w:rPr>
                <w:t>Кодекса</w:t>
              </w:r>
            </w:hyperlink>
            <w:r w:rsidRPr="00F12AFF">
              <w:rPr>
                <w:rFonts w:ascii="Futura PT Book" w:hAnsi="Futura PT Book"/>
              </w:rPr>
              <w:t>).</w:t>
            </w:r>
          </w:p>
          <w:p w14:paraId="25167D48" w14:textId="77777777" w:rsidR="00354112" w:rsidRPr="00F12AFF" w:rsidRDefault="00354112" w:rsidP="00917552">
            <w:pPr>
              <w:pStyle w:val="ConsPlusNormal"/>
              <w:rPr>
                <w:rFonts w:ascii="Futura PT Book" w:hAnsi="Futura PT Book"/>
              </w:rPr>
            </w:pPr>
            <w:r w:rsidRPr="00F12AFF">
              <w:rPr>
                <w:rFonts w:ascii="Futura PT Book" w:hAnsi="Futura PT Book"/>
              </w:rPr>
              <w:t>3. В случае наличия лица, контролирующего общество, общество публикует меморандум контролирующего лица относительно планов такого лица в отношении корпоративного управления в обществе</w:t>
            </w:r>
          </w:p>
        </w:tc>
        <w:tc>
          <w:tcPr>
            <w:tcW w:w="2125" w:type="dxa"/>
            <w:shd w:val="clear" w:color="auto" w:fill="auto"/>
          </w:tcPr>
          <w:p w14:paraId="6AD1020E" w14:textId="77777777" w:rsidR="00354112" w:rsidRPr="00F12AFF" w:rsidRDefault="00354112" w:rsidP="00917552">
            <w:pPr>
              <w:pStyle w:val="consplusnormal0"/>
              <w:spacing w:before="0" w:beforeAutospacing="0" w:after="0" w:afterAutospacing="0"/>
              <w:ind w:left="48"/>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sz w:val="40"/>
                <w:szCs w:val="40"/>
              </w:rPr>
              <w:t xml:space="preserve"> </w:t>
            </w:r>
            <w:r w:rsidRPr="00F12AFF">
              <w:rPr>
                <w:rFonts w:ascii="Futura PT Book" w:hAnsi="Futura PT Book"/>
              </w:rPr>
              <w:t>соблюдается</w:t>
            </w:r>
          </w:p>
          <w:p w14:paraId="6F48B730" w14:textId="77777777" w:rsidR="00354112" w:rsidRPr="00F12AFF" w:rsidRDefault="00354112" w:rsidP="00917552">
            <w:pPr>
              <w:pStyle w:val="consplusnormal0"/>
              <w:spacing w:before="0" w:beforeAutospacing="0" w:after="0" w:afterAutospacing="0"/>
              <w:ind w:left="48"/>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980C0D">
              <w:rPr>
                <w:rFonts w:ascii="Futura PT Book" w:hAnsi="Futura PT Book"/>
                <w:bCs/>
              </w:rPr>
              <w:t>частично соблюдается</w:t>
            </w:r>
          </w:p>
          <w:p w14:paraId="53A8A00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не соблюдается</w:t>
            </w:r>
          </w:p>
        </w:tc>
        <w:tc>
          <w:tcPr>
            <w:tcW w:w="5673" w:type="dxa"/>
            <w:gridSpan w:val="2"/>
            <w:shd w:val="clear" w:color="auto" w:fill="auto"/>
          </w:tcPr>
          <w:p w14:paraId="0710F70E" w14:textId="77777777" w:rsidR="00354112" w:rsidRPr="00F12AFF" w:rsidRDefault="00354112" w:rsidP="00917552">
            <w:pPr>
              <w:pStyle w:val="ConsPlusNormal"/>
              <w:jc w:val="both"/>
              <w:rPr>
                <w:rFonts w:ascii="Futura PT Book" w:hAnsi="Futura PT Book"/>
              </w:rPr>
            </w:pPr>
            <w:r w:rsidRPr="00F12AFF">
              <w:rPr>
                <w:rFonts w:ascii="Futura PT Book" w:hAnsi="Futura PT Book"/>
              </w:rPr>
              <w:t xml:space="preserve">Критерии 1 и 2 соблюдаются. Критерий 3 не соблюдается. Обществом не опубликован меморандум контролирующего лица относительно его планов в отношении Общества.  </w:t>
            </w:r>
          </w:p>
          <w:p w14:paraId="30E28FE1" w14:textId="77777777" w:rsidR="00354112" w:rsidRPr="00F12AFF" w:rsidRDefault="00354112" w:rsidP="00917552">
            <w:pPr>
              <w:pStyle w:val="ConsPlusNormal"/>
              <w:jc w:val="both"/>
              <w:rPr>
                <w:rFonts w:ascii="Futura PT Book" w:hAnsi="Futura PT Book"/>
              </w:rPr>
            </w:pPr>
            <w:r w:rsidRPr="00030D44">
              <w:rPr>
                <w:rFonts w:ascii="Futura PT Book" w:hAnsi="Futura PT Book" w:cs="Calibri"/>
              </w:rPr>
              <w:t>Общество ежегодно совместно с основным акционером обсуждает возможность и целесообразность разработки и публикации такого Меморандума.</w:t>
            </w:r>
            <w:r w:rsidRPr="00F12AFF">
              <w:rPr>
                <w:rFonts w:ascii="Futura PT Book" w:hAnsi="Futura PT Book" w:cstheme="minorHAnsi"/>
                <w:color w:val="000000" w:themeColor="text1"/>
                <w:shd w:val="clear" w:color="auto" w:fill="FFFFFF"/>
              </w:rPr>
              <w:t xml:space="preserve"> </w:t>
            </w:r>
          </w:p>
        </w:tc>
      </w:tr>
      <w:tr w:rsidR="00354112" w:rsidRPr="00F12AFF" w14:paraId="478D4D38" w14:textId="77777777" w:rsidTr="00917552">
        <w:tc>
          <w:tcPr>
            <w:tcW w:w="624" w:type="dxa"/>
          </w:tcPr>
          <w:p w14:paraId="3ABE36CD" w14:textId="77777777" w:rsidR="00354112" w:rsidRPr="005A40B3" w:rsidRDefault="00354112" w:rsidP="00917552">
            <w:pPr>
              <w:spacing w:after="0"/>
              <w:rPr>
                <w:rFonts w:ascii="Futura PT Book" w:hAnsi="Futura PT Book"/>
              </w:rPr>
            </w:pPr>
            <w:r w:rsidRPr="005A40B3">
              <w:rPr>
                <w:rFonts w:ascii="Futura PT Book" w:hAnsi="Futura PT Book"/>
              </w:rPr>
              <w:t>6.2</w:t>
            </w:r>
          </w:p>
        </w:tc>
        <w:tc>
          <w:tcPr>
            <w:tcW w:w="14255" w:type="dxa"/>
            <w:gridSpan w:val="5"/>
          </w:tcPr>
          <w:p w14:paraId="2E4927EC" w14:textId="77777777" w:rsidR="00354112" w:rsidRPr="00F12AFF" w:rsidRDefault="00354112" w:rsidP="00917552">
            <w:pPr>
              <w:pStyle w:val="ConsPlusNormal"/>
              <w:rPr>
                <w:rFonts w:ascii="Futura PT Book" w:hAnsi="Futura PT Book"/>
              </w:rPr>
            </w:pPr>
            <w:r w:rsidRPr="00F12AFF">
              <w:rPr>
                <w:rFonts w:ascii="Futura PT Book" w:hAnsi="Futura PT Book"/>
              </w:rPr>
              <w:t>Общество своевременно раскрывает полную, актуальную и достоверную информацию об обществе для обеспечения возможности принятия обоснованных решений акционерами общества и инвесторами</w:t>
            </w:r>
          </w:p>
        </w:tc>
      </w:tr>
      <w:tr w:rsidR="00354112" w:rsidRPr="00F12AFF" w14:paraId="7F533470" w14:textId="77777777" w:rsidTr="00917552">
        <w:tc>
          <w:tcPr>
            <w:tcW w:w="624" w:type="dxa"/>
            <w:shd w:val="clear" w:color="auto" w:fill="auto"/>
          </w:tcPr>
          <w:p w14:paraId="12D837EF" w14:textId="77777777" w:rsidR="00354112" w:rsidRPr="005A40B3" w:rsidRDefault="00354112" w:rsidP="00917552">
            <w:pPr>
              <w:spacing w:after="0"/>
              <w:rPr>
                <w:rFonts w:ascii="Futura PT Book" w:hAnsi="Futura PT Book"/>
              </w:rPr>
            </w:pPr>
            <w:r w:rsidRPr="005A40B3">
              <w:rPr>
                <w:rFonts w:ascii="Futura PT Book" w:hAnsi="Futura PT Book"/>
              </w:rPr>
              <w:t>6.2.1</w:t>
            </w:r>
          </w:p>
        </w:tc>
        <w:tc>
          <w:tcPr>
            <w:tcW w:w="2492" w:type="dxa"/>
            <w:shd w:val="clear" w:color="auto" w:fill="auto"/>
          </w:tcPr>
          <w:p w14:paraId="0BE69675" w14:textId="77777777" w:rsidR="00354112" w:rsidRPr="00F12AFF" w:rsidRDefault="00354112" w:rsidP="00917552">
            <w:pPr>
              <w:pStyle w:val="ConsPlusNormal"/>
              <w:rPr>
                <w:rFonts w:ascii="Futura PT Book" w:hAnsi="Futura PT Book"/>
              </w:rPr>
            </w:pPr>
            <w:r w:rsidRPr="00F12AFF">
              <w:rPr>
                <w:rFonts w:ascii="Futura PT Book" w:hAnsi="Futura PT Book"/>
              </w:rPr>
              <w:t>Общество раскрывает информацию в соответствии с принципами регулярности, последовательности и оперативности, а также доступности, достоверности, полноты и сравнимости раскрываемых данных</w:t>
            </w:r>
          </w:p>
        </w:tc>
        <w:tc>
          <w:tcPr>
            <w:tcW w:w="3965" w:type="dxa"/>
            <w:shd w:val="clear" w:color="auto" w:fill="auto"/>
          </w:tcPr>
          <w:p w14:paraId="2826B6AF" w14:textId="77777777" w:rsidR="00354112" w:rsidRPr="00F12AFF" w:rsidRDefault="00354112" w:rsidP="00917552">
            <w:pPr>
              <w:pStyle w:val="ConsPlusNormal"/>
              <w:rPr>
                <w:rFonts w:ascii="Futura PT Book" w:hAnsi="Futura PT Book"/>
              </w:rPr>
            </w:pPr>
            <w:r w:rsidRPr="00F12AFF">
              <w:rPr>
                <w:rFonts w:ascii="Futura PT Book" w:hAnsi="Futura PT Book"/>
              </w:rPr>
              <w:t>1. В обществе определена процедура, обеспечивающая координацию работы всех структурных подразделений и работников общества, связанных с раскрытием информации или деятельность которых может привести к необходимости раскрытия информации.</w:t>
            </w:r>
          </w:p>
          <w:p w14:paraId="703B298B"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2. В случае если ценные бумаги общества обращаются на иностранных организованных рынках, раскрытие существенной информации в Российской Федерации и на таких рынках осуществляется синхронно и эквивалентно в течение отчетного </w:t>
            </w:r>
            <w:r w:rsidRPr="00F12AFF">
              <w:rPr>
                <w:rFonts w:ascii="Futura PT Book" w:hAnsi="Futura PT Book"/>
              </w:rPr>
              <w:lastRenderedPageBreak/>
              <w:t>года.</w:t>
            </w:r>
          </w:p>
          <w:p w14:paraId="28B5AEC3" w14:textId="77777777" w:rsidR="00354112" w:rsidRPr="00F12AFF" w:rsidRDefault="00354112" w:rsidP="00917552">
            <w:pPr>
              <w:pStyle w:val="ConsPlusNormal"/>
              <w:rPr>
                <w:rFonts w:ascii="Futura PT Book" w:hAnsi="Futura PT Book"/>
              </w:rPr>
            </w:pPr>
            <w:r w:rsidRPr="00F12AFF">
              <w:rPr>
                <w:rFonts w:ascii="Futura PT Book" w:hAnsi="Futura PT Book"/>
              </w:rPr>
              <w:t>3. Если иностранные акционеры владеют существенным количеством акций общества, то в течение отчетного года раскрытие информации осуществлялось не только на русском, но также на одном из наиболее распространенных иностранных языков</w:t>
            </w:r>
          </w:p>
        </w:tc>
        <w:tc>
          <w:tcPr>
            <w:tcW w:w="2125" w:type="dxa"/>
            <w:shd w:val="clear" w:color="auto" w:fill="auto"/>
          </w:tcPr>
          <w:p w14:paraId="5CFE2CA7" w14:textId="77777777" w:rsidR="00354112" w:rsidRPr="00F12AFF" w:rsidRDefault="00354112" w:rsidP="00917552">
            <w:pPr>
              <w:pStyle w:val="consplusnormal0"/>
              <w:spacing w:before="0" w:beforeAutospacing="0" w:after="0" w:afterAutospacing="0"/>
              <w:ind w:left="48"/>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sz w:val="40"/>
                <w:szCs w:val="40"/>
              </w:rPr>
              <w:t xml:space="preserve"> </w:t>
            </w:r>
            <w:r w:rsidRPr="00F12AFF">
              <w:rPr>
                <w:rFonts w:ascii="Futura PT Book" w:hAnsi="Futura PT Book"/>
              </w:rPr>
              <w:t>соблюдается</w:t>
            </w:r>
          </w:p>
          <w:p w14:paraId="1E03FD41" w14:textId="77777777" w:rsidR="00354112" w:rsidRPr="00980C0D" w:rsidRDefault="00354112" w:rsidP="00917552">
            <w:pPr>
              <w:pStyle w:val="consplusnormal0"/>
              <w:spacing w:before="0" w:beforeAutospacing="0" w:after="0" w:afterAutospacing="0"/>
              <w:ind w:left="48"/>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980C0D">
              <w:rPr>
                <w:rFonts w:ascii="Futura PT Book" w:hAnsi="Futura PT Book"/>
                <w:bCs/>
              </w:rPr>
              <w:t>частично соблюдается</w:t>
            </w:r>
          </w:p>
          <w:p w14:paraId="1A176063" w14:textId="77777777" w:rsidR="00354112" w:rsidRPr="00F12AFF" w:rsidRDefault="00354112" w:rsidP="00917552">
            <w:pPr>
              <w:pStyle w:val="ConsPlusNormal"/>
              <w:rPr>
                <w:rFonts w:ascii="Futura PT Book" w:hAnsi="Futura PT Book"/>
              </w:rPr>
            </w:pPr>
            <w:r w:rsidRPr="00980C0D">
              <w:rPr>
                <w:rFonts w:ascii="Segoe UI Symbol" w:hAnsi="Segoe UI Symbol" w:cs="Segoe UI Symbol"/>
                <w:sz w:val="40"/>
                <w:szCs w:val="40"/>
              </w:rPr>
              <w:t>☐</w:t>
            </w:r>
            <w:r w:rsidRPr="00980C0D">
              <w:rPr>
                <w:rFonts w:ascii="Futura PT Book" w:hAnsi="Futura PT Book"/>
                <w:sz w:val="40"/>
                <w:szCs w:val="40"/>
              </w:rPr>
              <w:t xml:space="preserve"> </w:t>
            </w:r>
            <w:r w:rsidRPr="00980C0D">
              <w:rPr>
                <w:rFonts w:ascii="Futura PT Book" w:hAnsi="Futura PT Book"/>
              </w:rPr>
              <w:t>не соблюдается</w:t>
            </w:r>
          </w:p>
        </w:tc>
        <w:tc>
          <w:tcPr>
            <w:tcW w:w="5673" w:type="dxa"/>
            <w:gridSpan w:val="2"/>
            <w:shd w:val="clear" w:color="auto" w:fill="auto"/>
          </w:tcPr>
          <w:p w14:paraId="0DD96B2B" w14:textId="77777777" w:rsidR="00354112" w:rsidRPr="00F12AFF" w:rsidRDefault="00354112" w:rsidP="00917552">
            <w:pPr>
              <w:autoSpaceDE w:val="0"/>
              <w:autoSpaceDN w:val="0"/>
              <w:adjustRightInd w:val="0"/>
              <w:spacing w:after="0" w:line="240" w:lineRule="auto"/>
              <w:rPr>
                <w:rFonts w:ascii="Futura PT Book" w:hAnsi="Futura PT Book" w:cstheme="minorHAnsi"/>
                <w:bCs/>
              </w:rPr>
            </w:pPr>
            <w:r w:rsidRPr="00F12AFF">
              <w:rPr>
                <w:rFonts w:ascii="Futura PT Book" w:hAnsi="Futura PT Book" w:cstheme="minorHAnsi"/>
                <w:color w:val="000000" w:themeColor="text1"/>
                <w:shd w:val="clear" w:color="auto" w:fill="FFFFFF"/>
              </w:rPr>
              <w:t xml:space="preserve">Критерий 1 </w:t>
            </w:r>
            <w:r w:rsidRPr="00F12AFF">
              <w:rPr>
                <w:rFonts w:ascii="Futura PT Book" w:hAnsi="Futura PT Book" w:cstheme="minorHAnsi"/>
                <w:bCs/>
              </w:rPr>
              <w:t xml:space="preserve">соблюдается частично. </w:t>
            </w:r>
            <w:r w:rsidRPr="00F12AFF">
              <w:rPr>
                <w:rFonts w:ascii="Futura PT Book" w:hAnsi="Futura PT Book"/>
              </w:rPr>
              <w:t>В Обществе не утвержден единый внутренний документ, формализующий ответственность и порядок раскрытия информации внутренними подразделениями, и их координацию в процессе раскрытия</w:t>
            </w:r>
            <w:r w:rsidRPr="00F12AFF">
              <w:rPr>
                <w:rFonts w:ascii="Futura PT Book" w:hAnsi="Futura PT Book" w:cstheme="minorHAnsi"/>
              </w:rPr>
              <w:t>.</w:t>
            </w:r>
          </w:p>
          <w:p w14:paraId="68F102BF" w14:textId="77777777" w:rsidR="00354112" w:rsidRPr="00F12AFF" w:rsidRDefault="00354112" w:rsidP="00917552">
            <w:pPr>
              <w:spacing w:after="0"/>
              <w:rPr>
                <w:rFonts w:ascii="Futura PT Book" w:hAnsi="Futura PT Book" w:cstheme="minorHAnsi"/>
              </w:rPr>
            </w:pPr>
            <w:r w:rsidRPr="00F12AFF">
              <w:rPr>
                <w:rFonts w:ascii="Futura PT Book" w:hAnsi="Futura PT Book" w:cstheme="minorHAnsi"/>
              </w:rPr>
              <w:t xml:space="preserve">Несмотря на отсутствие единого внутреннего документа, определяющего порядок раскрытия Обществом информации, в Обществе на высоком уровне налажено взаимодействие всех субъектов, вовлеченных в процесс раскрытия Компанией информации, что </w:t>
            </w:r>
            <w:proofErr w:type="spellStart"/>
            <w:r w:rsidRPr="00F12AFF">
              <w:rPr>
                <w:rFonts w:ascii="Futura PT Book" w:hAnsi="Futura PT Book" w:cstheme="minorHAnsi"/>
              </w:rPr>
              <w:t>митигирует</w:t>
            </w:r>
            <w:proofErr w:type="spellEnd"/>
            <w:r w:rsidRPr="00F12AFF">
              <w:rPr>
                <w:rFonts w:ascii="Futura PT Book" w:hAnsi="Futura PT Book" w:cstheme="minorHAnsi"/>
              </w:rPr>
              <w:t xml:space="preserve"> риски, возникающие в связи с неисполнением данной рекомендацией Кодекса. </w:t>
            </w:r>
          </w:p>
          <w:p w14:paraId="01034716" w14:textId="77777777" w:rsidR="00354112" w:rsidRPr="00F12AFF" w:rsidRDefault="00354112" w:rsidP="00917552">
            <w:pPr>
              <w:spacing w:after="0"/>
              <w:rPr>
                <w:rFonts w:ascii="Futura PT Book" w:hAnsi="Futura PT Book"/>
              </w:rPr>
            </w:pPr>
            <w:r w:rsidRPr="00F12AFF">
              <w:rPr>
                <w:rFonts w:ascii="Futura PT Book" w:hAnsi="Futura PT Book"/>
              </w:rPr>
              <w:t>Акции Общества с 2014</w:t>
            </w:r>
            <w:r>
              <w:rPr>
                <w:rFonts w:ascii="Futura PT Book" w:hAnsi="Futura PT Book"/>
              </w:rPr>
              <w:t xml:space="preserve"> года</w:t>
            </w:r>
            <w:r w:rsidRPr="00F12AFF">
              <w:rPr>
                <w:rFonts w:ascii="Futura PT Book" w:hAnsi="Futura PT Book"/>
              </w:rPr>
              <w:t xml:space="preserve"> до </w:t>
            </w:r>
            <w:r>
              <w:rPr>
                <w:rFonts w:ascii="Futura PT Book" w:hAnsi="Futura PT Book"/>
              </w:rPr>
              <w:t xml:space="preserve">4 мая 2023 года </w:t>
            </w:r>
            <w:r w:rsidRPr="00F12AFF">
              <w:rPr>
                <w:rFonts w:ascii="Futura PT Book" w:hAnsi="Futura PT Book"/>
              </w:rPr>
              <w:t xml:space="preserve">были размещены в форме глобальных депозитарных расписок (ГДР) на Лондонской фондовой бирже. Общество </w:t>
            </w:r>
            <w:r w:rsidRPr="00F12AFF">
              <w:rPr>
                <w:rFonts w:ascii="Futura PT Book" w:hAnsi="Futura PT Book"/>
              </w:rPr>
              <w:lastRenderedPageBreak/>
              <w:t xml:space="preserve">осуществляло раскрытие информации в соответствии с международными стандартами. </w:t>
            </w:r>
          </w:p>
          <w:p w14:paraId="75CAC778" w14:textId="77777777" w:rsidR="00354112" w:rsidRPr="00F12AFF" w:rsidRDefault="00354112" w:rsidP="00917552">
            <w:pPr>
              <w:spacing w:after="0"/>
              <w:rPr>
                <w:rFonts w:ascii="Futura PT Book" w:hAnsi="Futura PT Book"/>
                <w:b/>
                <w:bCs/>
              </w:rPr>
            </w:pPr>
            <w:r>
              <w:rPr>
                <w:rFonts w:ascii="Futura PT Book" w:hAnsi="Futura PT Book"/>
              </w:rPr>
              <w:t>В 2024</w:t>
            </w:r>
            <w:r w:rsidRPr="00F12AFF">
              <w:rPr>
                <w:rFonts w:ascii="Futura PT Book" w:hAnsi="Futura PT Book"/>
              </w:rPr>
              <w:t xml:space="preserve"> г</w:t>
            </w:r>
            <w:r>
              <w:rPr>
                <w:rFonts w:ascii="Futura PT Book" w:hAnsi="Futura PT Book"/>
              </w:rPr>
              <w:t>оду</w:t>
            </w:r>
            <w:r w:rsidRPr="00F12AFF">
              <w:rPr>
                <w:rFonts w:ascii="Futura PT Book" w:hAnsi="Futura PT Book"/>
              </w:rPr>
              <w:t xml:space="preserve"> Общество планирует </w:t>
            </w:r>
            <w:r>
              <w:rPr>
                <w:rFonts w:ascii="Futura PT Book" w:hAnsi="Futura PT Book"/>
              </w:rPr>
              <w:t xml:space="preserve">разработать и </w:t>
            </w:r>
            <w:r w:rsidRPr="00F12AFF">
              <w:rPr>
                <w:rFonts w:ascii="Futura PT Book" w:hAnsi="Futura PT Book"/>
              </w:rPr>
              <w:t>утвердить единый внутренний документ, формализующий ответственность и порядок раскрытия информации внутренними подразделениями, и их координацию в процессе раскрытия.</w:t>
            </w:r>
          </w:p>
        </w:tc>
      </w:tr>
      <w:tr w:rsidR="00354112" w:rsidRPr="00F12AFF" w14:paraId="7F492DB5" w14:textId="77777777" w:rsidTr="00917552">
        <w:tc>
          <w:tcPr>
            <w:tcW w:w="624" w:type="dxa"/>
            <w:shd w:val="clear" w:color="auto" w:fill="auto"/>
          </w:tcPr>
          <w:p w14:paraId="360F9D02"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6.2.2</w:t>
            </w:r>
          </w:p>
        </w:tc>
        <w:tc>
          <w:tcPr>
            <w:tcW w:w="2492" w:type="dxa"/>
            <w:shd w:val="clear" w:color="auto" w:fill="auto"/>
          </w:tcPr>
          <w:p w14:paraId="100713FF" w14:textId="77777777" w:rsidR="00354112" w:rsidRPr="00F12AFF" w:rsidRDefault="00354112" w:rsidP="00917552">
            <w:pPr>
              <w:pStyle w:val="ConsPlusNormal"/>
              <w:rPr>
                <w:rFonts w:ascii="Futura PT Book" w:hAnsi="Futura PT Book"/>
              </w:rPr>
            </w:pPr>
            <w:r w:rsidRPr="00F12AFF">
              <w:rPr>
                <w:rFonts w:ascii="Futura PT Book" w:hAnsi="Futura PT Book"/>
              </w:rPr>
              <w:t>Общество избегает формального подхода при раскрытии информации и раскрывает существенную информацию о своей деятельности, даже если раскрытие такой информации не предусмотрено законодательством</w:t>
            </w:r>
          </w:p>
        </w:tc>
        <w:tc>
          <w:tcPr>
            <w:tcW w:w="3965" w:type="dxa"/>
            <w:shd w:val="clear" w:color="auto" w:fill="auto"/>
          </w:tcPr>
          <w:p w14:paraId="7A96CEF0" w14:textId="77777777" w:rsidR="00354112" w:rsidRPr="00F12AFF" w:rsidRDefault="00354112" w:rsidP="00917552">
            <w:pPr>
              <w:pStyle w:val="ConsPlusNormal"/>
              <w:rPr>
                <w:rFonts w:ascii="Futura PT Book" w:hAnsi="Futura PT Book"/>
              </w:rPr>
            </w:pPr>
            <w:r w:rsidRPr="00F12AFF">
              <w:rPr>
                <w:rFonts w:ascii="Futura PT Book" w:hAnsi="Futura PT Book"/>
              </w:rPr>
              <w:t>1. В информационной политике общества определены подходы к раскрытию сведений об иных событиях (действиях), оказывающих существенное влияние на стоимость или котировки его ценных бумаг, раскрытие сведений о которых не предусмотрено законодательством.</w:t>
            </w:r>
          </w:p>
          <w:p w14:paraId="068DBAF6"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2. Общество раскрывает информацию о структуре капитала общества в соответствии с </w:t>
            </w:r>
            <w:hyperlink r:id="rId42" w:history="1">
              <w:r w:rsidRPr="005A40B3">
                <w:rPr>
                  <w:rStyle w:val="a5"/>
                </w:rPr>
                <w:t>рекомендацией 290</w:t>
              </w:r>
            </w:hyperlink>
            <w:r w:rsidRPr="00F12AFF">
              <w:rPr>
                <w:rFonts w:ascii="Futura PT Book" w:hAnsi="Futura PT Book"/>
              </w:rPr>
              <w:t xml:space="preserve"> Кодекса в годовом отчете и на сайте общества в сети Интернет.</w:t>
            </w:r>
          </w:p>
          <w:p w14:paraId="064A26E5"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3. Общество раскрывает информацию о подконтрольных организациях, имеющих для него существенное значение, в том числе о ключевых направлениях их деятельности, о </w:t>
            </w:r>
            <w:r w:rsidRPr="00F12AFF">
              <w:rPr>
                <w:rFonts w:ascii="Futura PT Book" w:hAnsi="Futura PT Book"/>
              </w:rPr>
              <w:lastRenderedPageBreak/>
              <w:t>механизмах, обеспечивающих подотчетность подконтрольных организаций, полномочиях совета директоров общества в отношении определения стратегии и оценки результатов деятельности подконтрольных организаций.</w:t>
            </w:r>
          </w:p>
        </w:tc>
        <w:tc>
          <w:tcPr>
            <w:tcW w:w="2125" w:type="dxa"/>
            <w:shd w:val="clear" w:color="auto" w:fill="auto"/>
          </w:tcPr>
          <w:p w14:paraId="65C2C328"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7BC5B68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6AF994C4"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03CD171F" w14:textId="77777777" w:rsidR="00354112" w:rsidRPr="00F12AFF" w:rsidRDefault="00354112" w:rsidP="00917552">
            <w:pPr>
              <w:pStyle w:val="ConsPlusNormal"/>
              <w:rPr>
                <w:rFonts w:ascii="Futura PT Book" w:hAnsi="Futura PT Book"/>
              </w:rPr>
            </w:pPr>
          </w:p>
          <w:p w14:paraId="6DFCB3BC" w14:textId="77777777" w:rsidR="00354112" w:rsidRPr="00F12AFF" w:rsidRDefault="00354112" w:rsidP="00917552">
            <w:pPr>
              <w:pStyle w:val="ConsPlusNormal"/>
              <w:rPr>
                <w:rFonts w:ascii="Futura PT Book" w:hAnsi="Futura PT Book"/>
              </w:rPr>
            </w:pPr>
          </w:p>
          <w:p w14:paraId="12882B56" w14:textId="77777777" w:rsidR="00354112" w:rsidRPr="00F12AFF" w:rsidRDefault="00354112" w:rsidP="00917552">
            <w:pPr>
              <w:pStyle w:val="ConsPlusNormal"/>
              <w:rPr>
                <w:rFonts w:ascii="Futura PT Book" w:hAnsi="Futura PT Book"/>
              </w:rPr>
            </w:pPr>
          </w:p>
          <w:p w14:paraId="0CF3356C" w14:textId="77777777" w:rsidR="00354112" w:rsidRPr="00F12AFF" w:rsidRDefault="00354112" w:rsidP="00917552">
            <w:pPr>
              <w:pStyle w:val="ConsPlusNormal"/>
              <w:rPr>
                <w:rFonts w:ascii="Futura PT Book" w:hAnsi="Futura PT Book"/>
              </w:rPr>
            </w:pPr>
          </w:p>
          <w:p w14:paraId="69552608" w14:textId="77777777" w:rsidR="00354112" w:rsidRPr="00F12AFF" w:rsidRDefault="00354112" w:rsidP="00917552">
            <w:pPr>
              <w:pStyle w:val="ConsPlusNormal"/>
              <w:rPr>
                <w:rFonts w:ascii="Futura PT Book" w:hAnsi="Futura PT Book"/>
              </w:rPr>
            </w:pPr>
          </w:p>
          <w:p w14:paraId="02A0EAC9" w14:textId="77777777" w:rsidR="00354112" w:rsidRPr="00F12AFF" w:rsidRDefault="00354112" w:rsidP="00917552">
            <w:pPr>
              <w:pStyle w:val="ConsPlusNormal"/>
              <w:rPr>
                <w:rFonts w:ascii="Futura PT Book" w:hAnsi="Futura PT Book"/>
              </w:rPr>
            </w:pPr>
          </w:p>
          <w:p w14:paraId="725BC761" w14:textId="77777777" w:rsidR="00354112" w:rsidRPr="00F12AFF" w:rsidRDefault="00354112" w:rsidP="00917552">
            <w:pPr>
              <w:pStyle w:val="ConsPlusNormal"/>
              <w:rPr>
                <w:rFonts w:ascii="Futura PT Book" w:hAnsi="Futura PT Book"/>
              </w:rPr>
            </w:pPr>
          </w:p>
          <w:p w14:paraId="45FCD471" w14:textId="77777777" w:rsidR="00354112" w:rsidRPr="00F12AFF" w:rsidRDefault="00354112" w:rsidP="00917552">
            <w:pPr>
              <w:pStyle w:val="ConsPlusNormal"/>
              <w:rPr>
                <w:rFonts w:ascii="Futura PT Book" w:hAnsi="Futura PT Book"/>
              </w:rPr>
            </w:pPr>
          </w:p>
          <w:p w14:paraId="0F6EDBBB" w14:textId="77777777" w:rsidR="00354112" w:rsidRPr="00F12AFF" w:rsidRDefault="00354112" w:rsidP="00917552">
            <w:pPr>
              <w:pStyle w:val="ConsPlusNormal"/>
              <w:rPr>
                <w:rFonts w:ascii="Futura PT Book" w:hAnsi="Futura PT Book"/>
              </w:rPr>
            </w:pPr>
          </w:p>
          <w:p w14:paraId="2AF03EE5" w14:textId="77777777" w:rsidR="00354112" w:rsidRPr="00F12AFF" w:rsidRDefault="00354112" w:rsidP="00917552">
            <w:pPr>
              <w:pStyle w:val="ConsPlusNormal"/>
              <w:rPr>
                <w:rFonts w:ascii="Futura PT Book" w:hAnsi="Futura PT Book"/>
              </w:rPr>
            </w:pPr>
          </w:p>
          <w:p w14:paraId="5DA9A63D" w14:textId="77777777" w:rsidR="00354112" w:rsidRPr="00F12AFF" w:rsidRDefault="00354112" w:rsidP="00917552">
            <w:pPr>
              <w:pStyle w:val="ConsPlusNormal"/>
              <w:rPr>
                <w:rFonts w:ascii="Futura PT Book" w:hAnsi="Futura PT Book"/>
              </w:rPr>
            </w:pPr>
          </w:p>
          <w:p w14:paraId="505B6433" w14:textId="77777777" w:rsidR="00354112" w:rsidRPr="00F12AFF" w:rsidRDefault="00354112" w:rsidP="00917552">
            <w:pPr>
              <w:pStyle w:val="ConsPlusNormal"/>
              <w:rPr>
                <w:rFonts w:ascii="Futura PT Book" w:hAnsi="Futura PT Book"/>
              </w:rPr>
            </w:pPr>
          </w:p>
          <w:p w14:paraId="5D1FE3E6" w14:textId="77777777" w:rsidR="00354112" w:rsidRPr="00F12AFF" w:rsidRDefault="00354112" w:rsidP="00917552">
            <w:pPr>
              <w:pStyle w:val="ConsPlusNormal"/>
              <w:rPr>
                <w:rFonts w:ascii="Futura PT Book" w:hAnsi="Futura PT Book"/>
              </w:rPr>
            </w:pPr>
          </w:p>
          <w:p w14:paraId="2B76D38F" w14:textId="77777777" w:rsidR="00354112" w:rsidRPr="00F12AFF" w:rsidRDefault="00354112" w:rsidP="00917552">
            <w:pPr>
              <w:pStyle w:val="ConsPlusNormal"/>
              <w:rPr>
                <w:rFonts w:ascii="Futura PT Book" w:hAnsi="Futura PT Book"/>
              </w:rPr>
            </w:pPr>
          </w:p>
          <w:p w14:paraId="089EE919" w14:textId="77777777" w:rsidR="00354112" w:rsidRPr="00F12AFF" w:rsidRDefault="00354112" w:rsidP="00917552">
            <w:pPr>
              <w:pStyle w:val="ConsPlusNormal"/>
              <w:rPr>
                <w:rFonts w:ascii="Futura PT Book" w:hAnsi="Futura PT Book"/>
              </w:rPr>
            </w:pPr>
          </w:p>
          <w:p w14:paraId="536116E2" w14:textId="77777777" w:rsidR="00354112" w:rsidRPr="00F12AFF" w:rsidRDefault="00354112" w:rsidP="00917552">
            <w:pPr>
              <w:pStyle w:val="ConsPlusNormal"/>
              <w:rPr>
                <w:rFonts w:ascii="Futura PT Book" w:hAnsi="Futura PT Book"/>
              </w:rPr>
            </w:pPr>
          </w:p>
          <w:p w14:paraId="4EB7BBC9" w14:textId="77777777" w:rsidR="00354112" w:rsidRPr="00F12AFF" w:rsidRDefault="00354112" w:rsidP="00917552">
            <w:pPr>
              <w:pStyle w:val="ConsPlusNormal"/>
              <w:rPr>
                <w:rFonts w:ascii="Futura PT Book" w:hAnsi="Futura PT Book"/>
              </w:rPr>
            </w:pPr>
          </w:p>
          <w:p w14:paraId="79ABE622" w14:textId="77777777" w:rsidR="00354112" w:rsidRPr="00F12AFF" w:rsidRDefault="00354112" w:rsidP="00917552">
            <w:pPr>
              <w:pStyle w:val="ConsPlusNormal"/>
              <w:rPr>
                <w:rFonts w:ascii="Futura PT Book" w:hAnsi="Futura PT Book"/>
              </w:rPr>
            </w:pPr>
          </w:p>
          <w:p w14:paraId="52A89791" w14:textId="77777777" w:rsidR="00354112" w:rsidRPr="00F12AFF" w:rsidRDefault="00354112" w:rsidP="00917552">
            <w:pPr>
              <w:pStyle w:val="ConsPlusNormal"/>
              <w:rPr>
                <w:rFonts w:ascii="Futura PT Book" w:hAnsi="Futura PT Book"/>
              </w:rPr>
            </w:pPr>
          </w:p>
          <w:p w14:paraId="28CB8133" w14:textId="77777777" w:rsidR="00354112" w:rsidRPr="00F12AFF" w:rsidRDefault="00354112" w:rsidP="00917552">
            <w:pPr>
              <w:pStyle w:val="ConsPlusNormal"/>
              <w:rPr>
                <w:rFonts w:ascii="Futura PT Book" w:hAnsi="Futura PT Book"/>
              </w:rPr>
            </w:pPr>
          </w:p>
          <w:p w14:paraId="22284E1B" w14:textId="77777777" w:rsidR="00354112" w:rsidRPr="00F12AFF" w:rsidRDefault="00354112" w:rsidP="00917552">
            <w:pPr>
              <w:pStyle w:val="ConsPlusNormal"/>
              <w:rPr>
                <w:rFonts w:ascii="Futura PT Book" w:hAnsi="Futura PT Book"/>
              </w:rPr>
            </w:pPr>
          </w:p>
        </w:tc>
      </w:tr>
      <w:tr w:rsidR="00354112" w:rsidRPr="00F12AFF" w14:paraId="4F27F282" w14:textId="77777777" w:rsidTr="00917552">
        <w:tc>
          <w:tcPr>
            <w:tcW w:w="624" w:type="dxa"/>
            <w:shd w:val="clear" w:color="auto" w:fill="auto"/>
          </w:tcPr>
          <w:p w14:paraId="356B7908" w14:textId="77777777" w:rsidR="00354112" w:rsidRPr="005A40B3" w:rsidRDefault="00354112" w:rsidP="00917552">
            <w:pPr>
              <w:spacing w:after="0"/>
              <w:rPr>
                <w:rFonts w:ascii="Futura PT Book" w:hAnsi="Futura PT Book"/>
              </w:rPr>
            </w:pPr>
          </w:p>
        </w:tc>
        <w:tc>
          <w:tcPr>
            <w:tcW w:w="2492" w:type="dxa"/>
            <w:shd w:val="clear" w:color="auto" w:fill="auto"/>
          </w:tcPr>
          <w:p w14:paraId="770F008B" w14:textId="77777777" w:rsidR="00354112" w:rsidRPr="00F12AFF" w:rsidRDefault="00354112" w:rsidP="00917552">
            <w:pPr>
              <w:pStyle w:val="ConsPlusNormal"/>
              <w:rPr>
                <w:rFonts w:ascii="Futura PT Book" w:hAnsi="Futura PT Book"/>
              </w:rPr>
            </w:pPr>
          </w:p>
        </w:tc>
        <w:tc>
          <w:tcPr>
            <w:tcW w:w="3965" w:type="dxa"/>
            <w:shd w:val="clear" w:color="auto" w:fill="auto"/>
          </w:tcPr>
          <w:p w14:paraId="1594D021" w14:textId="77777777" w:rsidR="00354112" w:rsidRPr="00F12AFF" w:rsidRDefault="00354112" w:rsidP="00917552">
            <w:pPr>
              <w:pStyle w:val="ConsPlusNormal"/>
              <w:rPr>
                <w:rFonts w:ascii="Futura PT Book" w:hAnsi="Futura PT Book"/>
              </w:rPr>
            </w:pPr>
            <w:r w:rsidRPr="00F12AFF">
              <w:rPr>
                <w:rFonts w:ascii="Futura PT Book" w:hAnsi="Futura PT Book"/>
              </w:rPr>
              <w:t>4. Общество раскрывает нефинансовый отчет - отчет об устойчивом развитии, экологический отчет, отчет о корпоративной социальной ответственности или иной отчет, содержащий нефинансовую информацию, в том числе о факторах, связанных с окружающей средой (в том числе экологические факторы и факторы, связанные с изменением климата), обществом (социальные факторы) и корпоративным управлением, за исключением отчета эмитента эмиссионных ценных бумаг и годового отчета акционерного общества</w:t>
            </w:r>
          </w:p>
        </w:tc>
        <w:tc>
          <w:tcPr>
            <w:tcW w:w="2125" w:type="dxa"/>
            <w:shd w:val="clear" w:color="auto" w:fill="auto"/>
          </w:tcPr>
          <w:p w14:paraId="090150BE" w14:textId="77777777" w:rsidR="00354112" w:rsidRPr="00F12AFF" w:rsidRDefault="00354112" w:rsidP="00917552">
            <w:pPr>
              <w:pStyle w:val="ConsPlusNormal"/>
              <w:rPr>
                <w:rFonts w:ascii="Futura PT Book" w:hAnsi="Futura PT Book"/>
              </w:rPr>
            </w:pPr>
          </w:p>
        </w:tc>
        <w:tc>
          <w:tcPr>
            <w:tcW w:w="5673" w:type="dxa"/>
            <w:gridSpan w:val="2"/>
            <w:shd w:val="clear" w:color="auto" w:fill="auto"/>
          </w:tcPr>
          <w:p w14:paraId="128338D5" w14:textId="77777777" w:rsidR="00354112" w:rsidRPr="00F12AFF" w:rsidRDefault="00354112" w:rsidP="00917552">
            <w:pPr>
              <w:pStyle w:val="ConsPlusNormal"/>
              <w:rPr>
                <w:rFonts w:ascii="Futura PT Book" w:hAnsi="Futura PT Book"/>
              </w:rPr>
            </w:pPr>
          </w:p>
        </w:tc>
      </w:tr>
      <w:tr w:rsidR="00354112" w:rsidRPr="00F12AFF" w14:paraId="7A3511D0" w14:textId="77777777" w:rsidTr="00917552">
        <w:tc>
          <w:tcPr>
            <w:tcW w:w="624" w:type="dxa"/>
            <w:shd w:val="clear" w:color="auto" w:fill="auto"/>
          </w:tcPr>
          <w:p w14:paraId="4A8F48BB" w14:textId="77777777" w:rsidR="00354112" w:rsidRPr="005A40B3" w:rsidRDefault="00354112" w:rsidP="00917552">
            <w:pPr>
              <w:spacing w:after="0"/>
              <w:rPr>
                <w:rFonts w:ascii="Futura PT Book" w:hAnsi="Futura PT Book"/>
              </w:rPr>
            </w:pPr>
            <w:r w:rsidRPr="005A40B3">
              <w:rPr>
                <w:rFonts w:ascii="Futura PT Book" w:hAnsi="Futura PT Book"/>
              </w:rPr>
              <w:t>6.2.3</w:t>
            </w:r>
          </w:p>
        </w:tc>
        <w:tc>
          <w:tcPr>
            <w:tcW w:w="2492" w:type="dxa"/>
            <w:shd w:val="clear" w:color="auto" w:fill="auto"/>
          </w:tcPr>
          <w:p w14:paraId="75E61029"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Годовой отчет, являясь одним из наиболее важных инструментов </w:t>
            </w:r>
            <w:r w:rsidRPr="00F12AFF">
              <w:rPr>
                <w:rFonts w:ascii="Futura PT Book" w:hAnsi="Futura PT Book"/>
              </w:rPr>
              <w:lastRenderedPageBreak/>
              <w:t>информационного взаимодействия с акционерами и другими заинтересованными сторонами, содержит информацию, позволяющую оценить итоги деятельности общества за год</w:t>
            </w:r>
          </w:p>
        </w:tc>
        <w:tc>
          <w:tcPr>
            <w:tcW w:w="3965" w:type="dxa"/>
            <w:shd w:val="clear" w:color="auto" w:fill="auto"/>
          </w:tcPr>
          <w:p w14:paraId="1606FA1F"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 xml:space="preserve">1. Годовой отчет общества содержит информацию о результатах оценки комитетом по аудиту эффективности </w:t>
            </w:r>
            <w:r w:rsidRPr="00F12AFF">
              <w:rPr>
                <w:rFonts w:ascii="Futura PT Book" w:hAnsi="Futura PT Book"/>
              </w:rPr>
              <w:lastRenderedPageBreak/>
              <w:t>процесса проведения внешнего и внутреннего аудита.</w:t>
            </w:r>
          </w:p>
          <w:p w14:paraId="24B6293E" w14:textId="77777777" w:rsidR="00354112" w:rsidRPr="00F12AFF" w:rsidRDefault="00354112" w:rsidP="00917552">
            <w:pPr>
              <w:pStyle w:val="ConsPlusNormal"/>
              <w:rPr>
                <w:rFonts w:ascii="Futura PT Book" w:hAnsi="Futura PT Book"/>
              </w:rPr>
            </w:pPr>
          </w:p>
          <w:p w14:paraId="7B58E8EA" w14:textId="77777777" w:rsidR="00354112" w:rsidRPr="00F12AFF" w:rsidRDefault="00354112" w:rsidP="00917552">
            <w:pPr>
              <w:pStyle w:val="ConsPlusNormal"/>
              <w:rPr>
                <w:rFonts w:ascii="Futura PT Book" w:hAnsi="Futura PT Book"/>
              </w:rPr>
            </w:pPr>
            <w:r w:rsidRPr="00F12AFF">
              <w:rPr>
                <w:rFonts w:ascii="Futura PT Book" w:hAnsi="Futura PT Book"/>
              </w:rPr>
              <w:t>2. Годовой отчет общества содержит сведения о политике общества в области охраны окружающей среды, социальной политике общества</w:t>
            </w:r>
          </w:p>
        </w:tc>
        <w:tc>
          <w:tcPr>
            <w:tcW w:w="2125" w:type="dxa"/>
            <w:shd w:val="clear" w:color="auto" w:fill="auto"/>
          </w:tcPr>
          <w:p w14:paraId="1CEC5E75"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32F07550"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частично </w:t>
            </w:r>
            <w:r w:rsidRPr="00F12AFF">
              <w:rPr>
                <w:rFonts w:ascii="Futura PT Book" w:hAnsi="Futura PT Book"/>
              </w:rPr>
              <w:lastRenderedPageBreak/>
              <w:t>соблюдается</w:t>
            </w:r>
          </w:p>
          <w:p w14:paraId="4DD14A7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712381BD" w14:textId="77777777" w:rsidR="00354112" w:rsidRPr="00F12AFF" w:rsidRDefault="00354112" w:rsidP="00917552">
            <w:pPr>
              <w:pStyle w:val="ConsPlusNormal"/>
              <w:rPr>
                <w:rFonts w:ascii="Futura PT Book" w:hAnsi="Futura PT Book"/>
                <w:b/>
                <w:bCs/>
              </w:rPr>
            </w:pPr>
            <w:r w:rsidRPr="00F12AFF">
              <w:rPr>
                <w:rFonts w:ascii="Futura PT Book" w:hAnsi="Futura PT Book"/>
                <w:b/>
                <w:bCs/>
              </w:rPr>
              <w:lastRenderedPageBreak/>
              <w:t xml:space="preserve"> </w:t>
            </w:r>
          </w:p>
        </w:tc>
      </w:tr>
      <w:tr w:rsidR="00354112" w:rsidRPr="00F12AFF" w14:paraId="47C8E542" w14:textId="77777777" w:rsidTr="00917552">
        <w:tc>
          <w:tcPr>
            <w:tcW w:w="624" w:type="dxa"/>
          </w:tcPr>
          <w:p w14:paraId="60F956F7" w14:textId="77777777" w:rsidR="00354112" w:rsidRPr="005A40B3" w:rsidRDefault="00354112" w:rsidP="00917552">
            <w:pPr>
              <w:spacing w:after="0"/>
              <w:rPr>
                <w:rFonts w:ascii="Futura PT Book" w:hAnsi="Futura PT Book"/>
              </w:rPr>
            </w:pPr>
            <w:r w:rsidRPr="005A40B3">
              <w:rPr>
                <w:rFonts w:ascii="Futura PT Book" w:hAnsi="Futura PT Book"/>
              </w:rPr>
              <w:t>6.3</w:t>
            </w:r>
          </w:p>
        </w:tc>
        <w:tc>
          <w:tcPr>
            <w:tcW w:w="14255" w:type="dxa"/>
            <w:gridSpan w:val="5"/>
          </w:tcPr>
          <w:p w14:paraId="588A2C0D" w14:textId="77777777" w:rsidR="00354112" w:rsidRPr="00F12AFF" w:rsidRDefault="00354112" w:rsidP="00917552">
            <w:pPr>
              <w:pStyle w:val="ConsPlusNormal"/>
              <w:rPr>
                <w:rFonts w:ascii="Futura PT Book" w:hAnsi="Futura PT Book"/>
              </w:rPr>
            </w:pPr>
            <w:r w:rsidRPr="00F12AFF">
              <w:rPr>
                <w:rFonts w:ascii="Futura PT Book" w:hAnsi="Futura PT Book"/>
              </w:rPr>
              <w:t>Общество предоставляет информацию и документы по запросам акционеров в соответствии с принципами равнодоступности и необременительности</w:t>
            </w:r>
          </w:p>
        </w:tc>
      </w:tr>
      <w:tr w:rsidR="00354112" w:rsidRPr="00F12AFF" w14:paraId="60751947" w14:textId="77777777" w:rsidTr="00917552">
        <w:tc>
          <w:tcPr>
            <w:tcW w:w="624" w:type="dxa"/>
            <w:shd w:val="clear" w:color="auto" w:fill="auto"/>
          </w:tcPr>
          <w:p w14:paraId="010FFC75" w14:textId="77777777" w:rsidR="00354112" w:rsidRPr="005A40B3" w:rsidRDefault="00354112" w:rsidP="00917552">
            <w:pPr>
              <w:spacing w:after="0"/>
              <w:rPr>
                <w:rFonts w:ascii="Futura PT Book" w:hAnsi="Futura PT Book"/>
              </w:rPr>
            </w:pPr>
            <w:r w:rsidRPr="005A40B3">
              <w:rPr>
                <w:rFonts w:ascii="Futura PT Book" w:hAnsi="Futura PT Book"/>
              </w:rPr>
              <w:t>6.3.1</w:t>
            </w:r>
          </w:p>
        </w:tc>
        <w:tc>
          <w:tcPr>
            <w:tcW w:w="2492" w:type="dxa"/>
            <w:shd w:val="clear" w:color="auto" w:fill="auto"/>
          </w:tcPr>
          <w:p w14:paraId="5D54C20F" w14:textId="77777777" w:rsidR="00354112" w:rsidRPr="00F12AFF" w:rsidRDefault="00354112" w:rsidP="00917552">
            <w:pPr>
              <w:pStyle w:val="ConsPlusNormal"/>
              <w:rPr>
                <w:rFonts w:ascii="Futura PT Book" w:hAnsi="Futura PT Book"/>
              </w:rPr>
            </w:pPr>
            <w:r w:rsidRPr="00F12AFF">
              <w:rPr>
                <w:rFonts w:ascii="Futura PT Book" w:hAnsi="Futura PT Book"/>
              </w:rPr>
              <w:t>Реализация акционерами права на доступ к документам и информации общества не сопряжена с неоправданными сложностями</w:t>
            </w:r>
          </w:p>
        </w:tc>
        <w:tc>
          <w:tcPr>
            <w:tcW w:w="3965" w:type="dxa"/>
            <w:shd w:val="clear" w:color="auto" w:fill="auto"/>
          </w:tcPr>
          <w:p w14:paraId="17A5A413" w14:textId="77777777" w:rsidR="00354112" w:rsidRPr="00F12AFF" w:rsidRDefault="00354112" w:rsidP="00917552">
            <w:pPr>
              <w:pStyle w:val="ConsPlusNormal"/>
              <w:rPr>
                <w:rFonts w:ascii="Futura PT Book" w:hAnsi="Futura PT Book"/>
              </w:rPr>
            </w:pPr>
            <w:r w:rsidRPr="00F12AFF">
              <w:rPr>
                <w:rFonts w:ascii="Futura PT Book" w:hAnsi="Futura PT Book"/>
              </w:rPr>
              <w:t>1. В информационной политике (внутренних документах, определяющих информационную политику) общества определен необременительный порядок предоставления по запросам акционеров доступа к информации и документам общества.</w:t>
            </w:r>
          </w:p>
          <w:p w14:paraId="48943E0D"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2. В информационной политике (внутренних документах, определяющих информационную политику) содержатся положения, предусматривающие, что в случае поступления запроса акционера о предоставлении информации о </w:t>
            </w:r>
            <w:r w:rsidRPr="00F12AFF">
              <w:rPr>
                <w:rFonts w:ascii="Futura PT Book" w:hAnsi="Futura PT Book"/>
              </w:rPr>
              <w:lastRenderedPageBreak/>
              <w:t>подконтрольных обществу организациях общество предпринимает необходимые усилия для получения такой информации у соответствующих подконтрольных обществу организаций</w:t>
            </w:r>
          </w:p>
        </w:tc>
        <w:tc>
          <w:tcPr>
            <w:tcW w:w="2125" w:type="dxa"/>
            <w:shd w:val="clear" w:color="auto" w:fill="auto"/>
          </w:tcPr>
          <w:p w14:paraId="7A1D47B2"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505462BC"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505CB5DD"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0FB9CAE3" w14:textId="77777777" w:rsidR="00354112" w:rsidRPr="00F12AFF" w:rsidRDefault="00354112" w:rsidP="00917552">
            <w:pPr>
              <w:pStyle w:val="ConsPlusNormal"/>
              <w:jc w:val="both"/>
              <w:rPr>
                <w:rFonts w:ascii="Futura PT Book" w:hAnsi="Futura PT Book"/>
              </w:rPr>
            </w:pPr>
            <w:r w:rsidRPr="00F12AFF">
              <w:rPr>
                <w:rFonts w:ascii="Futura PT Book" w:hAnsi="Futura PT Book" w:cstheme="minorHAnsi"/>
                <w:color w:val="000000" w:themeColor="text1"/>
                <w:shd w:val="clear" w:color="auto" w:fill="FFFFFF"/>
              </w:rPr>
              <w:t xml:space="preserve">Критерии 1 и 2 не </w:t>
            </w:r>
            <w:r w:rsidRPr="00F12AFF">
              <w:rPr>
                <w:rFonts w:ascii="Futura PT Book" w:hAnsi="Futura PT Book" w:cstheme="minorHAnsi"/>
                <w:bCs/>
              </w:rPr>
              <w:t>соблюдаются</w:t>
            </w:r>
            <w:r w:rsidRPr="00F12AFF">
              <w:rPr>
                <w:rFonts w:ascii="Futura PT Book" w:hAnsi="Futura PT Book" w:cstheme="minorHAnsi"/>
                <w:bCs/>
                <w:szCs w:val="22"/>
              </w:rPr>
              <w:t xml:space="preserve">. </w:t>
            </w:r>
          </w:p>
          <w:p w14:paraId="65A913A5" w14:textId="77777777" w:rsidR="00354112" w:rsidRPr="00F12AFF" w:rsidRDefault="00354112" w:rsidP="00917552">
            <w:pPr>
              <w:spacing w:after="0"/>
              <w:jc w:val="both"/>
              <w:rPr>
                <w:rFonts w:ascii="Futura PT Book" w:eastAsia="Times New Roman" w:hAnsi="Futura PT Book" w:cs="Calibri"/>
                <w:szCs w:val="20"/>
                <w:lang w:eastAsia="ru-RU"/>
              </w:rPr>
            </w:pPr>
            <w:r w:rsidRPr="00F12AFF">
              <w:rPr>
                <w:rFonts w:ascii="Futura PT Book" w:eastAsia="Times New Roman" w:hAnsi="Futura PT Book" w:cs="Calibri"/>
                <w:szCs w:val="20"/>
                <w:lang w:eastAsia="ru-RU"/>
              </w:rPr>
              <w:t xml:space="preserve">Несмотря на отсутствие формализации во внутреннем документе рекомендованных Кодексом положений, Общество следует принципу равнодоступности и необременительности при предоставлении информации и документов по запросам акционеров, что, по нашему мнению, </w:t>
            </w:r>
            <w:proofErr w:type="spellStart"/>
            <w:r w:rsidRPr="00F12AFF">
              <w:rPr>
                <w:rFonts w:ascii="Futura PT Book" w:eastAsia="Times New Roman" w:hAnsi="Futura PT Book" w:cs="Calibri"/>
                <w:szCs w:val="20"/>
                <w:lang w:eastAsia="ru-RU"/>
              </w:rPr>
              <w:t>митигирует</w:t>
            </w:r>
            <w:proofErr w:type="spellEnd"/>
            <w:r w:rsidRPr="00F12AFF">
              <w:rPr>
                <w:rFonts w:ascii="Futura PT Book" w:eastAsia="Times New Roman" w:hAnsi="Futura PT Book" w:cs="Calibri"/>
                <w:szCs w:val="20"/>
                <w:lang w:eastAsia="ru-RU"/>
              </w:rPr>
              <w:t xml:space="preserve"> риски, возникающие в связи с неисполнением данных рекомендаций. </w:t>
            </w:r>
          </w:p>
          <w:p w14:paraId="22638F17" w14:textId="77777777" w:rsidR="00354112" w:rsidRPr="00F12AFF" w:rsidRDefault="00354112" w:rsidP="00917552">
            <w:pPr>
              <w:spacing w:after="0"/>
              <w:jc w:val="both"/>
              <w:rPr>
                <w:rFonts w:ascii="Futura PT Book" w:hAnsi="Futura PT Book"/>
              </w:rPr>
            </w:pPr>
            <w:r w:rsidRPr="00F12AFF">
              <w:rPr>
                <w:rFonts w:ascii="Futura PT Book" w:hAnsi="Futura PT Book"/>
              </w:rPr>
              <w:t>Информационная политика Общества была разработана и утверждена в 2021</w:t>
            </w:r>
            <w:r>
              <w:rPr>
                <w:rFonts w:ascii="Futura PT Book" w:hAnsi="Futura PT Book"/>
              </w:rPr>
              <w:t xml:space="preserve"> году. В 2024 году</w:t>
            </w:r>
            <w:r w:rsidRPr="00F12AFF">
              <w:rPr>
                <w:rFonts w:ascii="Futura PT Book" w:hAnsi="Futura PT Book"/>
              </w:rPr>
              <w:t xml:space="preserve"> Общество проанализирует возможность внесения рекомендованных положений в информационную политику либо сделает это при очередном ее пересмотре.</w:t>
            </w:r>
          </w:p>
        </w:tc>
      </w:tr>
      <w:tr w:rsidR="00354112" w:rsidRPr="00F12AFF" w14:paraId="7FE8BF3C" w14:textId="77777777" w:rsidTr="00917552">
        <w:tc>
          <w:tcPr>
            <w:tcW w:w="624" w:type="dxa"/>
            <w:shd w:val="clear" w:color="auto" w:fill="auto"/>
          </w:tcPr>
          <w:p w14:paraId="0757B447" w14:textId="77777777" w:rsidR="00354112" w:rsidRPr="005A40B3" w:rsidRDefault="00354112" w:rsidP="00917552">
            <w:pPr>
              <w:spacing w:after="0"/>
              <w:rPr>
                <w:rFonts w:ascii="Futura PT Book" w:hAnsi="Futura PT Book"/>
              </w:rPr>
            </w:pPr>
            <w:r w:rsidRPr="005A40B3">
              <w:rPr>
                <w:rFonts w:ascii="Futura PT Book" w:hAnsi="Futura PT Book"/>
              </w:rPr>
              <w:t>6.3.2</w:t>
            </w:r>
          </w:p>
        </w:tc>
        <w:tc>
          <w:tcPr>
            <w:tcW w:w="2492" w:type="dxa"/>
            <w:shd w:val="clear" w:color="auto" w:fill="auto"/>
          </w:tcPr>
          <w:p w14:paraId="4AABC875" w14:textId="77777777" w:rsidR="00354112" w:rsidRPr="00F12AFF" w:rsidRDefault="00354112" w:rsidP="00917552">
            <w:pPr>
              <w:pStyle w:val="ConsPlusNormal"/>
              <w:rPr>
                <w:rFonts w:ascii="Futura PT Book" w:hAnsi="Futura PT Book"/>
              </w:rPr>
            </w:pPr>
            <w:r w:rsidRPr="00F12AFF">
              <w:rPr>
                <w:rFonts w:ascii="Futura PT Book" w:hAnsi="Futura PT Book"/>
              </w:rPr>
              <w:t>При предоставлении обществом информации акционерам обеспечивается разумный баланс между интересами конкретных акционеров и интересами самого общества, заинтересованного в сохранении конфиденциальности важной коммерческой информации, которая может оказать существенное влияние на его конкурентоспособность</w:t>
            </w:r>
          </w:p>
        </w:tc>
        <w:tc>
          <w:tcPr>
            <w:tcW w:w="3965" w:type="dxa"/>
            <w:shd w:val="clear" w:color="auto" w:fill="auto"/>
          </w:tcPr>
          <w:p w14:paraId="3B3600FA" w14:textId="77777777" w:rsidR="00354112" w:rsidRPr="00F12AFF" w:rsidRDefault="00354112" w:rsidP="00917552">
            <w:pPr>
              <w:pStyle w:val="ConsPlusNormal"/>
              <w:rPr>
                <w:rFonts w:ascii="Futura PT Book" w:hAnsi="Futura PT Book"/>
              </w:rPr>
            </w:pPr>
            <w:r w:rsidRPr="00F12AFF">
              <w:rPr>
                <w:rFonts w:ascii="Futura PT Book" w:hAnsi="Futura PT Book"/>
              </w:rPr>
              <w:t>1. В течение отчетного периода общество не отказывало в удовлетворении запросов акционеров о предоставлении информации либо такие отказы были обоснованными.</w:t>
            </w:r>
          </w:p>
          <w:p w14:paraId="21D053CF" w14:textId="77777777" w:rsidR="00354112" w:rsidRPr="00F12AFF" w:rsidRDefault="00354112" w:rsidP="00917552">
            <w:pPr>
              <w:pStyle w:val="ConsPlusNormal"/>
              <w:rPr>
                <w:rFonts w:ascii="Futura PT Book" w:hAnsi="Futura PT Book"/>
              </w:rPr>
            </w:pPr>
            <w:r w:rsidRPr="00F12AFF">
              <w:rPr>
                <w:rFonts w:ascii="Futura PT Book" w:hAnsi="Futura PT Book"/>
              </w:rPr>
              <w:t>2. В случаях, определенных информационной политикой общества, акционеры предупреждаются о конфиденциальном характере информации и принимают на себя обязанность по сохранению ее конфиденциальности</w:t>
            </w:r>
          </w:p>
        </w:tc>
        <w:tc>
          <w:tcPr>
            <w:tcW w:w="2125" w:type="dxa"/>
            <w:shd w:val="clear" w:color="auto" w:fill="auto"/>
          </w:tcPr>
          <w:p w14:paraId="502BEFA2" w14:textId="77777777" w:rsidR="00354112" w:rsidRPr="00F12AFF" w:rsidRDefault="00354112" w:rsidP="00917552">
            <w:pPr>
              <w:pStyle w:val="consplusnormal0"/>
              <w:spacing w:before="0" w:beforeAutospacing="0" w:after="0" w:afterAutospacing="0"/>
              <w:ind w:left="48"/>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соблюдается</w:t>
            </w:r>
          </w:p>
          <w:p w14:paraId="409505F9" w14:textId="77777777" w:rsidR="00354112" w:rsidRPr="00980C0D" w:rsidRDefault="00354112" w:rsidP="00917552">
            <w:pPr>
              <w:pStyle w:val="consplusnormal0"/>
              <w:spacing w:before="0" w:beforeAutospacing="0" w:after="0" w:afterAutospacing="0"/>
              <w:ind w:left="48"/>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980C0D">
              <w:rPr>
                <w:rFonts w:ascii="Futura PT Book" w:hAnsi="Futura PT Book"/>
                <w:bCs/>
              </w:rPr>
              <w:t>частично соблюдается</w:t>
            </w:r>
          </w:p>
          <w:p w14:paraId="3012FF6B"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не соблюдается</w:t>
            </w:r>
          </w:p>
        </w:tc>
        <w:tc>
          <w:tcPr>
            <w:tcW w:w="5673" w:type="dxa"/>
            <w:gridSpan w:val="2"/>
            <w:shd w:val="clear" w:color="auto" w:fill="auto"/>
          </w:tcPr>
          <w:p w14:paraId="5D56226A" w14:textId="77777777" w:rsidR="00D32485" w:rsidRDefault="00354112" w:rsidP="00D32485">
            <w:pPr>
              <w:spacing w:after="0"/>
              <w:jc w:val="both"/>
              <w:rPr>
                <w:rFonts w:ascii="Futura PT Book" w:eastAsia="Times New Roman" w:hAnsi="Futura PT Book" w:cstheme="minorHAnsi"/>
                <w:color w:val="000000" w:themeColor="text1"/>
                <w:szCs w:val="20"/>
                <w:shd w:val="clear" w:color="auto" w:fill="FFFFFF"/>
                <w:lang w:eastAsia="ru-RU"/>
              </w:rPr>
            </w:pPr>
            <w:r w:rsidRPr="00F12AFF">
              <w:rPr>
                <w:rFonts w:ascii="Futura PT Book" w:hAnsi="Futura PT Book"/>
              </w:rPr>
              <w:t xml:space="preserve">Критерий 1 соблюдается, критерий 2 не соблюдается. </w:t>
            </w:r>
            <w:r w:rsidRPr="00F12AFF">
              <w:rPr>
                <w:rFonts w:ascii="Futura PT Book" w:eastAsia="Times New Roman" w:hAnsi="Futura PT Book" w:cstheme="minorHAnsi"/>
                <w:color w:val="000000" w:themeColor="text1"/>
                <w:szCs w:val="20"/>
                <w:shd w:val="clear" w:color="auto" w:fill="FFFFFF"/>
                <w:lang w:eastAsia="ru-RU"/>
              </w:rPr>
              <w:t>Информационная политика Общества была разработана и утверждена в 2021</w:t>
            </w:r>
            <w:r>
              <w:rPr>
                <w:rFonts w:ascii="Futura PT Book" w:eastAsia="Times New Roman" w:hAnsi="Futura PT Book" w:cstheme="minorHAnsi"/>
                <w:color w:val="000000" w:themeColor="text1"/>
                <w:szCs w:val="20"/>
                <w:shd w:val="clear" w:color="auto" w:fill="FFFFFF"/>
                <w:lang w:eastAsia="ru-RU"/>
              </w:rPr>
              <w:t xml:space="preserve"> году.</w:t>
            </w:r>
            <w:r w:rsidRPr="00F12AFF">
              <w:rPr>
                <w:rFonts w:ascii="Futura PT Book" w:eastAsia="Times New Roman" w:hAnsi="Futura PT Book" w:cstheme="minorHAnsi"/>
                <w:color w:val="000000" w:themeColor="text1"/>
                <w:szCs w:val="20"/>
                <w:shd w:val="clear" w:color="auto" w:fill="FFFFFF"/>
                <w:lang w:eastAsia="ru-RU"/>
              </w:rPr>
              <w:t xml:space="preserve"> </w:t>
            </w:r>
          </w:p>
          <w:p w14:paraId="63DD7D2B" w14:textId="367CFA2B" w:rsidR="00354112" w:rsidRPr="00F12AFF" w:rsidRDefault="00D32485" w:rsidP="00D32485">
            <w:pPr>
              <w:spacing w:after="0"/>
              <w:jc w:val="both"/>
              <w:rPr>
                <w:rFonts w:ascii="Futura PT Book" w:eastAsia="Times New Roman" w:hAnsi="Futura PT Book" w:cstheme="minorHAnsi"/>
                <w:color w:val="000000" w:themeColor="text1"/>
                <w:szCs w:val="20"/>
                <w:shd w:val="clear" w:color="auto" w:fill="FFFFFF"/>
                <w:lang w:eastAsia="ru-RU"/>
              </w:rPr>
            </w:pPr>
            <w:r>
              <w:rPr>
                <w:rFonts w:ascii="Futura PT Book" w:eastAsia="Times New Roman" w:hAnsi="Futura PT Book" w:cstheme="minorHAnsi"/>
                <w:color w:val="000000" w:themeColor="text1"/>
                <w:szCs w:val="20"/>
                <w:shd w:val="clear" w:color="auto" w:fill="FFFFFF"/>
                <w:lang w:eastAsia="ru-RU"/>
              </w:rPr>
              <w:t>В 2024</w:t>
            </w:r>
            <w:r w:rsidR="00354112">
              <w:rPr>
                <w:rFonts w:ascii="Futura PT Book" w:eastAsia="Times New Roman" w:hAnsi="Futura PT Book" w:cstheme="minorHAnsi"/>
                <w:color w:val="000000" w:themeColor="text1"/>
                <w:szCs w:val="20"/>
                <w:shd w:val="clear" w:color="auto" w:fill="FFFFFF"/>
                <w:lang w:eastAsia="ru-RU"/>
              </w:rPr>
              <w:t xml:space="preserve"> году</w:t>
            </w:r>
            <w:r w:rsidR="00354112" w:rsidRPr="00F12AFF">
              <w:rPr>
                <w:rFonts w:ascii="Futura PT Book" w:eastAsia="Times New Roman" w:hAnsi="Futura PT Book" w:cstheme="minorHAnsi"/>
                <w:color w:val="000000" w:themeColor="text1"/>
                <w:szCs w:val="20"/>
                <w:shd w:val="clear" w:color="auto" w:fill="FFFFFF"/>
                <w:lang w:eastAsia="ru-RU"/>
              </w:rPr>
              <w:t xml:space="preserve"> Общество проанализирует возможность внесения рекомендованных положений в информационную политику либо сделает это при очередном ее пересмотре.</w:t>
            </w:r>
          </w:p>
          <w:p w14:paraId="4317B788" w14:textId="77777777" w:rsidR="00354112" w:rsidRPr="00F12AFF" w:rsidRDefault="00354112" w:rsidP="00917552">
            <w:pPr>
              <w:pStyle w:val="ConsPlusNormal"/>
              <w:rPr>
                <w:rFonts w:ascii="Futura PT Book" w:hAnsi="Futura PT Book"/>
              </w:rPr>
            </w:pPr>
          </w:p>
        </w:tc>
      </w:tr>
      <w:tr w:rsidR="00354112" w:rsidRPr="00F12AFF" w14:paraId="59D25AE7" w14:textId="77777777" w:rsidTr="00917552">
        <w:tc>
          <w:tcPr>
            <w:tcW w:w="624" w:type="dxa"/>
          </w:tcPr>
          <w:p w14:paraId="1EFD510B" w14:textId="77777777" w:rsidR="00354112" w:rsidRPr="005A40B3" w:rsidRDefault="00354112" w:rsidP="00917552">
            <w:pPr>
              <w:spacing w:after="0"/>
              <w:rPr>
                <w:rFonts w:ascii="Futura PT Book" w:hAnsi="Futura PT Book"/>
              </w:rPr>
            </w:pPr>
            <w:r w:rsidRPr="005A40B3">
              <w:rPr>
                <w:rFonts w:ascii="Futura PT Book" w:hAnsi="Futura PT Book"/>
              </w:rPr>
              <w:t>7.1</w:t>
            </w:r>
          </w:p>
        </w:tc>
        <w:tc>
          <w:tcPr>
            <w:tcW w:w="14255" w:type="dxa"/>
            <w:gridSpan w:val="5"/>
          </w:tcPr>
          <w:p w14:paraId="771ACA5D"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Действия, которые в значительной степени влияют или могут повлиять на структуру акционерного капитала и финансовое состояние общества </w:t>
            </w:r>
            <w:r w:rsidRPr="00F12AFF">
              <w:rPr>
                <w:rFonts w:ascii="Futura PT Book" w:hAnsi="Futura PT Book"/>
              </w:rPr>
              <w:lastRenderedPageBreak/>
              <w:t>и, соответственно, на положение акционеров (существенные корпоративные действия), осуществляются на справедливых условиях, обеспечивающих соблюдение прав и интересов акционеров, а также иных заинтересованных сторон</w:t>
            </w:r>
          </w:p>
        </w:tc>
      </w:tr>
      <w:tr w:rsidR="00354112" w:rsidRPr="00F12AFF" w14:paraId="7311B7D9" w14:textId="77777777" w:rsidTr="00917552">
        <w:tc>
          <w:tcPr>
            <w:tcW w:w="624" w:type="dxa"/>
            <w:shd w:val="clear" w:color="auto" w:fill="auto"/>
          </w:tcPr>
          <w:p w14:paraId="75F63957"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7.1.1</w:t>
            </w:r>
          </w:p>
        </w:tc>
        <w:tc>
          <w:tcPr>
            <w:tcW w:w="2492" w:type="dxa"/>
            <w:shd w:val="clear" w:color="auto" w:fill="auto"/>
          </w:tcPr>
          <w:p w14:paraId="0202AE41"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Существенными корпоративными действиями признаются реорганизация общества, приобретение 30 и более процентов голосующих акций общества (поглощение), совершение обществом существенных сделок, увеличение или уменьшение уставного капитала общества, осуществление листинга и </w:t>
            </w:r>
            <w:proofErr w:type="spellStart"/>
            <w:r w:rsidRPr="00F12AFF">
              <w:rPr>
                <w:rFonts w:ascii="Futura PT Book" w:hAnsi="Futura PT Book"/>
              </w:rPr>
              <w:t>делистинга</w:t>
            </w:r>
            <w:proofErr w:type="spellEnd"/>
            <w:r w:rsidRPr="00F12AFF">
              <w:rPr>
                <w:rFonts w:ascii="Futura PT Book" w:hAnsi="Futura PT Book"/>
              </w:rPr>
              <w:t xml:space="preserve"> акций общества, а также иные действия, которые могут привести к существенному изменению прав акционеров или нарушению их интересов. Уставом </w:t>
            </w:r>
            <w:r w:rsidRPr="00F12AFF">
              <w:rPr>
                <w:rFonts w:ascii="Futura PT Book" w:hAnsi="Futura PT Book"/>
              </w:rPr>
              <w:lastRenderedPageBreak/>
              <w:t>общества определен перечень (критерии) сделок или иных действий, являющихся существенными корпоративными действиями, и такие действия отнесены к компетенции совета директоров общества</w:t>
            </w:r>
          </w:p>
        </w:tc>
        <w:tc>
          <w:tcPr>
            <w:tcW w:w="3965" w:type="dxa"/>
            <w:shd w:val="clear" w:color="auto" w:fill="auto"/>
          </w:tcPr>
          <w:p w14:paraId="3BE3999A"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1. Уставом общества определен перечень (критерии) сделок или иных действий, являющихся существенными корпоративными действиями. Принятие решений в отношении существенных корпоративных действий уставом общества отнесено к компетенции совета директоров. В тех случаях, когда осуществление данных корпоративных действий прямо отнесено законодательством к компетенции общего собрания акционеров, совет директоров предоставляет акционерам соответствующие рекомендации</w:t>
            </w:r>
          </w:p>
        </w:tc>
        <w:tc>
          <w:tcPr>
            <w:tcW w:w="2125" w:type="dxa"/>
            <w:shd w:val="clear" w:color="auto" w:fill="auto"/>
          </w:tcPr>
          <w:p w14:paraId="2588864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соблюдается</w:t>
            </w:r>
          </w:p>
          <w:p w14:paraId="01955B9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59E88AD9"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4923877E" w14:textId="77777777" w:rsidR="00354112" w:rsidRPr="00F12AFF" w:rsidRDefault="00354112" w:rsidP="00917552">
            <w:pPr>
              <w:pStyle w:val="ConsPlusNormal"/>
              <w:rPr>
                <w:rFonts w:ascii="Futura PT Book" w:hAnsi="Futura PT Book"/>
                <w:b/>
                <w:bCs/>
              </w:rPr>
            </w:pPr>
          </w:p>
        </w:tc>
      </w:tr>
      <w:tr w:rsidR="00354112" w:rsidRPr="00F12AFF" w14:paraId="1A465F6D" w14:textId="77777777" w:rsidTr="00917552">
        <w:tc>
          <w:tcPr>
            <w:tcW w:w="624" w:type="dxa"/>
            <w:shd w:val="clear" w:color="auto" w:fill="auto"/>
          </w:tcPr>
          <w:p w14:paraId="09C70030" w14:textId="77777777" w:rsidR="00354112" w:rsidRPr="005A40B3" w:rsidRDefault="00354112" w:rsidP="00917552">
            <w:pPr>
              <w:spacing w:after="0"/>
              <w:rPr>
                <w:rFonts w:ascii="Futura PT Book" w:hAnsi="Futura PT Book"/>
              </w:rPr>
            </w:pPr>
            <w:r w:rsidRPr="005A40B3">
              <w:rPr>
                <w:rFonts w:ascii="Futura PT Book" w:hAnsi="Futura PT Book"/>
              </w:rPr>
              <w:t>7.1.2</w:t>
            </w:r>
          </w:p>
        </w:tc>
        <w:tc>
          <w:tcPr>
            <w:tcW w:w="2492" w:type="dxa"/>
            <w:shd w:val="clear" w:color="auto" w:fill="auto"/>
          </w:tcPr>
          <w:p w14:paraId="325EEAC2" w14:textId="77777777" w:rsidR="00354112" w:rsidRPr="00F12AFF" w:rsidRDefault="00354112" w:rsidP="00917552">
            <w:pPr>
              <w:pStyle w:val="ConsPlusNormal"/>
              <w:rPr>
                <w:rFonts w:ascii="Futura PT Book" w:hAnsi="Futura PT Book"/>
              </w:rPr>
            </w:pPr>
            <w:r w:rsidRPr="00F12AFF">
              <w:rPr>
                <w:rFonts w:ascii="Futura PT Book" w:hAnsi="Futura PT Book"/>
              </w:rPr>
              <w:t>Совет директоров играет ключевую роль в принятии решений или выработке рекомендаций в отношении существенных корпоративных действий, совет директоров опирается на позицию независимых директоров общества</w:t>
            </w:r>
          </w:p>
        </w:tc>
        <w:tc>
          <w:tcPr>
            <w:tcW w:w="3965" w:type="dxa"/>
            <w:shd w:val="clear" w:color="auto" w:fill="auto"/>
          </w:tcPr>
          <w:p w14:paraId="7E60EC97" w14:textId="77777777" w:rsidR="00354112" w:rsidRPr="00F12AFF" w:rsidRDefault="00354112" w:rsidP="00917552">
            <w:pPr>
              <w:pStyle w:val="ConsPlusNormal"/>
              <w:rPr>
                <w:rFonts w:ascii="Futura PT Book" w:hAnsi="Futura PT Book"/>
              </w:rPr>
            </w:pPr>
            <w:r w:rsidRPr="00F12AFF">
              <w:rPr>
                <w:rFonts w:ascii="Futura PT Book" w:hAnsi="Futura PT Book"/>
              </w:rPr>
              <w:t>1. В обществе предусмотрена процедура, в соответствии с которой независимые директора заявляют о своей позиции по существенным корпоративным действиям до их одобрения</w:t>
            </w:r>
          </w:p>
        </w:tc>
        <w:tc>
          <w:tcPr>
            <w:tcW w:w="2125" w:type="dxa"/>
            <w:shd w:val="clear" w:color="auto" w:fill="auto"/>
          </w:tcPr>
          <w:p w14:paraId="67614E12" w14:textId="77777777" w:rsidR="00354112" w:rsidRPr="00F12AFF" w:rsidRDefault="00354112" w:rsidP="00917552">
            <w:pPr>
              <w:pStyle w:val="consplusnormal0"/>
              <w:spacing w:before="0" w:beforeAutospacing="0" w:after="0" w:afterAutospacing="0"/>
              <w:ind w:left="48"/>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соблюдается</w:t>
            </w:r>
          </w:p>
          <w:p w14:paraId="1AFCF410" w14:textId="77777777" w:rsidR="00354112" w:rsidRPr="00980C0D" w:rsidRDefault="00354112" w:rsidP="00917552">
            <w:pPr>
              <w:pStyle w:val="consplusnormal0"/>
              <w:spacing w:before="0" w:beforeAutospacing="0" w:after="0" w:afterAutospacing="0"/>
              <w:ind w:left="48"/>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980C0D">
              <w:rPr>
                <w:rFonts w:ascii="Futura PT Book" w:hAnsi="Futura PT Book"/>
                <w:bCs/>
              </w:rPr>
              <w:t>частично соблюдается</w:t>
            </w:r>
          </w:p>
          <w:p w14:paraId="752BD663"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не соблюдается</w:t>
            </w:r>
          </w:p>
        </w:tc>
        <w:tc>
          <w:tcPr>
            <w:tcW w:w="5673" w:type="dxa"/>
            <w:gridSpan w:val="2"/>
            <w:shd w:val="clear" w:color="auto" w:fill="auto"/>
          </w:tcPr>
          <w:p w14:paraId="2DCC863B" w14:textId="77777777" w:rsidR="00354112" w:rsidRPr="00F12AFF" w:rsidRDefault="00354112" w:rsidP="00D32485">
            <w:pPr>
              <w:pStyle w:val="ConsPlusNormal"/>
              <w:jc w:val="both"/>
              <w:rPr>
                <w:rFonts w:ascii="Futura PT Book" w:hAnsi="Futura PT Book" w:cstheme="minorHAnsi"/>
                <w:color w:val="000000" w:themeColor="text1"/>
                <w:shd w:val="clear" w:color="auto" w:fill="FFFFFF"/>
              </w:rPr>
            </w:pPr>
            <w:r w:rsidRPr="00F12AFF">
              <w:rPr>
                <w:rFonts w:ascii="Futura PT Book" w:hAnsi="Futura PT Book" w:cstheme="minorHAnsi"/>
                <w:color w:val="000000" w:themeColor="text1"/>
                <w:shd w:val="clear" w:color="auto" w:fill="FFFFFF"/>
              </w:rPr>
              <w:t>Критерий 1 соблюдается частично. Несмотря на то, что в Обществе по состоянию на отчетную дату не формализованы специальные процедуры заявления независимыми директорами о своей позиции по существенным корпоративным действиям, на практике Общество при рассмотрении суще</w:t>
            </w:r>
            <w:r>
              <w:rPr>
                <w:rFonts w:ascii="Futura PT Book" w:hAnsi="Futura PT Book" w:cstheme="minorHAnsi"/>
                <w:color w:val="000000" w:themeColor="text1"/>
                <w:shd w:val="clear" w:color="auto" w:fill="FFFFFF"/>
              </w:rPr>
              <w:t>ственных сделок использовало</w:t>
            </w:r>
            <w:r w:rsidRPr="00F12AFF">
              <w:rPr>
                <w:rFonts w:ascii="Futura PT Book" w:hAnsi="Futura PT Book" w:cstheme="minorHAnsi"/>
                <w:color w:val="000000" w:themeColor="text1"/>
                <w:shd w:val="clear" w:color="auto" w:fill="FFFFFF"/>
              </w:rPr>
              <w:t xml:space="preserve"> инструмент создания специального комитета Совета директоров, состоящего только из независимых директоров. </w:t>
            </w:r>
          </w:p>
        </w:tc>
      </w:tr>
      <w:tr w:rsidR="00354112" w:rsidRPr="00F12AFF" w14:paraId="03C3134D" w14:textId="77777777" w:rsidTr="00917552">
        <w:tc>
          <w:tcPr>
            <w:tcW w:w="624" w:type="dxa"/>
            <w:shd w:val="clear" w:color="auto" w:fill="auto"/>
          </w:tcPr>
          <w:p w14:paraId="18C791D8" w14:textId="77777777" w:rsidR="00354112" w:rsidRPr="005A40B3" w:rsidRDefault="00354112" w:rsidP="00917552">
            <w:pPr>
              <w:spacing w:after="0"/>
              <w:rPr>
                <w:rFonts w:ascii="Futura PT Book" w:hAnsi="Futura PT Book"/>
              </w:rPr>
            </w:pPr>
            <w:r w:rsidRPr="005A40B3">
              <w:rPr>
                <w:rFonts w:ascii="Futura PT Book" w:hAnsi="Futura PT Book"/>
              </w:rPr>
              <w:t>7.1.3</w:t>
            </w:r>
          </w:p>
        </w:tc>
        <w:tc>
          <w:tcPr>
            <w:tcW w:w="2492" w:type="dxa"/>
            <w:shd w:val="clear" w:color="auto" w:fill="auto"/>
          </w:tcPr>
          <w:p w14:paraId="3B32DC9E"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При совершении существенных корпоративных </w:t>
            </w:r>
            <w:r w:rsidRPr="00F12AFF">
              <w:rPr>
                <w:rFonts w:ascii="Futura PT Book" w:hAnsi="Futura PT Book"/>
              </w:rPr>
              <w:lastRenderedPageBreak/>
              <w:t>действий, затрагивающих права и законные интересы акционеров, обеспечиваются равные условия для всех акционеров общества, а при недостаточности предусмотренных законодательством механизмов, направленных на защиту прав акционеров, - дополнительные меры, защищающие права и законные интересы акционеров общества.</w:t>
            </w:r>
          </w:p>
          <w:p w14:paraId="29466860" w14:textId="77777777" w:rsidR="00354112" w:rsidRPr="00F12AFF" w:rsidRDefault="00354112" w:rsidP="00917552">
            <w:pPr>
              <w:pStyle w:val="ConsPlusNormal"/>
              <w:rPr>
                <w:rFonts w:ascii="Futura PT Book" w:hAnsi="Futura PT Book"/>
              </w:rPr>
            </w:pPr>
            <w:r w:rsidRPr="00F12AFF">
              <w:rPr>
                <w:rFonts w:ascii="Futura PT Book" w:hAnsi="Futura PT Book"/>
              </w:rPr>
              <w:t xml:space="preserve">При этом общество руководствуется не только соблюдением формальных требований законодательства, но и принципами корпоративного управления, </w:t>
            </w:r>
            <w:r w:rsidRPr="00F12AFF">
              <w:rPr>
                <w:rFonts w:ascii="Futura PT Book" w:hAnsi="Futura PT Book"/>
              </w:rPr>
              <w:lastRenderedPageBreak/>
              <w:t xml:space="preserve">изложенными в </w:t>
            </w:r>
            <w:hyperlink r:id="rId43" w:history="1">
              <w:r w:rsidRPr="005A40B3">
                <w:rPr>
                  <w:rStyle w:val="a5"/>
                </w:rPr>
                <w:t>Кодексе</w:t>
              </w:r>
            </w:hyperlink>
          </w:p>
        </w:tc>
        <w:tc>
          <w:tcPr>
            <w:tcW w:w="3965" w:type="dxa"/>
            <w:shd w:val="clear" w:color="auto" w:fill="auto"/>
          </w:tcPr>
          <w:p w14:paraId="0D1EEF96"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 xml:space="preserve">1. Уставом общества с учетом особенностей его деятельности к компетенции совета директоров </w:t>
            </w:r>
            <w:r w:rsidRPr="00F12AFF">
              <w:rPr>
                <w:rFonts w:ascii="Futura PT Book" w:hAnsi="Futura PT Book"/>
              </w:rPr>
              <w:lastRenderedPageBreak/>
              <w:t>отнесено одобрение, помимо предусмотренных законодательством, иных сделок, имеющих существенное значение для общества.</w:t>
            </w:r>
          </w:p>
          <w:p w14:paraId="76DA169F" w14:textId="77777777" w:rsidR="00354112" w:rsidRPr="00F12AFF" w:rsidRDefault="00354112" w:rsidP="00917552">
            <w:pPr>
              <w:pStyle w:val="ConsPlusNormal"/>
              <w:rPr>
                <w:rFonts w:ascii="Futura PT Book" w:hAnsi="Futura PT Book"/>
              </w:rPr>
            </w:pPr>
            <w:r w:rsidRPr="00F12AFF">
              <w:rPr>
                <w:rFonts w:ascii="Futura PT Book" w:hAnsi="Futura PT Book"/>
              </w:rPr>
              <w:t>2. В течение отчетного периода все существенные корпоративные действия проходили процедуру одобрения до их осуществления</w:t>
            </w:r>
          </w:p>
        </w:tc>
        <w:tc>
          <w:tcPr>
            <w:tcW w:w="2125" w:type="dxa"/>
            <w:shd w:val="clear" w:color="auto" w:fill="auto"/>
          </w:tcPr>
          <w:p w14:paraId="27A2B664"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rPr>
              <w:t>соблюдается</w:t>
            </w:r>
          </w:p>
          <w:p w14:paraId="283BF212"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 xml:space="preserve">частично </w:t>
            </w:r>
            <w:r w:rsidRPr="00F12AFF">
              <w:rPr>
                <w:rFonts w:ascii="Futura PT Book" w:hAnsi="Futura PT Book"/>
              </w:rPr>
              <w:lastRenderedPageBreak/>
              <w:t>соблюдается</w:t>
            </w:r>
          </w:p>
          <w:p w14:paraId="1EC26AEB"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238C6CB3" w14:textId="77777777" w:rsidR="00354112" w:rsidRPr="00F12AFF" w:rsidRDefault="00354112" w:rsidP="00917552">
            <w:pPr>
              <w:pStyle w:val="ConsPlusNormal"/>
              <w:rPr>
                <w:rFonts w:ascii="Futura PT Book" w:hAnsi="Futura PT Book"/>
                <w:b/>
                <w:bCs/>
              </w:rPr>
            </w:pPr>
          </w:p>
          <w:p w14:paraId="5D32D2C3" w14:textId="77777777" w:rsidR="00354112" w:rsidRPr="00F12AFF" w:rsidRDefault="00354112" w:rsidP="00917552">
            <w:pPr>
              <w:pStyle w:val="ConsPlusNormal"/>
              <w:rPr>
                <w:rFonts w:ascii="Futura PT Book" w:hAnsi="Futura PT Book"/>
              </w:rPr>
            </w:pPr>
          </w:p>
          <w:p w14:paraId="01CC647A" w14:textId="77777777" w:rsidR="00354112" w:rsidRPr="00F12AFF" w:rsidRDefault="00354112" w:rsidP="00917552">
            <w:pPr>
              <w:pStyle w:val="ConsPlusNormal"/>
              <w:rPr>
                <w:rFonts w:ascii="Futura PT Book" w:hAnsi="Futura PT Book"/>
              </w:rPr>
            </w:pPr>
          </w:p>
          <w:p w14:paraId="19374370" w14:textId="77777777" w:rsidR="00354112" w:rsidRPr="00F12AFF" w:rsidRDefault="00354112" w:rsidP="00917552">
            <w:pPr>
              <w:pStyle w:val="ConsPlusNormal"/>
              <w:rPr>
                <w:rFonts w:ascii="Futura PT Book" w:hAnsi="Futura PT Book"/>
              </w:rPr>
            </w:pPr>
          </w:p>
          <w:p w14:paraId="7822CC1F" w14:textId="77777777" w:rsidR="00354112" w:rsidRPr="00F12AFF" w:rsidRDefault="00354112" w:rsidP="00917552">
            <w:pPr>
              <w:pStyle w:val="ConsPlusNormal"/>
              <w:rPr>
                <w:rFonts w:ascii="Futura PT Book" w:hAnsi="Futura PT Book"/>
              </w:rPr>
            </w:pPr>
          </w:p>
          <w:p w14:paraId="69FDA716" w14:textId="77777777" w:rsidR="00354112" w:rsidRPr="00F12AFF" w:rsidRDefault="00354112" w:rsidP="00917552">
            <w:pPr>
              <w:pStyle w:val="ConsPlusNormal"/>
              <w:rPr>
                <w:rFonts w:ascii="Futura PT Book" w:hAnsi="Futura PT Book"/>
              </w:rPr>
            </w:pPr>
          </w:p>
          <w:p w14:paraId="42FFF180" w14:textId="77777777" w:rsidR="00354112" w:rsidRPr="00F12AFF" w:rsidRDefault="00354112" w:rsidP="00917552">
            <w:pPr>
              <w:pStyle w:val="ConsPlusNormal"/>
              <w:rPr>
                <w:rFonts w:ascii="Futura PT Book" w:hAnsi="Futura PT Book"/>
              </w:rPr>
            </w:pPr>
          </w:p>
          <w:p w14:paraId="6FE094A9" w14:textId="77777777" w:rsidR="00354112" w:rsidRPr="00F12AFF" w:rsidRDefault="00354112" w:rsidP="00917552">
            <w:pPr>
              <w:pStyle w:val="ConsPlusNormal"/>
              <w:rPr>
                <w:rFonts w:ascii="Futura PT Book" w:hAnsi="Futura PT Book"/>
              </w:rPr>
            </w:pPr>
          </w:p>
          <w:p w14:paraId="15B41D72" w14:textId="77777777" w:rsidR="00354112" w:rsidRPr="00F12AFF" w:rsidRDefault="00354112" w:rsidP="00917552">
            <w:pPr>
              <w:pStyle w:val="ConsPlusNormal"/>
              <w:rPr>
                <w:rFonts w:ascii="Futura PT Book" w:hAnsi="Futura PT Book"/>
              </w:rPr>
            </w:pPr>
          </w:p>
          <w:p w14:paraId="39DA503E" w14:textId="77777777" w:rsidR="00354112" w:rsidRPr="00F12AFF" w:rsidRDefault="00354112" w:rsidP="00917552">
            <w:pPr>
              <w:pStyle w:val="ConsPlusNormal"/>
              <w:rPr>
                <w:rFonts w:ascii="Futura PT Book" w:hAnsi="Futura PT Book"/>
              </w:rPr>
            </w:pPr>
          </w:p>
          <w:p w14:paraId="07452C59" w14:textId="77777777" w:rsidR="00354112" w:rsidRPr="00F12AFF" w:rsidRDefault="00354112" w:rsidP="00917552">
            <w:pPr>
              <w:pStyle w:val="ConsPlusNormal"/>
              <w:rPr>
                <w:rFonts w:ascii="Futura PT Book" w:hAnsi="Futura PT Book"/>
                <w:b/>
                <w:bCs/>
              </w:rPr>
            </w:pPr>
          </w:p>
        </w:tc>
      </w:tr>
      <w:tr w:rsidR="00354112" w:rsidRPr="00F12AFF" w14:paraId="14CB7538" w14:textId="77777777" w:rsidTr="00917552">
        <w:tc>
          <w:tcPr>
            <w:tcW w:w="624" w:type="dxa"/>
          </w:tcPr>
          <w:p w14:paraId="6DC81097" w14:textId="77777777" w:rsidR="00354112" w:rsidRPr="005A40B3" w:rsidRDefault="00354112" w:rsidP="00917552">
            <w:pPr>
              <w:spacing w:after="0"/>
              <w:rPr>
                <w:rFonts w:ascii="Futura PT Book" w:hAnsi="Futura PT Book"/>
              </w:rPr>
            </w:pPr>
            <w:r w:rsidRPr="005A40B3">
              <w:rPr>
                <w:rFonts w:ascii="Futura PT Book" w:hAnsi="Futura PT Book"/>
              </w:rPr>
              <w:lastRenderedPageBreak/>
              <w:t>7.2</w:t>
            </w:r>
          </w:p>
        </w:tc>
        <w:tc>
          <w:tcPr>
            <w:tcW w:w="14255" w:type="dxa"/>
            <w:gridSpan w:val="5"/>
          </w:tcPr>
          <w:p w14:paraId="2F3163B9" w14:textId="77777777" w:rsidR="00354112" w:rsidRPr="00F12AFF" w:rsidRDefault="00354112" w:rsidP="00917552">
            <w:pPr>
              <w:pStyle w:val="ConsPlusNormal"/>
              <w:rPr>
                <w:rFonts w:ascii="Futura PT Book" w:hAnsi="Futura PT Book"/>
              </w:rPr>
            </w:pPr>
            <w:r w:rsidRPr="00F12AFF">
              <w:rPr>
                <w:rFonts w:ascii="Futura PT Book" w:hAnsi="Futura PT Book"/>
              </w:rPr>
              <w:t>Общество обеспечивает такой порядок совершения существенных корпоративных действий, который позволяет акционерам своевременно получать полную информацию о таких действиях, обеспечивает им возможность влиять на совершение таких действий и гарантирует соблюдение и адекватный уровень защиты их прав при совершении таких действий</w:t>
            </w:r>
          </w:p>
        </w:tc>
      </w:tr>
      <w:tr w:rsidR="00354112" w:rsidRPr="00F12AFF" w14:paraId="3BD12A2D" w14:textId="77777777" w:rsidTr="00917552">
        <w:tc>
          <w:tcPr>
            <w:tcW w:w="624" w:type="dxa"/>
            <w:shd w:val="clear" w:color="auto" w:fill="auto"/>
          </w:tcPr>
          <w:p w14:paraId="5C5CA3FB" w14:textId="77777777" w:rsidR="00354112" w:rsidRPr="005A40B3" w:rsidRDefault="00354112" w:rsidP="00917552">
            <w:pPr>
              <w:spacing w:after="0"/>
              <w:rPr>
                <w:rFonts w:ascii="Futura PT Book" w:hAnsi="Futura PT Book"/>
              </w:rPr>
            </w:pPr>
            <w:r w:rsidRPr="005A40B3">
              <w:rPr>
                <w:rFonts w:ascii="Futura PT Book" w:hAnsi="Futura PT Book"/>
              </w:rPr>
              <w:t>7.2.1</w:t>
            </w:r>
          </w:p>
        </w:tc>
        <w:tc>
          <w:tcPr>
            <w:tcW w:w="2492" w:type="dxa"/>
            <w:shd w:val="clear" w:color="auto" w:fill="auto"/>
          </w:tcPr>
          <w:p w14:paraId="690BCEB0" w14:textId="77777777" w:rsidR="00354112" w:rsidRPr="00F12AFF" w:rsidRDefault="00354112" w:rsidP="00917552">
            <w:pPr>
              <w:pStyle w:val="ConsPlusNormal"/>
              <w:rPr>
                <w:rFonts w:ascii="Futura PT Book" w:hAnsi="Futura PT Book"/>
              </w:rPr>
            </w:pPr>
            <w:r w:rsidRPr="00F12AFF">
              <w:rPr>
                <w:rFonts w:ascii="Futura PT Book" w:hAnsi="Futura PT Book"/>
              </w:rPr>
              <w:t>Информация о совершении существенных корпоративных действий раскрывается с объяснением причин, условий и последствий совершения таких действий</w:t>
            </w:r>
          </w:p>
        </w:tc>
        <w:tc>
          <w:tcPr>
            <w:tcW w:w="3965" w:type="dxa"/>
            <w:shd w:val="clear" w:color="auto" w:fill="auto"/>
          </w:tcPr>
          <w:p w14:paraId="05053578" w14:textId="77777777" w:rsidR="00354112" w:rsidRPr="00F12AFF" w:rsidRDefault="00354112" w:rsidP="00917552">
            <w:pPr>
              <w:pStyle w:val="ConsPlusNormal"/>
              <w:rPr>
                <w:rFonts w:ascii="Futura PT Book" w:hAnsi="Futura PT Book"/>
              </w:rPr>
            </w:pPr>
            <w:r w:rsidRPr="00F12AFF">
              <w:rPr>
                <w:rFonts w:ascii="Futura PT Book" w:hAnsi="Futura PT Book"/>
              </w:rPr>
              <w:t>1. В случае, если обществом в течение отчетного периода совершались существенные корпоративные действия, общество своевременно и детально раскрывало информацию о таких действиях, в том числе о причинах, условиях совершения действий и последствиях таких действий для акционеров</w:t>
            </w:r>
          </w:p>
        </w:tc>
        <w:tc>
          <w:tcPr>
            <w:tcW w:w="2125" w:type="dxa"/>
            <w:shd w:val="clear" w:color="auto" w:fill="auto"/>
          </w:tcPr>
          <w:p w14:paraId="33E0F5EA"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соблюдается</w:t>
            </w:r>
          </w:p>
          <w:p w14:paraId="5846EA1F"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частично соблюдается</w:t>
            </w:r>
          </w:p>
          <w:p w14:paraId="3390987B" w14:textId="77777777" w:rsidR="00354112" w:rsidRPr="00F12AFF" w:rsidRDefault="00354112" w:rsidP="00917552">
            <w:pPr>
              <w:pStyle w:val="ConsPlusNormal"/>
              <w:rPr>
                <w:rFonts w:ascii="Futura PT Book" w:hAnsi="Futura PT Book"/>
              </w:rPr>
            </w:pPr>
            <w:r w:rsidRPr="00F12AFF">
              <w:rPr>
                <w:rFonts w:ascii="Segoe UI Symbol" w:hAnsi="Segoe UI Symbol" w:cs="Segoe UI Symbol"/>
                <w:sz w:val="40"/>
                <w:szCs w:val="40"/>
              </w:rPr>
              <w:t>☐</w:t>
            </w:r>
            <w:r w:rsidRPr="00F12AFF">
              <w:rPr>
                <w:rFonts w:ascii="Futura PT Book" w:hAnsi="Futura PT Book"/>
              </w:rPr>
              <w:t>не соблюдается</w:t>
            </w:r>
          </w:p>
        </w:tc>
        <w:tc>
          <w:tcPr>
            <w:tcW w:w="5673" w:type="dxa"/>
            <w:gridSpan w:val="2"/>
            <w:shd w:val="clear" w:color="auto" w:fill="auto"/>
          </w:tcPr>
          <w:p w14:paraId="4D366BC4" w14:textId="77777777" w:rsidR="00354112" w:rsidRPr="00F12AFF" w:rsidRDefault="00354112" w:rsidP="00917552">
            <w:pPr>
              <w:pStyle w:val="ConsPlusNormal"/>
              <w:rPr>
                <w:rFonts w:ascii="Futura PT Book" w:hAnsi="Futura PT Book"/>
              </w:rPr>
            </w:pPr>
          </w:p>
        </w:tc>
      </w:tr>
      <w:tr w:rsidR="00354112" w:rsidRPr="00F12AFF" w14:paraId="423CA147" w14:textId="77777777" w:rsidTr="00917552">
        <w:tc>
          <w:tcPr>
            <w:tcW w:w="624" w:type="dxa"/>
            <w:shd w:val="clear" w:color="auto" w:fill="auto"/>
          </w:tcPr>
          <w:p w14:paraId="624BD05F" w14:textId="77777777" w:rsidR="00354112" w:rsidRPr="005A40B3" w:rsidRDefault="00354112" w:rsidP="00917552">
            <w:pPr>
              <w:spacing w:after="0"/>
              <w:rPr>
                <w:rFonts w:ascii="Futura PT Book" w:hAnsi="Futura PT Book"/>
              </w:rPr>
            </w:pPr>
            <w:r w:rsidRPr="005A40B3">
              <w:rPr>
                <w:rFonts w:ascii="Futura PT Book" w:hAnsi="Futura PT Book"/>
              </w:rPr>
              <w:t>7.2.2</w:t>
            </w:r>
          </w:p>
        </w:tc>
        <w:tc>
          <w:tcPr>
            <w:tcW w:w="2492" w:type="dxa"/>
            <w:shd w:val="clear" w:color="auto" w:fill="auto"/>
          </w:tcPr>
          <w:p w14:paraId="1185A60E" w14:textId="77777777" w:rsidR="00354112" w:rsidRPr="00F12AFF" w:rsidRDefault="00354112" w:rsidP="00917552">
            <w:pPr>
              <w:pStyle w:val="ConsPlusNormal"/>
              <w:rPr>
                <w:rFonts w:ascii="Futura PT Book" w:hAnsi="Futura PT Book"/>
              </w:rPr>
            </w:pPr>
            <w:r w:rsidRPr="00F12AFF">
              <w:rPr>
                <w:rFonts w:ascii="Futura PT Book" w:hAnsi="Futura PT Book"/>
              </w:rPr>
              <w:t>Правила и процедуры, связанные с осуществлением обществом существенных корпоративных действий, закреплены во внутренних документах общества</w:t>
            </w:r>
          </w:p>
        </w:tc>
        <w:tc>
          <w:tcPr>
            <w:tcW w:w="3965" w:type="dxa"/>
            <w:shd w:val="clear" w:color="auto" w:fill="auto"/>
          </w:tcPr>
          <w:p w14:paraId="4F401CE2" w14:textId="77777777" w:rsidR="00354112" w:rsidRPr="00F12AFF" w:rsidRDefault="00354112" w:rsidP="00917552">
            <w:pPr>
              <w:pStyle w:val="ConsPlusNormal"/>
              <w:rPr>
                <w:rFonts w:ascii="Futura PT Book" w:hAnsi="Futura PT Book"/>
              </w:rPr>
            </w:pPr>
            <w:r w:rsidRPr="00F12AFF">
              <w:rPr>
                <w:rFonts w:ascii="Futura PT Book" w:hAnsi="Futura PT Book"/>
              </w:rPr>
              <w:t>1. Во внутренних документах общества определены случаи и порядок привлечения оценщика для определения стоимости имущества, отчуждаемого или приобретаемого по крупной сделке или сделке с заинтересованностью.</w:t>
            </w:r>
          </w:p>
          <w:p w14:paraId="69A0F3F9" w14:textId="77777777" w:rsidR="00354112" w:rsidRPr="00F12AFF" w:rsidRDefault="00354112" w:rsidP="00917552">
            <w:pPr>
              <w:pStyle w:val="ConsPlusNormal"/>
              <w:rPr>
                <w:rFonts w:ascii="Futura PT Book" w:hAnsi="Futura PT Book"/>
              </w:rPr>
            </w:pPr>
            <w:r w:rsidRPr="00F12AFF">
              <w:rPr>
                <w:rFonts w:ascii="Futura PT Book" w:hAnsi="Futura PT Book"/>
              </w:rPr>
              <w:t>2. Внутренние документы общества предусматривают процедуру привлечения оценщика для оценки стоимости приобретения и выкупа акций общества.</w:t>
            </w:r>
          </w:p>
          <w:p w14:paraId="5EBC8A8C" w14:textId="77777777" w:rsidR="00354112" w:rsidRPr="00F12AFF" w:rsidRDefault="00354112" w:rsidP="00917552">
            <w:pPr>
              <w:pStyle w:val="ConsPlusNormal"/>
              <w:rPr>
                <w:rFonts w:ascii="Futura PT Book" w:hAnsi="Futura PT Book"/>
              </w:rPr>
            </w:pPr>
            <w:r w:rsidRPr="00F12AFF">
              <w:rPr>
                <w:rFonts w:ascii="Futura PT Book" w:hAnsi="Futura PT Book"/>
              </w:rPr>
              <w:lastRenderedPageBreak/>
              <w:t>3. При отсутствии формальной заинтересованности члена совета директоров, единоличного исполнительного органа, члена коллегиального исполнительного органа общества или лица, являющегося контролирующим лицом общества, либо лица, имеющего право давать обществу обязательные для него указания, в сделках общества, но при наличии конфликта интересов или иной их фактической заинтересованности, внутренними документами общества предусмотрено, что такие лица не принимают участия в голосовании по вопросу одобрения такой сделки</w:t>
            </w:r>
          </w:p>
        </w:tc>
        <w:tc>
          <w:tcPr>
            <w:tcW w:w="2125" w:type="dxa"/>
            <w:shd w:val="clear" w:color="auto" w:fill="auto"/>
          </w:tcPr>
          <w:p w14:paraId="021BF6B4" w14:textId="77777777" w:rsidR="00354112" w:rsidRPr="00F12AFF" w:rsidRDefault="00354112" w:rsidP="00917552">
            <w:pPr>
              <w:pStyle w:val="consplusnormal0"/>
              <w:spacing w:before="0" w:beforeAutospacing="0" w:after="0" w:afterAutospacing="0"/>
              <w:ind w:left="48"/>
              <w:rPr>
                <w:rFonts w:ascii="Futura PT Book" w:hAnsi="Futura PT Book"/>
              </w:rPr>
            </w:pPr>
            <w:r w:rsidRPr="00F12AFF">
              <w:rPr>
                <w:rFonts w:ascii="Segoe UI Symbol" w:hAnsi="Segoe UI Symbol" w:cs="Segoe UI Symbol"/>
                <w:sz w:val="40"/>
                <w:szCs w:val="40"/>
              </w:rPr>
              <w:lastRenderedPageBreak/>
              <w:t>☐</w:t>
            </w:r>
            <w:r w:rsidRPr="00F12AFF">
              <w:rPr>
                <w:rFonts w:ascii="Futura PT Book" w:hAnsi="Futura PT Book"/>
                <w:sz w:val="40"/>
                <w:szCs w:val="40"/>
              </w:rPr>
              <w:t xml:space="preserve"> </w:t>
            </w:r>
            <w:r w:rsidRPr="00F12AFF">
              <w:rPr>
                <w:rFonts w:ascii="Futura PT Book" w:hAnsi="Futura PT Book"/>
              </w:rPr>
              <w:t>соблюдается</w:t>
            </w:r>
          </w:p>
          <w:p w14:paraId="05D402B4" w14:textId="77777777" w:rsidR="00354112" w:rsidRPr="00F12AFF" w:rsidRDefault="00354112" w:rsidP="00917552">
            <w:pPr>
              <w:pStyle w:val="consplusnormal0"/>
              <w:spacing w:before="0" w:beforeAutospacing="0" w:after="0" w:afterAutospacing="0"/>
              <w:ind w:left="48"/>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980C0D">
              <w:rPr>
                <w:rFonts w:ascii="Futura PT Book" w:hAnsi="Futura PT Book"/>
                <w:bCs/>
              </w:rPr>
              <w:t>частично соблюдается</w:t>
            </w:r>
          </w:p>
          <w:p w14:paraId="3178666C" w14:textId="77777777" w:rsidR="00354112" w:rsidRPr="00F12AFF" w:rsidRDefault="00354112" w:rsidP="00917552">
            <w:pPr>
              <w:pStyle w:val="consplusnormal0"/>
              <w:spacing w:before="0" w:beforeAutospacing="0" w:after="0" w:afterAutospacing="0"/>
              <w:ind w:left="48"/>
              <w:rPr>
                <w:rFonts w:ascii="Futura PT Book" w:hAnsi="Futura PT Book"/>
              </w:rPr>
            </w:pPr>
            <w:r w:rsidRPr="00F12AFF">
              <w:rPr>
                <w:rFonts w:ascii="Segoe UI Symbol" w:hAnsi="Segoe UI Symbol" w:cs="Segoe UI Symbol"/>
                <w:sz w:val="40"/>
                <w:szCs w:val="40"/>
              </w:rPr>
              <w:t>☐</w:t>
            </w:r>
            <w:r w:rsidRPr="00F12AFF">
              <w:rPr>
                <w:rFonts w:ascii="Futura PT Book" w:hAnsi="Futura PT Book"/>
                <w:sz w:val="40"/>
                <w:szCs w:val="40"/>
              </w:rPr>
              <w:t xml:space="preserve"> </w:t>
            </w:r>
            <w:r w:rsidRPr="00F12AFF">
              <w:rPr>
                <w:rFonts w:ascii="Futura PT Book" w:hAnsi="Futura PT Book"/>
              </w:rPr>
              <w:t>не соблюдается</w:t>
            </w:r>
          </w:p>
        </w:tc>
        <w:tc>
          <w:tcPr>
            <w:tcW w:w="5673" w:type="dxa"/>
            <w:gridSpan w:val="2"/>
            <w:shd w:val="clear" w:color="auto" w:fill="auto"/>
          </w:tcPr>
          <w:p w14:paraId="72FDFC16" w14:textId="77777777" w:rsidR="00354112" w:rsidRPr="00F12AFF" w:rsidRDefault="00354112" w:rsidP="00D32485">
            <w:pPr>
              <w:pStyle w:val="ConsPlusNormal"/>
              <w:spacing w:before="240"/>
              <w:jc w:val="both"/>
              <w:rPr>
                <w:rFonts w:ascii="Futura PT Book" w:hAnsi="Futura PT Book" w:cstheme="minorHAnsi"/>
                <w:bCs/>
                <w:szCs w:val="22"/>
              </w:rPr>
            </w:pPr>
            <w:r w:rsidRPr="00F12AFF">
              <w:rPr>
                <w:rFonts w:ascii="Futura PT Book" w:hAnsi="Futura PT Book" w:cstheme="minorHAnsi"/>
                <w:color w:val="000000" w:themeColor="text1"/>
                <w:shd w:val="clear" w:color="auto" w:fill="FFFFFF"/>
              </w:rPr>
              <w:t xml:space="preserve">Критерий 3 соблюдается. Критерии 1 и 2 не </w:t>
            </w:r>
            <w:r w:rsidRPr="00F12AFF">
              <w:rPr>
                <w:rFonts w:ascii="Futura PT Book" w:hAnsi="Futura PT Book" w:cstheme="minorHAnsi"/>
                <w:bCs/>
              </w:rPr>
              <w:t>соблюдаются</w:t>
            </w:r>
            <w:r w:rsidRPr="00F12AFF">
              <w:rPr>
                <w:rFonts w:ascii="Futura PT Book" w:hAnsi="Futura PT Book" w:cstheme="minorHAnsi"/>
                <w:bCs/>
                <w:szCs w:val="22"/>
              </w:rPr>
              <w:t xml:space="preserve">. </w:t>
            </w:r>
          </w:p>
          <w:p w14:paraId="14BCD829" w14:textId="77777777" w:rsidR="00354112" w:rsidRPr="00F12AFF" w:rsidRDefault="00354112" w:rsidP="00D32485">
            <w:pPr>
              <w:pStyle w:val="ConsPlusNormal"/>
              <w:spacing w:before="240"/>
              <w:jc w:val="both"/>
              <w:rPr>
                <w:rFonts w:ascii="Futura PT Book" w:hAnsi="Futura PT Book"/>
              </w:rPr>
            </w:pPr>
            <w:r w:rsidRPr="00F12AFF">
              <w:rPr>
                <w:rFonts w:ascii="Futura PT Book" w:hAnsi="Futura PT Book" w:cstheme="minorHAnsi"/>
                <w:bCs/>
                <w:szCs w:val="22"/>
              </w:rPr>
              <w:t>В частности, в</w:t>
            </w:r>
            <w:r w:rsidRPr="00F12AFF">
              <w:rPr>
                <w:rFonts w:ascii="Futura PT Book" w:hAnsi="Futura PT Book"/>
              </w:rPr>
              <w:t>о внутренних документах общества не определены случаи и порядок привлечения оценщика для определения стоимости имущества, отчуждаемого или приобретаемого по крупной сделке или сделке с заинтересованностью, а также не предусмотрена процедура привлечения оценщика для оценки стоимости приобретения и выкупа акций общества.</w:t>
            </w:r>
          </w:p>
          <w:p w14:paraId="2BBD5804" w14:textId="77777777" w:rsidR="00354112" w:rsidRPr="00F12AFF" w:rsidRDefault="00354112" w:rsidP="00917552">
            <w:pPr>
              <w:spacing w:before="240" w:after="0"/>
              <w:rPr>
                <w:rFonts w:ascii="Futura PT Book" w:hAnsi="Futura PT Book" w:cstheme="minorHAnsi"/>
              </w:rPr>
            </w:pPr>
            <w:r w:rsidRPr="00F12AFF">
              <w:rPr>
                <w:rFonts w:ascii="Futura PT Book" w:hAnsi="Futura PT Book" w:cstheme="minorHAnsi"/>
              </w:rPr>
              <w:lastRenderedPageBreak/>
              <w:t>В соответствии с действующим уставом Общества</w:t>
            </w:r>
          </w:p>
          <w:p w14:paraId="19E650FF" w14:textId="77777777" w:rsidR="00354112" w:rsidRPr="00F12AFF" w:rsidRDefault="00354112" w:rsidP="00354112">
            <w:pPr>
              <w:pStyle w:val="a4"/>
              <w:numPr>
                <w:ilvl w:val="0"/>
                <w:numId w:val="49"/>
              </w:numPr>
              <w:spacing w:before="240" w:after="0"/>
              <w:jc w:val="both"/>
              <w:rPr>
                <w:rFonts w:ascii="Futura PT Book" w:hAnsi="Futura PT Book" w:cstheme="minorHAnsi"/>
                <w:color w:val="000000" w:themeColor="text1"/>
              </w:rPr>
            </w:pPr>
            <w:r w:rsidRPr="00F12AFF">
              <w:rPr>
                <w:rFonts w:ascii="Futura PT Book" w:hAnsi="Futura PT Book" w:cstheme="minorHAnsi"/>
                <w:color w:val="000000" w:themeColor="text1"/>
              </w:rPr>
              <w:t xml:space="preserve">процедуры совершения </w:t>
            </w:r>
            <w:r w:rsidRPr="00F12AFF">
              <w:rPr>
                <w:rFonts w:ascii="Futura PT Book" w:hAnsi="Futura PT Book"/>
                <w:color w:val="000000" w:themeColor="text1"/>
              </w:rPr>
              <w:t>крупных сделок или сделок с заинтересованностью, а также</w:t>
            </w:r>
          </w:p>
          <w:p w14:paraId="33BDFB50" w14:textId="77777777" w:rsidR="00354112" w:rsidRPr="00F12AFF" w:rsidRDefault="00354112" w:rsidP="00354112">
            <w:pPr>
              <w:pStyle w:val="a4"/>
              <w:numPr>
                <w:ilvl w:val="0"/>
                <w:numId w:val="49"/>
              </w:numPr>
              <w:spacing w:before="240" w:after="0"/>
              <w:jc w:val="both"/>
              <w:rPr>
                <w:rFonts w:ascii="Futura PT Book" w:hAnsi="Futura PT Book" w:cstheme="minorHAnsi"/>
              </w:rPr>
            </w:pPr>
            <w:r w:rsidRPr="00F12AFF">
              <w:rPr>
                <w:rFonts w:ascii="Futura PT Book" w:hAnsi="Futura PT Book" w:cstheme="minorHAnsi"/>
                <w:color w:val="000000" w:themeColor="text1"/>
              </w:rPr>
              <w:t xml:space="preserve">процедуры </w:t>
            </w:r>
            <w:r w:rsidRPr="00F12AFF">
              <w:rPr>
                <w:rFonts w:ascii="Futura PT Book" w:hAnsi="Futura PT Book"/>
                <w:color w:val="000000" w:themeColor="text1"/>
              </w:rPr>
              <w:t>приобретения и выкупа акций общества</w:t>
            </w:r>
          </w:p>
          <w:p w14:paraId="1A5EFA24" w14:textId="77777777" w:rsidR="00354112" w:rsidRPr="00F12AFF" w:rsidRDefault="00354112" w:rsidP="00917552">
            <w:pPr>
              <w:spacing w:before="240" w:after="0"/>
              <w:jc w:val="both"/>
              <w:rPr>
                <w:rFonts w:ascii="Futura PT Book" w:hAnsi="Futura PT Book" w:cstheme="minorHAnsi"/>
              </w:rPr>
            </w:pPr>
            <w:r w:rsidRPr="00F12AFF">
              <w:rPr>
                <w:rFonts w:ascii="Futura PT Book" w:hAnsi="Futura PT Book" w:cstheme="minorHAnsi"/>
                <w:color w:val="000000" w:themeColor="text1"/>
              </w:rPr>
              <w:t xml:space="preserve">регулируются в соответствии </w:t>
            </w:r>
            <w:r w:rsidRPr="00F12AFF">
              <w:rPr>
                <w:rFonts w:ascii="Futura PT Book" w:hAnsi="Futura PT Book" w:cstheme="minorHAnsi"/>
              </w:rPr>
              <w:t xml:space="preserve">с правом Республики Кипр. </w:t>
            </w:r>
          </w:p>
          <w:p w14:paraId="48AEF4E5" w14:textId="77777777" w:rsidR="00354112" w:rsidRPr="00F12AFF" w:rsidRDefault="00354112" w:rsidP="00917552">
            <w:pPr>
              <w:spacing w:before="240" w:after="0"/>
              <w:rPr>
                <w:rFonts w:ascii="Futura PT Book" w:hAnsi="Futura PT Book" w:cstheme="minorHAnsi"/>
              </w:rPr>
            </w:pPr>
            <w:r w:rsidRPr="00F12AFF">
              <w:rPr>
                <w:rFonts w:ascii="Futura PT Book" w:hAnsi="Futura PT Book" w:cstheme="minorHAnsi"/>
              </w:rPr>
              <w:t xml:space="preserve">Иностранное законодательство зачастую может содержать принципиальные отличия в подходах по урегулированию сделок с заинтересованностью/ конфликта интересов и предполагать инструменты и способы </w:t>
            </w:r>
            <w:proofErr w:type="spellStart"/>
            <w:r w:rsidRPr="00F12AFF">
              <w:rPr>
                <w:rFonts w:ascii="Futura PT Book" w:hAnsi="Futura PT Book" w:cstheme="minorHAnsi"/>
              </w:rPr>
              <w:t>митигации</w:t>
            </w:r>
            <w:proofErr w:type="spellEnd"/>
            <w:r w:rsidRPr="00F12AFF">
              <w:rPr>
                <w:rFonts w:ascii="Futura PT Book" w:hAnsi="Futura PT Book" w:cstheme="minorHAnsi"/>
              </w:rPr>
              <w:t xml:space="preserve"> рисков, отличные от предлагаемых континентальной и, в частности, российской системой права, что отражено и в подходах, закрепленных в Кодексе. </w:t>
            </w:r>
          </w:p>
          <w:p w14:paraId="7AF5C968" w14:textId="77777777" w:rsidR="00354112" w:rsidRPr="00F12AFF" w:rsidRDefault="00354112" w:rsidP="00917552">
            <w:pPr>
              <w:spacing w:before="240" w:after="0"/>
              <w:jc w:val="both"/>
              <w:rPr>
                <w:rFonts w:ascii="Futura PT Book" w:hAnsi="Futura PT Book"/>
              </w:rPr>
            </w:pPr>
            <w:r w:rsidRPr="00F12AFF">
              <w:rPr>
                <w:rFonts w:ascii="Futura PT Book" w:hAnsi="Futura PT Book" w:cstheme="minorHAnsi"/>
              </w:rPr>
              <w:t xml:space="preserve">Общество </w:t>
            </w:r>
            <w:r>
              <w:rPr>
                <w:rFonts w:ascii="Futura PT Book" w:hAnsi="Futura PT Book" w:cstheme="minorHAnsi"/>
              </w:rPr>
              <w:t xml:space="preserve">постоянно и очень детально анализирует </w:t>
            </w:r>
            <w:r w:rsidRPr="00F12AFF">
              <w:rPr>
                <w:rFonts w:ascii="Futura PT Book" w:hAnsi="Futura PT Book" w:cstheme="minorHAnsi"/>
              </w:rPr>
              <w:t xml:space="preserve">сходства и различия российского законодательства и законодательства республики Кипр с целью более предметного объяснения причин </w:t>
            </w:r>
            <w:r>
              <w:rPr>
                <w:rFonts w:ascii="Futura PT Book" w:hAnsi="Futura PT Book" w:cstheme="minorHAnsi"/>
              </w:rPr>
              <w:t>несоблюдения принципов корпоративного управления</w:t>
            </w:r>
            <w:r w:rsidRPr="00F12AFF">
              <w:rPr>
                <w:rFonts w:ascii="Futura PT Book" w:hAnsi="Futura PT Book" w:cstheme="minorHAnsi"/>
              </w:rPr>
              <w:t>,</w:t>
            </w:r>
            <w:r>
              <w:rPr>
                <w:rFonts w:ascii="Futura PT Book" w:hAnsi="Futura PT Book" w:cstheme="minorHAnsi"/>
              </w:rPr>
              <w:t xml:space="preserve"> и стремится привести правоприменительную практику Общества</w:t>
            </w:r>
            <w:r w:rsidRPr="00F12AFF">
              <w:rPr>
                <w:rFonts w:ascii="Futura PT Book" w:hAnsi="Futura PT Book" w:cstheme="minorHAnsi"/>
              </w:rPr>
              <w:t xml:space="preserve"> в соответствие с повышенным стандартом в случае</w:t>
            </w:r>
            <w:r>
              <w:rPr>
                <w:rFonts w:ascii="Futura PT Book" w:hAnsi="Futura PT Book" w:cstheme="minorHAnsi"/>
              </w:rPr>
              <w:t>,</w:t>
            </w:r>
            <w:r w:rsidRPr="00F12AFF">
              <w:rPr>
                <w:rFonts w:ascii="Futura PT Book" w:hAnsi="Futura PT Book" w:cstheme="minorHAnsi"/>
              </w:rPr>
              <w:t xml:space="preserve"> если </w:t>
            </w:r>
            <w:r>
              <w:rPr>
                <w:rFonts w:ascii="Futura PT Book" w:hAnsi="Futura PT Book" w:cstheme="minorHAnsi"/>
              </w:rPr>
              <w:t xml:space="preserve">такой подход не будет нарушать </w:t>
            </w:r>
            <w:r w:rsidRPr="00F12AFF">
              <w:rPr>
                <w:rFonts w:ascii="Futura PT Book" w:hAnsi="Futura PT Book" w:cstheme="minorHAnsi"/>
              </w:rPr>
              <w:t xml:space="preserve">императивные требования применимого иностранного законодательства.  </w:t>
            </w:r>
          </w:p>
        </w:tc>
      </w:tr>
    </w:tbl>
    <w:p w14:paraId="2B03FC6F" w14:textId="77777777" w:rsidR="00354112" w:rsidRPr="00F12AFF" w:rsidRDefault="00354112" w:rsidP="00354112">
      <w:pPr>
        <w:pStyle w:val="ConsPlusNormal"/>
        <w:jc w:val="both"/>
        <w:rPr>
          <w:rFonts w:ascii="Futura PT Book" w:hAnsi="Futura PT Book"/>
        </w:rPr>
      </w:pPr>
      <w:bookmarkStart w:id="56" w:name="P815"/>
      <w:bookmarkEnd w:id="56"/>
    </w:p>
    <w:p w14:paraId="52F7E76B" w14:textId="77777777" w:rsidR="00354112" w:rsidRPr="00F12AFF" w:rsidRDefault="00354112" w:rsidP="00354112">
      <w:pPr>
        <w:pStyle w:val="ConsPlusNormal"/>
        <w:jc w:val="both"/>
        <w:rPr>
          <w:rFonts w:ascii="Futura PT Book" w:hAnsi="Futura PT Book"/>
        </w:rPr>
      </w:pPr>
    </w:p>
    <w:p w14:paraId="0B75DD73" w14:textId="77777777" w:rsidR="00354112" w:rsidRDefault="00354112" w:rsidP="00354112">
      <w:pPr>
        <w:rPr>
          <w:rFonts w:ascii="Futura PT Book" w:hAnsi="Futura PT Book" w:cstheme="minorHAnsi"/>
          <w:sz w:val="24"/>
        </w:rPr>
      </w:pPr>
    </w:p>
    <w:p w14:paraId="4CBF4BD0" w14:textId="042EA7F7" w:rsidR="00354112" w:rsidRDefault="00354112" w:rsidP="00354112">
      <w:pPr>
        <w:rPr>
          <w:rFonts w:ascii="Futura PT Book" w:hAnsi="Futura PT Book" w:cstheme="minorHAnsi"/>
          <w:sz w:val="24"/>
        </w:rPr>
        <w:sectPr w:rsidR="00354112" w:rsidSect="00D317FB">
          <w:pgSz w:w="16838" w:h="11905" w:orient="landscape"/>
          <w:pgMar w:top="1701" w:right="851" w:bottom="1276" w:left="851" w:header="0" w:footer="0" w:gutter="0"/>
          <w:cols w:space="720"/>
          <w:noEndnote/>
        </w:sectPr>
      </w:pPr>
    </w:p>
    <w:p w14:paraId="61CC3ABC" w14:textId="77777777" w:rsidR="00354112" w:rsidRDefault="00354112" w:rsidP="00354112">
      <w:pPr>
        <w:rPr>
          <w:rFonts w:ascii="Futura PT Book" w:hAnsi="Futura PT Book" w:cstheme="minorHAnsi"/>
          <w:sz w:val="24"/>
        </w:rPr>
      </w:pPr>
      <w:r w:rsidRPr="006F6975">
        <w:rPr>
          <w:rFonts w:ascii="Futura PT Book" w:hAnsi="Futura PT Book" w:cstheme="minorHAnsi"/>
          <w:noProof/>
          <w:sz w:val="24"/>
          <w:lang w:eastAsia="ru-RU"/>
        </w:rPr>
        <w:lastRenderedPageBreak/>
        <mc:AlternateContent>
          <mc:Choice Requires="wpg">
            <w:drawing>
              <wp:anchor distT="0" distB="0" distL="114300" distR="114300" simplePos="0" relativeHeight="251698176" behindDoc="1" locked="0" layoutInCell="1" allowOverlap="1" wp14:anchorId="6F473EB1" wp14:editId="1B3D0503">
                <wp:simplePos x="0" y="0"/>
                <wp:positionH relativeFrom="page">
                  <wp:posOffset>1775637</wp:posOffset>
                </wp:positionH>
                <wp:positionV relativeFrom="paragraph">
                  <wp:posOffset>-519120</wp:posOffset>
                </wp:positionV>
                <wp:extent cx="5755640" cy="4891405"/>
                <wp:effectExtent l="0" t="19050" r="16510" b="4445"/>
                <wp:wrapNone/>
                <wp:docPr id="1080" name="Группа 1080"/>
                <wp:cNvGraphicFramePr/>
                <a:graphic xmlns:a="http://schemas.openxmlformats.org/drawingml/2006/main">
                  <a:graphicData uri="http://schemas.microsoft.com/office/word/2010/wordprocessingGroup">
                    <wpg:wgp>
                      <wpg:cNvGrpSpPr/>
                      <wpg:grpSpPr>
                        <a:xfrm>
                          <a:off x="0" y="0"/>
                          <a:ext cx="5755640" cy="4891405"/>
                          <a:chOff x="0" y="0"/>
                          <a:chExt cx="5755846" cy="4891630"/>
                        </a:xfrm>
                      </wpg:grpSpPr>
                      <wpg:grpSp>
                        <wpg:cNvPr id="1097" name="Группа 2"/>
                        <wpg:cNvGrpSpPr/>
                        <wpg:grpSpPr>
                          <a:xfrm>
                            <a:off x="0" y="0"/>
                            <a:ext cx="5755846" cy="4891630"/>
                            <a:chOff x="0" y="0"/>
                            <a:chExt cx="5755846" cy="4891630"/>
                          </a:xfrm>
                        </wpg:grpSpPr>
                        <wps:wsp>
                          <wps:cNvPr id="1098" name="Полилиния: фигура 56">
                            <a:extLst>
                              <a:ext uri="{FF2B5EF4-FFF2-40B4-BE49-F238E27FC236}">
                                <a16:creationId xmlns:a16="http://schemas.microsoft.com/office/drawing/2014/main" id="{6E6199AE-034D-751B-0B41-16843783D52E}"/>
                              </a:ext>
                            </a:extLst>
                          </wps:cNvPr>
                          <wps:cNvSpPr/>
                          <wps:spPr>
                            <a:xfrm>
                              <a:off x="2816679" y="838"/>
                              <a:ext cx="979714" cy="979714"/>
                            </a:xfrm>
                            <a:custGeom>
                              <a:avLst/>
                              <a:gdLst>
                                <a:gd name="connsiteX0" fmla="*/ 0 w 979714"/>
                                <a:gd name="connsiteY0" fmla="*/ 0 h 979714"/>
                                <a:gd name="connsiteX1" fmla="*/ 979714 w 979714"/>
                                <a:gd name="connsiteY1" fmla="*/ 0 h 979714"/>
                                <a:gd name="connsiteX2" fmla="*/ 979714 w 979714"/>
                                <a:gd name="connsiteY2" fmla="*/ 979714 h 979714"/>
                                <a:gd name="connsiteX3" fmla="*/ 0 w 979714"/>
                                <a:gd name="connsiteY3" fmla="*/ 979714 h 979714"/>
                              </a:gdLst>
                              <a:ahLst/>
                              <a:cxnLst>
                                <a:cxn ang="0">
                                  <a:pos x="connsiteX0" y="connsiteY0"/>
                                </a:cxn>
                                <a:cxn ang="0">
                                  <a:pos x="connsiteX1" y="connsiteY1"/>
                                </a:cxn>
                                <a:cxn ang="0">
                                  <a:pos x="connsiteX2" y="connsiteY2"/>
                                </a:cxn>
                                <a:cxn ang="0">
                                  <a:pos x="connsiteX3" y="connsiteY3"/>
                                </a:cxn>
                              </a:cxnLst>
                              <a:rect l="l" t="t" r="r" b="b"/>
                              <a:pathLst>
                                <a:path w="979714" h="979714">
                                  <a:moveTo>
                                    <a:pt x="0" y="0"/>
                                  </a:moveTo>
                                  <a:lnTo>
                                    <a:pt x="979714" y="0"/>
                                  </a:lnTo>
                                  <a:lnTo>
                                    <a:pt x="979714" y="979714"/>
                                  </a:lnTo>
                                  <a:lnTo>
                                    <a:pt x="0" y="979714"/>
                                  </a:lnTo>
                                  <a:close/>
                                </a:path>
                              </a:pathLst>
                            </a:custGeom>
                            <a:solidFill>
                              <a:schemeClr val="bg1"/>
                            </a:solidFill>
                            <a:ln w="9796" cap="flat">
                              <a:noFill/>
                              <a:prstDash val="solid"/>
                              <a:miter/>
                            </a:ln>
                          </wps:spPr>
                          <wps:bodyPr rtlCol="0" anchor="ctr"/>
                        </wps:wsp>
                        <wps:wsp>
                          <wps:cNvPr id="1099" name="Полилиния: фигура 57">
                            <a:extLst>
                              <a:ext uri="{FF2B5EF4-FFF2-40B4-BE49-F238E27FC236}">
                                <a16:creationId xmlns:a16="http://schemas.microsoft.com/office/drawing/2014/main" id="{9B637539-34B8-C902-670F-61DA69B52B5E}"/>
                              </a:ext>
                            </a:extLst>
                          </wps:cNvPr>
                          <wps:cNvSpPr/>
                          <wps:spPr>
                            <a:xfrm>
                              <a:off x="3061607" y="245791"/>
                              <a:ext cx="489857" cy="489857"/>
                            </a:xfrm>
                            <a:custGeom>
                              <a:avLst/>
                              <a:gdLst>
                                <a:gd name="connsiteX0" fmla="*/ 489857 w 489857"/>
                                <a:gd name="connsiteY0" fmla="*/ 244929 h 489857"/>
                                <a:gd name="connsiteX1" fmla="*/ 244929 w 489857"/>
                                <a:gd name="connsiteY1" fmla="*/ 489857 h 489857"/>
                                <a:gd name="connsiteX2" fmla="*/ 0 w 489857"/>
                                <a:gd name="connsiteY2" fmla="*/ 244929 h 489857"/>
                                <a:gd name="connsiteX3" fmla="*/ 244929 w 489857"/>
                                <a:gd name="connsiteY3" fmla="*/ 0 h 489857"/>
                                <a:gd name="connsiteX4" fmla="*/ 489857 w 489857"/>
                                <a:gd name="connsiteY4" fmla="*/ 244929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489857" y="244929"/>
                                  </a:moveTo>
                                  <a:cubicBezTo>
                                    <a:pt x="489857" y="380199"/>
                                    <a:pt x="380199" y="489857"/>
                                    <a:pt x="244929" y="489857"/>
                                  </a:cubicBezTo>
                                  <a:cubicBezTo>
                                    <a:pt x="109658" y="489857"/>
                                    <a:pt x="0" y="380199"/>
                                    <a:pt x="0" y="244929"/>
                                  </a:cubicBezTo>
                                  <a:cubicBezTo>
                                    <a:pt x="0" y="109658"/>
                                    <a:pt x="109658" y="0"/>
                                    <a:pt x="244929" y="0"/>
                                  </a:cubicBezTo>
                                  <a:cubicBezTo>
                                    <a:pt x="380199" y="0"/>
                                    <a:pt x="489857" y="109658"/>
                                    <a:pt x="489857" y="244929"/>
                                  </a:cubicBezTo>
                                  <a:close/>
                                </a:path>
                              </a:pathLst>
                            </a:custGeom>
                            <a:solidFill>
                              <a:srgbClr val="949494"/>
                            </a:solidFill>
                            <a:ln w="9796" cap="flat">
                              <a:noFill/>
                              <a:prstDash val="solid"/>
                              <a:miter/>
                            </a:ln>
                          </wps:spPr>
                          <wps:bodyPr rtlCol="0" anchor="ctr"/>
                        </wps:wsp>
                        <wps:wsp>
                          <wps:cNvPr id="1100" name="Полилиния: фигура 59">
                            <a:extLst>
                              <a:ext uri="{FF2B5EF4-FFF2-40B4-BE49-F238E27FC236}">
                                <a16:creationId xmlns:a16="http://schemas.microsoft.com/office/drawing/2014/main" id="{F5129B11-D1CB-5277-B291-BC940C69B3B7}"/>
                              </a:ext>
                            </a:extLst>
                          </wps:cNvPr>
                          <wps:cNvSpPr/>
                          <wps:spPr>
                            <a:xfrm rot="16200000">
                              <a:off x="861337" y="4945"/>
                              <a:ext cx="978852" cy="972412"/>
                            </a:xfrm>
                            <a:custGeom>
                              <a:avLst/>
                              <a:gdLst>
                                <a:gd name="connsiteX0" fmla="*/ -310 w 979714"/>
                                <a:gd name="connsiteY0" fmla="*/ -240 h 979714"/>
                                <a:gd name="connsiteX1" fmla="*/ 979404 w 979714"/>
                                <a:gd name="connsiteY1" fmla="*/ -240 h 979714"/>
                                <a:gd name="connsiteX2" fmla="*/ 979404 w 979714"/>
                                <a:gd name="connsiteY2" fmla="*/ 979474 h 979714"/>
                                <a:gd name="connsiteX3" fmla="*/ -310 w 979714"/>
                                <a:gd name="connsiteY3" fmla="*/ 979474 h 979714"/>
                              </a:gdLst>
                              <a:ahLst/>
                              <a:cxnLst>
                                <a:cxn ang="0">
                                  <a:pos x="connsiteX0" y="connsiteY0"/>
                                </a:cxn>
                                <a:cxn ang="0">
                                  <a:pos x="connsiteX1" y="connsiteY1"/>
                                </a:cxn>
                                <a:cxn ang="0">
                                  <a:pos x="connsiteX2" y="connsiteY2"/>
                                </a:cxn>
                                <a:cxn ang="0">
                                  <a:pos x="connsiteX3" y="connsiteY3"/>
                                </a:cxn>
                              </a:cxnLst>
                              <a:rect l="l" t="t" r="r" b="b"/>
                              <a:pathLst>
                                <a:path w="979714" h="979714">
                                  <a:moveTo>
                                    <a:pt x="-310" y="-240"/>
                                  </a:moveTo>
                                  <a:lnTo>
                                    <a:pt x="979404" y="-240"/>
                                  </a:lnTo>
                                  <a:lnTo>
                                    <a:pt x="979404" y="979474"/>
                                  </a:lnTo>
                                  <a:lnTo>
                                    <a:pt x="-310" y="979474"/>
                                  </a:lnTo>
                                  <a:close/>
                                </a:path>
                              </a:pathLst>
                            </a:custGeom>
                            <a:solidFill>
                              <a:srgbClr val="949494"/>
                            </a:solidFill>
                            <a:ln w="9796" cap="flat">
                              <a:noFill/>
                              <a:prstDash val="solid"/>
                              <a:miter/>
                            </a:ln>
                          </wps:spPr>
                          <wps:bodyPr rtlCol="0" anchor="ctr"/>
                        </wps:wsp>
                        <wps:wsp>
                          <wps:cNvPr id="1101" name="Полилиния: фигура 60">
                            <a:extLst>
                              <a:ext uri="{FF2B5EF4-FFF2-40B4-BE49-F238E27FC236}">
                                <a16:creationId xmlns:a16="http://schemas.microsoft.com/office/drawing/2014/main" id="{974EF996-E4A2-7F1D-39E1-C0E93962FF0D}"/>
                              </a:ext>
                            </a:extLst>
                          </wps:cNvPr>
                          <wps:cNvSpPr/>
                          <wps:spPr>
                            <a:xfrm>
                              <a:off x="852214" y="490720"/>
                              <a:ext cx="494894" cy="495482"/>
                            </a:xfrm>
                            <a:custGeom>
                              <a:avLst/>
                              <a:gdLst>
                                <a:gd name="connsiteX0" fmla="*/ -310 w 489857"/>
                                <a:gd name="connsiteY0" fmla="*/ -240 h 489857"/>
                                <a:gd name="connsiteX1" fmla="*/ -310 w 489857"/>
                                <a:gd name="connsiteY1" fmla="*/ 244689 h 489857"/>
                                <a:gd name="connsiteX2" fmla="*/ 244619 w 489857"/>
                                <a:gd name="connsiteY2" fmla="*/ 489617 h 489857"/>
                                <a:gd name="connsiteX3" fmla="*/ 489547 w 489857"/>
                                <a:gd name="connsiteY3" fmla="*/ 489617 h 489857"/>
                                <a:gd name="connsiteX4" fmla="*/ -310 w 489857"/>
                                <a:gd name="connsiteY4" fmla="*/ -240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310" y="-240"/>
                                  </a:moveTo>
                                  <a:lnTo>
                                    <a:pt x="-310" y="244689"/>
                                  </a:lnTo>
                                  <a:cubicBezTo>
                                    <a:pt x="134989" y="244689"/>
                                    <a:pt x="244619" y="354348"/>
                                    <a:pt x="244619" y="489617"/>
                                  </a:cubicBezTo>
                                  <a:lnTo>
                                    <a:pt x="489547" y="489617"/>
                                  </a:lnTo>
                                  <a:cubicBezTo>
                                    <a:pt x="489547" y="219079"/>
                                    <a:pt x="270189" y="-240"/>
                                    <a:pt x="-310" y="-240"/>
                                  </a:cubicBezTo>
                                  <a:close/>
                                </a:path>
                              </a:pathLst>
                            </a:custGeom>
                            <a:solidFill>
                              <a:schemeClr val="bg1"/>
                            </a:solidFill>
                            <a:ln w="9796" cap="flat">
                              <a:noFill/>
                              <a:prstDash val="solid"/>
                              <a:miter/>
                            </a:ln>
                          </wps:spPr>
                          <wps:bodyPr rtlCol="0" anchor="ctr"/>
                        </wps:wsp>
                        <wps:wsp>
                          <wps:cNvPr id="1102" name="Полилиния: фигура 61">
                            <a:extLst>
                              <a:ext uri="{FF2B5EF4-FFF2-40B4-BE49-F238E27FC236}">
                                <a16:creationId xmlns:a16="http://schemas.microsoft.com/office/drawing/2014/main" id="{2109B157-2DB2-D42E-0D05-727A20A19A9C}"/>
                              </a:ext>
                            </a:extLst>
                          </wps:cNvPr>
                          <wps:cNvSpPr/>
                          <wps:spPr>
                            <a:xfrm>
                              <a:off x="848056" y="863"/>
                              <a:ext cx="499051" cy="489857"/>
                            </a:xfrm>
                            <a:custGeom>
                              <a:avLst/>
                              <a:gdLst>
                                <a:gd name="connsiteX0" fmla="*/ -310 w 489857"/>
                                <a:gd name="connsiteY0" fmla="*/ 244689 h 489857"/>
                                <a:gd name="connsiteX1" fmla="*/ -310 w 489857"/>
                                <a:gd name="connsiteY1" fmla="*/ 489617 h 489857"/>
                                <a:gd name="connsiteX2" fmla="*/ 489547 w 489857"/>
                                <a:gd name="connsiteY2" fmla="*/ -240 h 489857"/>
                                <a:gd name="connsiteX3" fmla="*/ 244619 w 489857"/>
                                <a:gd name="connsiteY3" fmla="*/ -240 h 489857"/>
                                <a:gd name="connsiteX4" fmla="*/ -310 w 489857"/>
                                <a:gd name="connsiteY4" fmla="*/ 244689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310" y="244689"/>
                                  </a:moveTo>
                                  <a:lnTo>
                                    <a:pt x="-310" y="489617"/>
                                  </a:lnTo>
                                  <a:cubicBezTo>
                                    <a:pt x="270189" y="489617"/>
                                    <a:pt x="489547" y="270298"/>
                                    <a:pt x="489547" y="-240"/>
                                  </a:cubicBezTo>
                                  <a:lnTo>
                                    <a:pt x="244619" y="-240"/>
                                  </a:lnTo>
                                  <a:cubicBezTo>
                                    <a:pt x="244619" y="135029"/>
                                    <a:pt x="134989" y="244689"/>
                                    <a:pt x="-310" y="244689"/>
                                  </a:cubicBezTo>
                                  <a:close/>
                                </a:path>
                              </a:pathLst>
                            </a:custGeom>
                            <a:solidFill>
                              <a:schemeClr val="bg1"/>
                            </a:solidFill>
                            <a:ln w="9796" cap="flat">
                              <a:noFill/>
                              <a:prstDash val="solid"/>
                              <a:miter/>
                            </a:ln>
                          </wps:spPr>
                          <wps:bodyPr rtlCol="0" anchor="ctr"/>
                        </wps:wsp>
                        <wps:wsp>
                          <wps:cNvPr id="1103" name="Полилиния: фигура 62">
                            <a:extLst>
                              <a:ext uri="{FF2B5EF4-FFF2-40B4-BE49-F238E27FC236}">
                                <a16:creationId xmlns:a16="http://schemas.microsoft.com/office/drawing/2014/main" id="{1DF63EB9-998D-F6DC-0EA8-B1427C621F3D}"/>
                              </a:ext>
                            </a:extLst>
                          </wps:cNvPr>
                          <wps:cNvSpPr/>
                          <wps:spPr>
                            <a:xfrm>
                              <a:off x="1337913" y="863"/>
                              <a:ext cx="499051" cy="489857"/>
                            </a:xfrm>
                            <a:custGeom>
                              <a:avLst/>
                              <a:gdLst>
                                <a:gd name="connsiteX0" fmla="*/ 244619 w 489857"/>
                                <a:gd name="connsiteY0" fmla="*/ -240 h 489857"/>
                                <a:gd name="connsiteX1" fmla="*/ -310 w 489857"/>
                                <a:gd name="connsiteY1" fmla="*/ -240 h 489857"/>
                                <a:gd name="connsiteX2" fmla="*/ 489547 w 489857"/>
                                <a:gd name="connsiteY2" fmla="*/ 489617 h 489857"/>
                                <a:gd name="connsiteX3" fmla="*/ 489547 w 489857"/>
                                <a:gd name="connsiteY3" fmla="*/ 244689 h 489857"/>
                                <a:gd name="connsiteX4" fmla="*/ 244619 w 489857"/>
                                <a:gd name="connsiteY4" fmla="*/ -240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244619" y="-240"/>
                                  </a:moveTo>
                                  <a:lnTo>
                                    <a:pt x="-310" y="-240"/>
                                  </a:lnTo>
                                  <a:cubicBezTo>
                                    <a:pt x="-310" y="270298"/>
                                    <a:pt x="219048" y="489617"/>
                                    <a:pt x="489547" y="489617"/>
                                  </a:cubicBezTo>
                                  <a:lnTo>
                                    <a:pt x="489547" y="244689"/>
                                  </a:lnTo>
                                  <a:cubicBezTo>
                                    <a:pt x="354248" y="244689"/>
                                    <a:pt x="244619" y="135029"/>
                                    <a:pt x="244619" y="-240"/>
                                  </a:cubicBezTo>
                                  <a:close/>
                                </a:path>
                              </a:pathLst>
                            </a:custGeom>
                            <a:solidFill>
                              <a:schemeClr val="bg1"/>
                            </a:solidFill>
                            <a:ln w="9796" cap="flat">
                              <a:noFill/>
                              <a:prstDash val="solid"/>
                              <a:miter/>
                            </a:ln>
                          </wps:spPr>
                          <wps:bodyPr rtlCol="0" anchor="ctr"/>
                        </wps:wsp>
                        <wps:wsp>
                          <wps:cNvPr id="1107" name="Полилиния: фигура 63">
                            <a:extLst>
                              <a:ext uri="{FF2B5EF4-FFF2-40B4-BE49-F238E27FC236}">
                                <a16:creationId xmlns:a16="http://schemas.microsoft.com/office/drawing/2014/main" id="{D859794D-6835-2E5D-0A71-C4015F66C477}"/>
                              </a:ext>
                            </a:extLst>
                          </wps:cNvPr>
                          <wps:cNvSpPr/>
                          <wps:spPr>
                            <a:xfrm>
                              <a:off x="1342071" y="490720"/>
                              <a:ext cx="494894" cy="495482"/>
                            </a:xfrm>
                            <a:custGeom>
                              <a:avLst/>
                              <a:gdLst>
                                <a:gd name="connsiteX0" fmla="*/ 489547 w 489857"/>
                                <a:gd name="connsiteY0" fmla="*/ 244689 h 489857"/>
                                <a:gd name="connsiteX1" fmla="*/ 489547 w 489857"/>
                                <a:gd name="connsiteY1" fmla="*/ -240 h 489857"/>
                                <a:gd name="connsiteX2" fmla="*/ -310 w 489857"/>
                                <a:gd name="connsiteY2" fmla="*/ 489617 h 489857"/>
                                <a:gd name="connsiteX3" fmla="*/ 244619 w 489857"/>
                                <a:gd name="connsiteY3" fmla="*/ 489617 h 489857"/>
                                <a:gd name="connsiteX4" fmla="*/ 489547 w 489857"/>
                                <a:gd name="connsiteY4" fmla="*/ 244689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489547" y="244689"/>
                                  </a:moveTo>
                                  <a:lnTo>
                                    <a:pt x="489547" y="-240"/>
                                  </a:lnTo>
                                  <a:cubicBezTo>
                                    <a:pt x="219048" y="-240"/>
                                    <a:pt x="-310" y="219079"/>
                                    <a:pt x="-310" y="489617"/>
                                  </a:cubicBezTo>
                                  <a:lnTo>
                                    <a:pt x="244619" y="489617"/>
                                  </a:lnTo>
                                  <a:cubicBezTo>
                                    <a:pt x="244619" y="354348"/>
                                    <a:pt x="354248" y="244689"/>
                                    <a:pt x="489547" y="244689"/>
                                  </a:cubicBezTo>
                                  <a:close/>
                                </a:path>
                              </a:pathLst>
                            </a:custGeom>
                            <a:solidFill>
                              <a:schemeClr val="bg1"/>
                            </a:solidFill>
                            <a:ln w="9796" cap="flat">
                              <a:noFill/>
                              <a:prstDash val="solid"/>
                              <a:miter/>
                            </a:ln>
                          </wps:spPr>
                          <wps:bodyPr rtlCol="0" anchor="ctr"/>
                        </wps:wsp>
                        <wps:wsp>
                          <wps:cNvPr id="1108" name="Полилиния: фигура 65">
                            <a:extLst>
                              <a:ext uri="{FF2B5EF4-FFF2-40B4-BE49-F238E27FC236}">
                                <a16:creationId xmlns:a16="http://schemas.microsoft.com/office/drawing/2014/main" id="{8D146B39-1CF3-38A2-02D7-8EEE1021B295}"/>
                              </a:ext>
                            </a:extLst>
                          </wps:cNvPr>
                          <wps:cNvSpPr/>
                          <wps:spPr>
                            <a:xfrm rot="16200000">
                              <a:off x="3793149" y="3244"/>
                              <a:ext cx="986202" cy="979714"/>
                            </a:xfrm>
                            <a:custGeom>
                              <a:avLst/>
                              <a:gdLst>
                                <a:gd name="connsiteX0" fmla="*/ -310 w 979714"/>
                                <a:gd name="connsiteY0" fmla="*/ -240 h 979714"/>
                                <a:gd name="connsiteX1" fmla="*/ 979404 w 979714"/>
                                <a:gd name="connsiteY1" fmla="*/ -240 h 979714"/>
                                <a:gd name="connsiteX2" fmla="*/ 979404 w 979714"/>
                                <a:gd name="connsiteY2" fmla="*/ 979474 h 979714"/>
                                <a:gd name="connsiteX3" fmla="*/ -310 w 979714"/>
                                <a:gd name="connsiteY3" fmla="*/ 979474 h 979714"/>
                              </a:gdLst>
                              <a:ahLst/>
                              <a:cxnLst>
                                <a:cxn ang="0">
                                  <a:pos x="connsiteX0" y="connsiteY0"/>
                                </a:cxn>
                                <a:cxn ang="0">
                                  <a:pos x="connsiteX1" y="connsiteY1"/>
                                </a:cxn>
                                <a:cxn ang="0">
                                  <a:pos x="connsiteX2" y="connsiteY2"/>
                                </a:cxn>
                                <a:cxn ang="0">
                                  <a:pos x="connsiteX3" y="connsiteY3"/>
                                </a:cxn>
                              </a:cxnLst>
                              <a:rect l="l" t="t" r="r" b="b"/>
                              <a:pathLst>
                                <a:path w="979714" h="979714">
                                  <a:moveTo>
                                    <a:pt x="-310" y="-240"/>
                                  </a:moveTo>
                                  <a:lnTo>
                                    <a:pt x="979404" y="-240"/>
                                  </a:lnTo>
                                  <a:lnTo>
                                    <a:pt x="979404" y="979474"/>
                                  </a:lnTo>
                                  <a:lnTo>
                                    <a:pt x="-310" y="979474"/>
                                  </a:lnTo>
                                  <a:close/>
                                </a:path>
                              </a:pathLst>
                            </a:custGeom>
                            <a:solidFill>
                              <a:srgbClr val="949494"/>
                            </a:solidFill>
                            <a:ln w="9796" cap="flat">
                              <a:noFill/>
                              <a:prstDash val="solid"/>
                              <a:miter/>
                            </a:ln>
                          </wps:spPr>
                          <wps:bodyPr rtlCol="0" anchor="ctr"/>
                        </wps:wsp>
                        <wps:wsp>
                          <wps:cNvPr id="1109" name="Полилиния: фигура 66">
                            <a:extLst>
                              <a:ext uri="{FF2B5EF4-FFF2-40B4-BE49-F238E27FC236}">
                                <a16:creationId xmlns:a16="http://schemas.microsoft.com/office/drawing/2014/main" id="{808F38F4-0E60-680B-48D4-095F2B513E1F}"/>
                              </a:ext>
                            </a:extLst>
                          </wps:cNvPr>
                          <wps:cNvSpPr/>
                          <wps:spPr>
                            <a:xfrm>
                              <a:off x="3796393" y="863"/>
                              <a:ext cx="489857" cy="489857"/>
                            </a:xfrm>
                            <a:custGeom>
                              <a:avLst/>
                              <a:gdLst>
                                <a:gd name="connsiteX0" fmla="*/ 244619 w 489857"/>
                                <a:gd name="connsiteY0" fmla="*/ -240 h 489857"/>
                                <a:gd name="connsiteX1" fmla="*/ -310 w 489857"/>
                                <a:gd name="connsiteY1" fmla="*/ 244689 h 489857"/>
                                <a:gd name="connsiteX2" fmla="*/ 244619 w 489857"/>
                                <a:gd name="connsiteY2" fmla="*/ 489617 h 489857"/>
                                <a:gd name="connsiteX3" fmla="*/ 489547 w 489857"/>
                                <a:gd name="connsiteY3" fmla="*/ 244689 h 489857"/>
                                <a:gd name="connsiteX4" fmla="*/ 244619 w 489857"/>
                                <a:gd name="connsiteY4" fmla="*/ -240 h 489857"/>
                                <a:gd name="connsiteX5" fmla="*/ 244619 w 489857"/>
                                <a:gd name="connsiteY5" fmla="*/ 367153 h 489857"/>
                                <a:gd name="connsiteX6" fmla="*/ 122154 w 489857"/>
                                <a:gd name="connsiteY6" fmla="*/ 244689 h 489857"/>
                                <a:gd name="connsiteX7" fmla="*/ 244619 w 489857"/>
                                <a:gd name="connsiteY7" fmla="*/ 122224 h 489857"/>
                                <a:gd name="connsiteX8" fmla="*/ 367083 w 489857"/>
                                <a:gd name="connsiteY8" fmla="*/ 244689 h 489857"/>
                                <a:gd name="connsiteX9" fmla="*/ 244619 w 489857"/>
                                <a:gd name="connsiteY9" fmla="*/ 367153 h 4898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89857" h="489857">
                                  <a:moveTo>
                                    <a:pt x="244619" y="-240"/>
                                  </a:moveTo>
                                  <a:cubicBezTo>
                                    <a:pt x="109319" y="-240"/>
                                    <a:pt x="-310" y="109419"/>
                                    <a:pt x="-310" y="244689"/>
                                  </a:cubicBezTo>
                                  <a:cubicBezTo>
                                    <a:pt x="-310" y="379958"/>
                                    <a:pt x="109319" y="489617"/>
                                    <a:pt x="244619" y="489617"/>
                                  </a:cubicBezTo>
                                  <a:cubicBezTo>
                                    <a:pt x="379918" y="489617"/>
                                    <a:pt x="489547" y="379958"/>
                                    <a:pt x="489547" y="244689"/>
                                  </a:cubicBezTo>
                                  <a:cubicBezTo>
                                    <a:pt x="489547" y="109419"/>
                                    <a:pt x="379918" y="-240"/>
                                    <a:pt x="244619" y="-240"/>
                                  </a:cubicBezTo>
                                  <a:close/>
                                  <a:moveTo>
                                    <a:pt x="244619" y="367153"/>
                                  </a:moveTo>
                                  <a:cubicBezTo>
                                    <a:pt x="177018" y="367153"/>
                                    <a:pt x="122154" y="312328"/>
                                    <a:pt x="122154" y="244689"/>
                                  </a:cubicBezTo>
                                  <a:cubicBezTo>
                                    <a:pt x="122154" y="177049"/>
                                    <a:pt x="177018" y="122224"/>
                                    <a:pt x="244619" y="122224"/>
                                  </a:cubicBezTo>
                                  <a:cubicBezTo>
                                    <a:pt x="312219" y="122224"/>
                                    <a:pt x="367083" y="177049"/>
                                    <a:pt x="367083" y="244689"/>
                                  </a:cubicBezTo>
                                  <a:cubicBezTo>
                                    <a:pt x="367083" y="312328"/>
                                    <a:pt x="312219" y="367153"/>
                                    <a:pt x="244619" y="367153"/>
                                  </a:cubicBezTo>
                                  <a:close/>
                                </a:path>
                              </a:pathLst>
                            </a:custGeom>
                            <a:solidFill>
                              <a:schemeClr val="bg1"/>
                            </a:solidFill>
                            <a:ln w="9796" cap="flat">
                              <a:noFill/>
                              <a:prstDash val="solid"/>
                              <a:miter/>
                            </a:ln>
                          </wps:spPr>
                          <wps:bodyPr rtlCol="0" anchor="ctr"/>
                        </wps:wsp>
                        <wps:wsp>
                          <wps:cNvPr id="1134" name="Полилиния: фигура 67">
                            <a:extLst>
                              <a:ext uri="{FF2B5EF4-FFF2-40B4-BE49-F238E27FC236}">
                                <a16:creationId xmlns:a16="http://schemas.microsoft.com/office/drawing/2014/main" id="{C89429AF-71A5-1284-B6E1-D71AABE0B71D}"/>
                              </a:ext>
                            </a:extLst>
                          </wps:cNvPr>
                          <wps:cNvSpPr/>
                          <wps:spPr>
                            <a:xfrm>
                              <a:off x="3796393" y="490720"/>
                              <a:ext cx="489857" cy="489857"/>
                            </a:xfrm>
                            <a:custGeom>
                              <a:avLst/>
                              <a:gdLst>
                                <a:gd name="connsiteX0" fmla="*/ 244619 w 489857"/>
                                <a:gd name="connsiteY0" fmla="*/ -240 h 489857"/>
                                <a:gd name="connsiteX1" fmla="*/ -310 w 489857"/>
                                <a:gd name="connsiteY1" fmla="*/ 244689 h 489857"/>
                                <a:gd name="connsiteX2" fmla="*/ 244619 w 489857"/>
                                <a:gd name="connsiteY2" fmla="*/ 489617 h 489857"/>
                                <a:gd name="connsiteX3" fmla="*/ 489547 w 489857"/>
                                <a:gd name="connsiteY3" fmla="*/ 244689 h 489857"/>
                                <a:gd name="connsiteX4" fmla="*/ 244619 w 489857"/>
                                <a:gd name="connsiteY4" fmla="*/ -240 h 489857"/>
                                <a:gd name="connsiteX5" fmla="*/ 244619 w 489857"/>
                                <a:gd name="connsiteY5" fmla="*/ 367153 h 489857"/>
                                <a:gd name="connsiteX6" fmla="*/ 122154 w 489857"/>
                                <a:gd name="connsiteY6" fmla="*/ 244689 h 489857"/>
                                <a:gd name="connsiteX7" fmla="*/ 244619 w 489857"/>
                                <a:gd name="connsiteY7" fmla="*/ 122224 h 489857"/>
                                <a:gd name="connsiteX8" fmla="*/ 367083 w 489857"/>
                                <a:gd name="connsiteY8" fmla="*/ 244689 h 489857"/>
                                <a:gd name="connsiteX9" fmla="*/ 244619 w 489857"/>
                                <a:gd name="connsiteY9" fmla="*/ 367153 h 4898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89857" h="489857">
                                  <a:moveTo>
                                    <a:pt x="244619" y="-240"/>
                                  </a:moveTo>
                                  <a:cubicBezTo>
                                    <a:pt x="109319" y="-240"/>
                                    <a:pt x="-310" y="109419"/>
                                    <a:pt x="-310" y="244689"/>
                                  </a:cubicBezTo>
                                  <a:cubicBezTo>
                                    <a:pt x="-310" y="379958"/>
                                    <a:pt x="109319" y="489617"/>
                                    <a:pt x="244619" y="489617"/>
                                  </a:cubicBezTo>
                                  <a:cubicBezTo>
                                    <a:pt x="379918" y="489617"/>
                                    <a:pt x="489547" y="379958"/>
                                    <a:pt x="489547" y="244689"/>
                                  </a:cubicBezTo>
                                  <a:cubicBezTo>
                                    <a:pt x="489547" y="109419"/>
                                    <a:pt x="379918" y="-240"/>
                                    <a:pt x="244619" y="-240"/>
                                  </a:cubicBezTo>
                                  <a:close/>
                                  <a:moveTo>
                                    <a:pt x="244619" y="367153"/>
                                  </a:moveTo>
                                  <a:cubicBezTo>
                                    <a:pt x="177018" y="367153"/>
                                    <a:pt x="122154" y="312328"/>
                                    <a:pt x="122154" y="244689"/>
                                  </a:cubicBezTo>
                                  <a:cubicBezTo>
                                    <a:pt x="122154" y="177049"/>
                                    <a:pt x="177018" y="122224"/>
                                    <a:pt x="244619" y="122224"/>
                                  </a:cubicBezTo>
                                  <a:cubicBezTo>
                                    <a:pt x="312219" y="122224"/>
                                    <a:pt x="367083" y="177049"/>
                                    <a:pt x="367083" y="244689"/>
                                  </a:cubicBezTo>
                                  <a:cubicBezTo>
                                    <a:pt x="367083" y="312328"/>
                                    <a:pt x="312219" y="367153"/>
                                    <a:pt x="244619" y="367153"/>
                                  </a:cubicBezTo>
                                  <a:close/>
                                </a:path>
                              </a:pathLst>
                            </a:custGeom>
                            <a:solidFill>
                              <a:schemeClr val="bg1"/>
                            </a:solidFill>
                            <a:ln w="9796" cap="flat">
                              <a:noFill/>
                              <a:prstDash val="solid"/>
                              <a:miter/>
                            </a:ln>
                          </wps:spPr>
                          <wps:bodyPr rtlCol="0" anchor="ctr"/>
                        </wps:wsp>
                        <wps:wsp>
                          <wps:cNvPr id="1135" name="Полилиния: фигура 68">
                            <a:extLst>
                              <a:ext uri="{FF2B5EF4-FFF2-40B4-BE49-F238E27FC236}">
                                <a16:creationId xmlns:a16="http://schemas.microsoft.com/office/drawing/2014/main" id="{C405CC03-1321-0681-8E46-9ED5F4699D77}"/>
                              </a:ext>
                            </a:extLst>
                          </wps:cNvPr>
                          <wps:cNvSpPr/>
                          <wps:spPr>
                            <a:xfrm>
                              <a:off x="4286250" y="863"/>
                              <a:ext cx="489857" cy="489857"/>
                            </a:xfrm>
                            <a:custGeom>
                              <a:avLst/>
                              <a:gdLst>
                                <a:gd name="connsiteX0" fmla="*/ 244619 w 489857"/>
                                <a:gd name="connsiteY0" fmla="*/ -240 h 489857"/>
                                <a:gd name="connsiteX1" fmla="*/ -310 w 489857"/>
                                <a:gd name="connsiteY1" fmla="*/ 244689 h 489857"/>
                                <a:gd name="connsiteX2" fmla="*/ 244619 w 489857"/>
                                <a:gd name="connsiteY2" fmla="*/ 489617 h 489857"/>
                                <a:gd name="connsiteX3" fmla="*/ 489547 w 489857"/>
                                <a:gd name="connsiteY3" fmla="*/ 244689 h 489857"/>
                                <a:gd name="connsiteX4" fmla="*/ 244619 w 489857"/>
                                <a:gd name="connsiteY4" fmla="*/ -240 h 489857"/>
                                <a:gd name="connsiteX5" fmla="*/ 244619 w 489857"/>
                                <a:gd name="connsiteY5" fmla="*/ 367153 h 489857"/>
                                <a:gd name="connsiteX6" fmla="*/ 122154 w 489857"/>
                                <a:gd name="connsiteY6" fmla="*/ 244689 h 489857"/>
                                <a:gd name="connsiteX7" fmla="*/ 244619 w 489857"/>
                                <a:gd name="connsiteY7" fmla="*/ 122224 h 489857"/>
                                <a:gd name="connsiteX8" fmla="*/ 367083 w 489857"/>
                                <a:gd name="connsiteY8" fmla="*/ 244689 h 489857"/>
                                <a:gd name="connsiteX9" fmla="*/ 244619 w 489857"/>
                                <a:gd name="connsiteY9" fmla="*/ 367153 h 4898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89857" h="489857">
                                  <a:moveTo>
                                    <a:pt x="244619" y="-240"/>
                                  </a:moveTo>
                                  <a:cubicBezTo>
                                    <a:pt x="109319" y="-240"/>
                                    <a:pt x="-310" y="109419"/>
                                    <a:pt x="-310" y="244689"/>
                                  </a:cubicBezTo>
                                  <a:cubicBezTo>
                                    <a:pt x="-310" y="379958"/>
                                    <a:pt x="109319" y="489617"/>
                                    <a:pt x="244619" y="489617"/>
                                  </a:cubicBezTo>
                                  <a:cubicBezTo>
                                    <a:pt x="379918" y="489617"/>
                                    <a:pt x="489547" y="379958"/>
                                    <a:pt x="489547" y="244689"/>
                                  </a:cubicBezTo>
                                  <a:cubicBezTo>
                                    <a:pt x="489547" y="109419"/>
                                    <a:pt x="379918" y="-240"/>
                                    <a:pt x="244619" y="-240"/>
                                  </a:cubicBezTo>
                                  <a:close/>
                                  <a:moveTo>
                                    <a:pt x="244619" y="367153"/>
                                  </a:moveTo>
                                  <a:cubicBezTo>
                                    <a:pt x="177018" y="367153"/>
                                    <a:pt x="122154" y="312328"/>
                                    <a:pt x="122154" y="244689"/>
                                  </a:cubicBezTo>
                                  <a:cubicBezTo>
                                    <a:pt x="122154" y="177049"/>
                                    <a:pt x="177018" y="122224"/>
                                    <a:pt x="244619" y="122224"/>
                                  </a:cubicBezTo>
                                  <a:cubicBezTo>
                                    <a:pt x="312219" y="122224"/>
                                    <a:pt x="367083" y="177049"/>
                                    <a:pt x="367083" y="244689"/>
                                  </a:cubicBezTo>
                                  <a:cubicBezTo>
                                    <a:pt x="367083" y="312328"/>
                                    <a:pt x="312219" y="367153"/>
                                    <a:pt x="244619" y="367153"/>
                                  </a:cubicBezTo>
                                  <a:close/>
                                </a:path>
                              </a:pathLst>
                            </a:custGeom>
                            <a:solidFill>
                              <a:schemeClr val="bg1"/>
                            </a:solidFill>
                            <a:ln w="9796" cap="flat">
                              <a:noFill/>
                              <a:prstDash val="solid"/>
                              <a:miter/>
                            </a:ln>
                          </wps:spPr>
                          <wps:bodyPr rtlCol="0" anchor="ctr"/>
                        </wps:wsp>
                        <wps:wsp>
                          <wps:cNvPr id="1137" name="Полилиния: фигура 69">
                            <a:extLst>
                              <a:ext uri="{FF2B5EF4-FFF2-40B4-BE49-F238E27FC236}">
                                <a16:creationId xmlns:a16="http://schemas.microsoft.com/office/drawing/2014/main" id="{47E90767-1CD4-229E-F8B8-B9F62694FD46}"/>
                              </a:ext>
                            </a:extLst>
                          </wps:cNvPr>
                          <wps:cNvSpPr/>
                          <wps:spPr>
                            <a:xfrm>
                              <a:off x="4286250" y="490720"/>
                              <a:ext cx="489857" cy="489857"/>
                            </a:xfrm>
                            <a:custGeom>
                              <a:avLst/>
                              <a:gdLst>
                                <a:gd name="connsiteX0" fmla="*/ 244619 w 489857"/>
                                <a:gd name="connsiteY0" fmla="*/ -240 h 489857"/>
                                <a:gd name="connsiteX1" fmla="*/ -310 w 489857"/>
                                <a:gd name="connsiteY1" fmla="*/ 244689 h 489857"/>
                                <a:gd name="connsiteX2" fmla="*/ 244619 w 489857"/>
                                <a:gd name="connsiteY2" fmla="*/ 489617 h 489857"/>
                                <a:gd name="connsiteX3" fmla="*/ 489547 w 489857"/>
                                <a:gd name="connsiteY3" fmla="*/ 244689 h 489857"/>
                                <a:gd name="connsiteX4" fmla="*/ 244619 w 489857"/>
                                <a:gd name="connsiteY4" fmla="*/ -240 h 489857"/>
                                <a:gd name="connsiteX5" fmla="*/ 244619 w 489857"/>
                                <a:gd name="connsiteY5" fmla="*/ 367153 h 489857"/>
                                <a:gd name="connsiteX6" fmla="*/ 122154 w 489857"/>
                                <a:gd name="connsiteY6" fmla="*/ 244689 h 489857"/>
                                <a:gd name="connsiteX7" fmla="*/ 244619 w 489857"/>
                                <a:gd name="connsiteY7" fmla="*/ 122224 h 489857"/>
                                <a:gd name="connsiteX8" fmla="*/ 367083 w 489857"/>
                                <a:gd name="connsiteY8" fmla="*/ 244689 h 489857"/>
                                <a:gd name="connsiteX9" fmla="*/ 244619 w 489857"/>
                                <a:gd name="connsiteY9" fmla="*/ 367153 h 4898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89857" h="489857">
                                  <a:moveTo>
                                    <a:pt x="244619" y="-240"/>
                                  </a:moveTo>
                                  <a:cubicBezTo>
                                    <a:pt x="109319" y="-240"/>
                                    <a:pt x="-310" y="109419"/>
                                    <a:pt x="-310" y="244689"/>
                                  </a:cubicBezTo>
                                  <a:cubicBezTo>
                                    <a:pt x="-310" y="379958"/>
                                    <a:pt x="109319" y="489617"/>
                                    <a:pt x="244619" y="489617"/>
                                  </a:cubicBezTo>
                                  <a:cubicBezTo>
                                    <a:pt x="379918" y="489617"/>
                                    <a:pt x="489547" y="379958"/>
                                    <a:pt x="489547" y="244689"/>
                                  </a:cubicBezTo>
                                  <a:cubicBezTo>
                                    <a:pt x="489547" y="109419"/>
                                    <a:pt x="379918" y="-240"/>
                                    <a:pt x="244619" y="-240"/>
                                  </a:cubicBezTo>
                                  <a:close/>
                                  <a:moveTo>
                                    <a:pt x="244619" y="367153"/>
                                  </a:moveTo>
                                  <a:cubicBezTo>
                                    <a:pt x="177018" y="367153"/>
                                    <a:pt x="122154" y="312328"/>
                                    <a:pt x="122154" y="244689"/>
                                  </a:cubicBezTo>
                                  <a:cubicBezTo>
                                    <a:pt x="122154" y="177049"/>
                                    <a:pt x="177018" y="122224"/>
                                    <a:pt x="244619" y="122224"/>
                                  </a:cubicBezTo>
                                  <a:cubicBezTo>
                                    <a:pt x="312219" y="122224"/>
                                    <a:pt x="367083" y="177049"/>
                                    <a:pt x="367083" y="244689"/>
                                  </a:cubicBezTo>
                                  <a:cubicBezTo>
                                    <a:pt x="367083" y="312328"/>
                                    <a:pt x="312219" y="367153"/>
                                    <a:pt x="244619" y="367153"/>
                                  </a:cubicBezTo>
                                  <a:close/>
                                </a:path>
                              </a:pathLst>
                            </a:custGeom>
                            <a:solidFill>
                              <a:schemeClr val="bg1"/>
                            </a:solidFill>
                            <a:ln w="9796" cap="flat">
                              <a:noFill/>
                              <a:prstDash val="solid"/>
                              <a:miter/>
                            </a:ln>
                          </wps:spPr>
                          <wps:bodyPr rtlCol="0" anchor="ctr"/>
                        </wps:wsp>
                        <wps:wsp>
                          <wps:cNvPr id="1138" name="Полилиния: фигура 71">
                            <a:extLst>
                              <a:ext uri="{FF2B5EF4-FFF2-40B4-BE49-F238E27FC236}">
                                <a16:creationId xmlns:a16="http://schemas.microsoft.com/office/drawing/2014/main" id="{7577D1C3-34C5-3C69-A9A7-CC93CEC67644}"/>
                              </a:ext>
                            </a:extLst>
                          </wps:cNvPr>
                          <wps:cNvSpPr/>
                          <wps:spPr>
                            <a:xfrm rot="16200000">
                              <a:off x="1836889" y="4945"/>
                              <a:ext cx="978852" cy="972411"/>
                            </a:xfrm>
                            <a:custGeom>
                              <a:avLst/>
                              <a:gdLst>
                                <a:gd name="connsiteX0" fmla="*/ -310 w 979714"/>
                                <a:gd name="connsiteY0" fmla="*/ -240 h 979714"/>
                                <a:gd name="connsiteX1" fmla="*/ 979404 w 979714"/>
                                <a:gd name="connsiteY1" fmla="*/ -240 h 979714"/>
                                <a:gd name="connsiteX2" fmla="*/ 979404 w 979714"/>
                                <a:gd name="connsiteY2" fmla="*/ 979474 h 979714"/>
                                <a:gd name="connsiteX3" fmla="*/ -310 w 979714"/>
                                <a:gd name="connsiteY3" fmla="*/ 979474 h 979714"/>
                              </a:gdLst>
                              <a:ahLst/>
                              <a:cxnLst>
                                <a:cxn ang="0">
                                  <a:pos x="connsiteX0" y="connsiteY0"/>
                                </a:cxn>
                                <a:cxn ang="0">
                                  <a:pos x="connsiteX1" y="connsiteY1"/>
                                </a:cxn>
                                <a:cxn ang="0">
                                  <a:pos x="connsiteX2" y="connsiteY2"/>
                                </a:cxn>
                                <a:cxn ang="0">
                                  <a:pos x="connsiteX3" y="connsiteY3"/>
                                </a:cxn>
                              </a:cxnLst>
                              <a:rect l="l" t="t" r="r" b="b"/>
                              <a:pathLst>
                                <a:path w="979714" h="979714">
                                  <a:moveTo>
                                    <a:pt x="-310" y="-240"/>
                                  </a:moveTo>
                                  <a:lnTo>
                                    <a:pt x="979404" y="-240"/>
                                  </a:lnTo>
                                  <a:lnTo>
                                    <a:pt x="979404" y="979474"/>
                                  </a:lnTo>
                                  <a:lnTo>
                                    <a:pt x="-310" y="979474"/>
                                  </a:lnTo>
                                  <a:close/>
                                </a:path>
                              </a:pathLst>
                            </a:custGeom>
                            <a:solidFill>
                              <a:srgbClr val="949494"/>
                            </a:solidFill>
                            <a:ln w="9796" cap="flat">
                              <a:noFill/>
                              <a:prstDash val="solid"/>
                              <a:miter/>
                            </a:ln>
                          </wps:spPr>
                          <wps:bodyPr rtlCol="0" anchor="ctr"/>
                        </wps:wsp>
                        <wpg:grpSp>
                          <wpg:cNvPr id="1139" name="Группа 1139">
                            <a:extLst>
                              <a:ext uri="{FF2B5EF4-FFF2-40B4-BE49-F238E27FC236}">
                                <a16:creationId xmlns:a16="http://schemas.microsoft.com/office/drawing/2014/main" id="{038C248A-533D-7B45-7FF8-783145FF53E9}"/>
                              </a:ext>
                            </a:extLst>
                          </wpg:cNvPr>
                          <wpg:cNvGrpSpPr/>
                          <wpg:grpSpPr>
                            <a:xfrm>
                              <a:off x="2024089" y="187988"/>
                              <a:ext cx="605463" cy="605463"/>
                              <a:chOff x="2024089" y="187988"/>
                              <a:chExt cx="605463" cy="605463"/>
                            </a:xfrm>
                          </wpg:grpSpPr>
                          <wps:wsp>
                            <wps:cNvPr id="1140" name="Полилиния: фигура 72">
                              <a:extLst>
                                <a:ext uri="{FF2B5EF4-FFF2-40B4-BE49-F238E27FC236}">
                                  <a16:creationId xmlns:a16="http://schemas.microsoft.com/office/drawing/2014/main" id="{94AE1B0D-F2A2-80E9-FDB9-FB89DE377F2C}"/>
                                </a:ext>
                              </a:extLst>
                            </wps:cNvPr>
                            <wps:cNvSpPr/>
                            <wps:spPr>
                              <a:xfrm>
                                <a:off x="2155861" y="319760"/>
                                <a:ext cx="341920" cy="341920"/>
                              </a:xfrm>
                              <a:custGeom>
                                <a:avLst/>
                                <a:gdLst>
                                  <a:gd name="connsiteX0" fmla="*/ 341920 w 341920"/>
                                  <a:gd name="connsiteY0" fmla="*/ 170960 h 341920"/>
                                  <a:gd name="connsiteX1" fmla="*/ 170960 w 341920"/>
                                  <a:gd name="connsiteY1" fmla="*/ 341920 h 341920"/>
                                  <a:gd name="connsiteX2" fmla="*/ 0 w 341920"/>
                                  <a:gd name="connsiteY2" fmla="*/ 170960 h 341920"/>
                                  <a:gd name="connsiteX3" fmla="*/ 170960 w 341920"/>
                                  <a:gd name="connsiteY3" fmla="*/ 0 h 341920"/>
                                  <a:gd name="connsiteX4" fmla="*/ 341920 w 341920"/>
                                  <a:gd name="connsiteY4" fmla="*/ 170960 h 3419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1920" h="341920">
                                    <a:moveTo>
                                      <a:pt x="341920" y="170960"/>
                                    </a:moveTo>
                                    <a:cubicBezTo>
                                      <a:pt x="341920" y="265379"/>
                                      <a:pt x="265379" y="341920"/>
                                      <a:pt x="170960" y="341920"/>
                                    </a:cubicBezTo>
                                    <a:cubicBezTo>
                                      <a:pt x="76541" y="341920"/>
                                      <a:pt x="0" y="265379"/>
                                      <a:pt x="0" y="170960"/>
                                    </a:cubicBezTo>
                                    <a:cubicBezTo>
                                      <a:pt x="0" y="76541"/>
                                      <a:pt x="76541" y="0"/>
                                      <a:pt x="170960" y="0"/>
                                    </a:cubicBezTo>
                                    <a:cubicBezTo>
                                      <a:pt x="265379" y="0"/>
                                      <a:pt x="341920" y="76541"/>
                                      <a:pt x="341920" y="170960"/>
                                    </a:cubicBezTo>
                                    <a:close/>
                                  </a:path>
                                </a:pathLst>
                              </a:custGeom>
                              <a:solidFill>
                                <a:schemeClr val="bg1"/>
                              </a:solidFill>
                              <a:ln w="9796" cap="flat">
                                <a:noFill/>
                                <a:prstDash val="solid"/>
                                <a:miter/>
                              </a:ln>
                            </wps:spPr>
                            <wps:bodyPr rtlCol="0" anchor="ctr"/>
                          </wps:wsp>
                          <wps:wsp>
                            <wps:cNvPr id="1141" name="Полилиния: фигура 73">
                              <a:extLst>
                                <a:ext uri="{FF2B5EF4-FFF2-40B4-BE49-F238E27FC236}">
                                  <a16:creationId xmlns:a16="http://schemas.microsoft.com/office/drawing/2014/main" id="{C3CE0353-B3A6-B07F-A4F3-82D85DE782BE}"/>
                                </a:ext>
                              </a:extLst>
                            </wps:cNvPr>
                            <wps:cNvSpPr/>
                            <wps:spPr>
                              <a:xfrm>
                                <a:off x="2024089" y="187988"/>
                                <a:ext cx="605463" cy="605463"/>
                              </a:xfrm>
                              <a:custGeom>
                                <a:avLst/>
                                <a:gdLst>
                                  <a:gd name="connsiteX0" fmla="*/ 302422 w 605463"/>
                                  <a:gd name="connsiteY0" fmla="*/ -240 h 605463"/>
                                  <a:gd name="connsiteX1" fmla="*/ 273031 w 605463"/>
                                  <a:gd name="connsiteY1" fmla="*/ 29151 h 605463"/>
                                  <a:gd name="connsiteX2" fmla="*/ 273031 w 605463"/>
                                  <a:gd name="connsiteY2" fmla="*/ 72847 h 605463"/>
                                  <a:gd name="connsiteX3" fmla="*/ 302422 w 605463"/>
                                  <a:gd name="connsiteY3" fmla="*/ 102238 h 605463"/>
                                  <a:gd name="connsiteX4" fmla="*/ 331813 w 605463"/>
                                  <a:gd name="connsiteY4" fmla="*/ 72847 h 605463"/>
                                  <a:gd name="connsiteX5" fmla="*/ 331813 w 605463"/>
                                  <a:gd name="connsiteY5" fmla="*/ 29151 h 605463"/>
                                  <a:gd name="connsiteX6" fmla="*/ 302422 w 605463"/>
                                  <a:gd name="connsiteY6" fmla="*/ -240 h 605463"/>
                                  <a:gd name="connsiteX7" fmla="*/ 302422 w 605463"/>
                                  <a:gd name="connsiteY7" fmla="*/ 502745 h 605463"/>
                                  <a:gd name="connsiteX8" fmla="*/ 273031 w 605463"/>
                                  <a:gd name="connsiteY8" fmla="*/ 532137 h 605463"/>
                                  <a:gd name="connsiteX9" fmla="*/ 273031 w 605463"/>
                                  <a:gd name="connsiteY9" fmla="*/ 575832 h 605463"/>
                                  <a:gd name="connsiteX10" fmla="*/ 302422 w 605463"/>
                                  <a:gd name="connsiteY10" fmla="*/ 605223 h 605463"/>
                                  <a:gd name="connsiteX11" fmla="*/ 331813 w 605463"/>
                                  <a:gd name="connsiteY11" fmla="*/ 575832 h 605463"/>
                                  <a:gd name="connsiteX12" fmla="*/ 331813 w 605463"/>
                                  <a:gd name="connsiteY12" fmla="*/ 532137 h 605463"/>
                                  <a:gd name="connsiteX13" fmla="*/ 302422 w 605463"/>
                                  <a:gd name="connsiteY13" fmla="*/ 502745 h 605463"/>
                                  <a:gd name="connsiteX14" fmla="*/ 102169 w 605463"/>
                                  <a:gd name="connsiteY14" fmla="*/ 302492 h 605463"/>
                                  <a:gd name="connsiteX15" fmla="*/ 72778 w 605463"/>
                                  <a:gd name="connsiteY15" fmla="*/ 273100 h 605463"/>
                                  <a:gd name="connsiteX16" fmla="*/ 29081 w 605463"/>
                                  <a:gd name="connsiteY16" fmla="*/ 273100 h 605463"/>
                                  <a:gd name="connsiteX17" fmla="*/ -310 w 605463"/>
                                  <a:gd name="connsiteY17" fmla="*/ 302492 h 605463"/>
                                  <a:gd name="connsiteX18" fmla="*/ 29081 w 605463"/>
                                  <a:gd name="connsiteY18" fmla="*/ 331883 h 605463"/>
                                  <a:gd name="connsiteX19" fmla="*/ 72778 w 605463"/>
                                  <a:gd name="connsiteY19" fmla="*/ 331883 h 605463"/>
                                  <a:gd name="connsiteX20" fmla="*/ 102169 w 605463"/>
                                  <a:gd name="connsiteY20" fmla="*/ 302492 h 605463"/>
                                  <a:gd name="connsiteX21" fmla="*/ 575763 w 605463"/>
                                  <a:gd name="connsiteY21" fmla="*/ 273100 h 605463"/>
                                  <a:gd name="connsiteX22" fmla="*/ 532066 w 605463"/>
                                  <a:gd name="connsiteY22" fmla="*/ 273100 h 605463"/>
                                  <a:gd name="connsiteX23" fmla="*/ 502675 w 605463"/>
                                  <a:gd name="connsiteY23" fmla="*/ 302492 h 605463"/>
                                  <a:gd name="connsiteX24" fmla="*/ 532066 w 605463"/>
                                  <a:gd name="connsiteY24" fmla="*/ 331883 h 605463"/>
                                  <a:gd name="connsiteX25" fmla="*/ 575763 w 605463"/>
                                  <a:gd name="connsiteY25" fmla="*/ 331883 h 605463"/>
                                  <a:gd name="connsiteX26" fmla="*/ 605154 w 605463"/>
                                  <a:gd name="connsiteY26" fmla="*/ 302492 h 605463"/>
                                  <a:gd name="connsiteX27" fmla="*/ 575763 w 605463"/>
                                  <a:gd name="connsiteY27" fmla="*/ 273100 h 605463"/>
                                  <a:gd name="connsiteX28" fmla="*/ 129894 w 605463"/>
                                  <a:gd name="connsiteY28" fmla="*/ 88424 h 605463"/>
                                  <a:gd name="connsiteX29" fmla="*/ 88355 w 605463"/>
                                  <a:gd name="connsiteY29" fmla="*/ 86955 h 605463"/>
                                  <a:gd name="connsiteX30" fmla="*/ 86885 w 605463"/>
                                  <a:gd name="connsiteY30" fmla="*/ 128494 h 605463"/>
                                  <a:gd name="connsiteX31" fmla="*/ 88355 w 605463"/>
                                  <a:gd name="connsiteY31" fmla="*/ 129964 h 605463"/>
                                  <a:gd name="connsiteX32" fmla="*/ 119216 w 605463"/>
                                  <a:gd name="connsiteY32" fmla="*/ 160923 h 605463"/>
                                  <a:gd name="connsiteX33" fmla="*/ 160854 w 605463"/>
                                  <a:gd name="connsiteY33" fmla="*/ 160923 h 605463"/>
                                  <a:gd name="connsiteX34" fmla="*/ 160854 w 605463"/>
                                  <a:gd name="connsiteY34" fmla="*/ 119285 h 605463"/>
                                  <a:gd name="connsiteX35" fmla="*/ 485628 w 605463"/>
                                  <a:gd name="connsiteY35" fmla="*/ 444061 h 605463"/>
                                  <a:gd name="connsiteX36" fmla="*/ 443990 w 605463"/>
                                  <a:gd name="connsiteY36" fmla="*/ 444061 h 605463"/>
                                  <a:gd name="connsiteX37" fmla="*/ 443990 w 605463"/>
                                  <a:gd name="connsiteY37" fmla="*/ 485698 h 605463"/>
                                  <a:gd name="connsiteX38" fmla="*/ 474950 w 605463"/>
                                  <a:gd name="connsiteY38" fmla="*/ 516559 h 605463"/>
                                  <a:gd name="connsiteX39" fmla="*/ 516489 w 605463"/>
                                  <a:gd name="connsiteY39" fmla="*/ 516559 h 605463"/>
                                  <a:gd name="connsiteX40" fmla="*/ 516489 w 605463"/>
                                  <a:gd name="connsiteY40" fmla="*/ 475019 h 605463"/>
                                  <a:gd name="connsiteX41" fmla="*/ 119216 w 605463"/>
                                  <a:gd name="connsiteY41" fmla="*/ 444061 h 605463"/>
                                  <a:gd name="connsiteX42" fmla="*/ 88355 w 605463"/>
                                  <a:gd name="connsiteY42" fmla="*/ 475019 h 605463"/>
                                  <a:gd name="connsiteX43" fmla="*/ 88355 w 605463"/>
                                  <a:gd name="connsiteY43" fmla="*/ 516589 h 605463"/>
                                  <a:gd name="connsiteX44" fmla="*/ 109125 w 605463"/>
                                  <a:gd name="connsiteY44" fmla="*/ 525181 h 605463"/>
                                  <a:gd name="connsiteX45" fmla="*/ 129894 w 605463"/>
                                  <a:gd name="connsiteY45" fmla="*/ 516559 h 605463"/>
                                  <a:gd name="connsiteX46" fmla="*/ 160854 w 605463"/>
                                  <a:gd name="connsiteY46" fmla="*/ 485698 h 605463"/>
                                  <a:gd name="connsiteX47" fmla="*/ 160854 w 605463"/>
                                  <a:gd name="connsiteY47" fmla="*/ 444061 h 605463"/>
                                  <a:gd name="connsiteX48" fmla="*/ 119216 w 605463"/>
                                  <a:gd name="connsiteY48" fmla="*/ 444061 h 605463"/>
                                  <a:gd name="connsiteX49" fmla="*/ 464858 w 605463"/>
                                  <a:gd name="connsiteY49" fmla="*/ 169740 h 605463"/>
                                  <a:gd name="connsiteX50" fmla="*/ 485628 w 605463"/>
                                  <a:gd name="connsiteY50" fmla="*/ 161217 h 605463"/>
                                  <a:gd name="connsiteX51" fmla="*/ 516489 w 605463"/>
                                  <a:gd name="connsiteY51" fmla="*/ 130258 h 605463"/>
                                  <a:gd name="connsiteX52" fmla="*/ 517959 w 605463"/>
                                  <a:gd name="connsiteY52" fmla="*/ 88718 h 605463"/>
                                  <a:gd name="connsiteX53" fmla="*/ 476419 w 605463"/>
                                  <a:gd name="connsiteY53" fmla="*/ 87248 h 605463"/>
                                  <a:gd name="connsiteX54" fmla="*/ 474950 w 605463"/>
                                  <a:gd name="connsiteY54" fmla="*/ 88718 h 605463"/>
                                  <a:gd name="connsiteX55" fmla="*/ 443990 w 605463"/>
                                  <a:gd name="connsiteY55" fmla="*/ 119579 h 605463"/>
                                  <a:gd name="connsiteX56" fmla="*/ 443990 w 605463"/>
                                  <a:gd name="connsiteY56" fmla="*/ 161148 h 605463"/>
                                  <a:gd name="connsiteX57" fmla="*/ 464858 w 605463"/>
                                  <a:gd name="connsiteY57" fmla="*/ 169740 h 605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Lst>
                                <a:rect l="l" t="t" r="r" b="b"/>
                                <a:pathLst>
                                  <a:path w="605463" h="605463">
                                    <a:moveTo>
                                      <a:pt x="302422" y="-240"/>
                                    </a:moveTo>
                                    <a:cubicBezTo>
                                      <a:pt x="286158" y="-240"/>
                                      <a:pt x="273031" y="12917"/>
                                      <a:pt x="273031" y="29151"/>
                                    </a:cubicBezTo>
                                    <a:lnTo>
                                      <a:pt x="273031" y="72847"/>
                                    </a:lnTo>
                                    <a:cubicBezTo>
                                      <a:pt x="273031" y="89081"/>
                                      <a:pt x="286158" y="102238"/>
                                      <a:pt x="302422" y="102238"/>
                                    </a:cubicBezTo>
                                    <a:cubicBezTo>
                                      <a:pt x="318686" y="102238"/>
                                      <a:pt x="331813" y="89081"/>
                                      <a:pt x="331813" y="72847"/>
                                    </a:cubicBezTo>
                                    <a:lnTo>
                                      <a:pt x="331813" y="29151"/>
                                    </a:lnTo>
                                    <a:cubicBezTo>
                                      <a:pt x="331813" y="12917"/>
                                      <a:pt x="318686" y="-240"/>
                                      <a:pt x="302422" y="-240"/>
                                    </a:cubicBezTo>
                                    <a:close/>
                                    <a:moveTo>
                                      <a:pt x="302422" y="502745"/>
                                    </a:moveTo>
                                    <a:cubicBezTo>
                                      <a:pt x="286158" y="502745"/>
                                      <a:pt x="273031" y="515903"/>
                                      <a:pt x="273031" y="532137"/>
                                    </a:cubicBezTo>
                                    <a:lnTo>
                                      <a:pt x="273031" y="575832"/>
                                    </a:lnTo>
                                    <a:cubicBezTo>
                                      <a:pt x="273031" y="592066"/>
                                      <a:pt x="286158" y="605223"/>
                                      <a:pt x="302422" y="605223"/>
                                    </a:cubicBezTo>
                                    <a:cubicBezTo>
                                      <a:pt x="318686" y="605223"/>
                                      <a:pt x="331813" y="592066"/>
                                      <a:pt x="331813" y="575832"/>
                                    </a:cubicBezTo>
                                    <a:lnTo>
                                      <a:pt x="331813" y="532137"/>
                                    </a:lnTo>
                                    <a:cubicBezTo>
                                      <a:pt x="331813" y="515903"/>
                                      <a:pt x="318686" y="502745"/>
                                      <a:pt x="302422" y="502745"/>
                                    </a:cubicBezTo>
                                    <a:close/>
                                    <a:moveTo>
                                      <a:pt x="102169" y="302492"/>
                                    </a:moveTo>
                                    <a:cubicBezTo>
                                      <a:pt x="102169" y="286258"/>
                                      <a:pt x="89040" y="273100"/>
                                      <a:pt x="72778" y="273100"/>
                                    </a:cubicBezTo>
                                    <a:lnTo>
                                      <a:pt x="29081" y="273100"/>
                                    </a:lnTo>
                                    <a:cubicBezTo>
                                      <a:pt x="12818" y="273100"/>
                                      <a:pt x="-310" y="286258"/>
                                      <a:pt x="-310" y="302492"/>
                                    </a:cubicBezTo>
                                    <a:cubicBezTo>
                                      <a:pt x="-310" y="318726"/>
                                      <a:pt x="12818" y="331883"/>
                                      <a:pt x="29081" y="331883"/>
                                    </a:cubicBezTo>
                                    <a:lnTo>
                                      <a:pt x="72778" y="331883"/>
                                    </a:lnTo>
                                    <a:cubicBezTo>
                                      <a:pt x="89040" y="331883"/>
                                      <a:pt x="102169" y="318726"/>
                                      <a:pt x="102169" y="302492"/>
                                    </a:cubicBezTo>
                                    <a:close/>
                                    <a:moveTo>
                                      <a:pt x="575763" y="273100"/>
                                    </a:moveTo>
                                    <a:lnTo>
                                      <a:pt x="532066" y="273100"/>
                                    </a:lnTo>
                                    <a:cubicBezTo>
                                      <a:pt x="515804" y="273100"/>
                                      <a:pt x="502675" y="286258"/>
                                      <a:pt x="502675" y="302492"/>
                                    </a:cubicBezTo>
                                    <a:cubicBezTo>
                                      <a:pt x="502675" y="318726"/>
                                      <a:pt x="515804" y="331883"/>
                                      <a:pt x="532066" y="331883"/>
                                    </a:cubicBezTo>
                                    <a:lnTo>
                                      <a:pt x="575763" y="331883"/>
                                    </a:lnTo>
                                    <a:cubicBezTo>
                                      <a:pt x="592026" y="331883"/>
                                      <a:pt x="605154" y="318726"/>
                                      <a:pt x="605154" y="302492"/>
                                    </a:cubicBezTo>
                                    <a:cubicBezTo>
                                      <a:pt x="605154" y="286258"/>
                                      <a:pt x="592026" y="273100"/>
                                      <a:pt x="575763" y="273100"/>
                                    </a:cubicBezTo>
                                    <a:close/>
                                    <a:moveTo>
                                      <a:pt x="129894" y="88424"/>
                                    </a:moveTo>
                                    <a:cubicBezTo>
                                      <a:pt x="118824" y="76550"/>
                                      <a:pt x="100209" y="75894"/>
                                      <a:pt x="88355" y="86955"/>
                                    </a:cubicBezTo>
                                    <a:cubicBezTo>
                                      <a:pt x="76499" y="98025"/>
                                      <a:pt x="75814" y="116620"/>
                                      <a:pt x="86885" y="128494"/>
                                    </a:cubicBezTo>
                                    <a:cubicBezTo>
                                      <a:pt x="87375" y="129004"/>
                                      <a:pt x="87864" y="129494"/>
                                      <a:pt x="88355" y="129964"/>
                                    </a:cubicBezTo>
                                    <a:lnTo>
                                      <a:pt x="119216" y="160923"/>
                                    </a:lnTo>
                                    <a:cubicBezTo>
                                      <a:pt x="130678" y="172425"/>
                                      <a:pt x="149391" y="172425"/>
                                      <a:pt x="160854" y="160923"/>
                                    </a:cubicBezTo>
                                    <a:cubicBezTo>
                                      <a:pt x="172316" y="149421"/>
                                      <a:pt x="172316" y="130787"/>
                                      <a:pt x="160854" y="119285"/>
                                    </a:cubicBezTo>
                                    <a:close/>
                                    <a:moveTo>
                                      <a:pt x="485628" y="444061"/>
                                    </a:moveTo>
                                    <a:cubicBezTo>
                                      <a:pt x="474166" y="432559"/>
                                      <a:pt x="455453" y="432559"/>
                                      <a:pt x="443990" y="444061"/>
                                    </a:cubicBezTo>
                                    <a:cubicBezTo>
                                      <a:pt x="432528" y="455562"/>
                                      <a:pt x="432528" y="474196"/>
                                      <a:pt x="443990" y="485698"/>
                                    </a:cubicBezTo>
                                    <a:lnTo>
                                      <a:pt x="474950" y="516559"/>
                                    </a:lnTo>
                                    <a:cubicBezTo>
                                      <a:pt x="486413" y="528022"/>
                                      <a:pt x="505027" y="528022"/>
                                      <a:pt x="516489" y="516559"/>
                                    </a:cubicBezTo>
                                    <a:cubicBezTo>
                                      <a:pt x="527952" y="505087"/>
                                      <a:pt x="527952" y="486492"/>
                                      <a:pt x="516489" y="475019"/>
                                    </a:cubicBezTo>
                                    <a:close/>
                                    <a:moveTo>
                                      <a:pt x="119216" y="444061"/>
                                    </a:moveTo>
                                    <a:lnTo>
                                      <a:pt x="88355" y="475019"/>
                                    </a:lnTo>
                                    <a:cubicBezTo>
                                      <a:pt x="76892" y="486502"/>
                                      <a:pt x="76892" y="505116"/>
                                      <a:pt x="88355" y="516589"/>
                                    </a:cubicBezTo>
                                    <a:cubicBezTo>
                                      <a:pt x="93840" y="522085"/>
                                      <a:pt x="101384" y="525171"/>
                                      <a:pt x="109125" y="525181"/>
                                    </a:cubicBezTo>
                                    <a:cubicBezTo>
                                      <a:pt x="116962" y="525171"/>
                                      <a:pt x="124407" y="522075"/>
                                      <a:pt x="129894" y="516559"/>
                                    </a:cubicBezTo>
                                    <a:lnTo>
                                      <a:pt x="160854" y="485698"/>
                                    </a:lnTo>
                                    <a:cubicBezTo>
                                      <a:pt x="172316" y="474196"/>
                                      <a:pt x="172316" y="455562"/>
                                      <a:pt x="160854" y="444061"/>
                                    </a:cubicBezTo>
                                    <a:cubicBezTo>
                                      <a:pt x="149391" y="432559"/>
                                      <a:pt x="130678" y="432559"/>
                                      <a:pt x="119216" y="444061"/>
                                    </a:cubicBezTo>
                                    <a:close/>
                                    <a:moveTo>
                                      <a:pt x="464858" y="169740"/>
                                    </a:moveTo>
                                    <a:cubicBezTo>
                                      <a:pt x="472598" y="169760"/>
                                      <a:pt x="480142" y="166694"/>
                                      <a:pt x="485628" y="161217"/>
                                    </a:cubicBezTo>
                                    <a:lnTo>
                                      <a:pt x="516489" y="130258"/>
                                    </a:lnTo>
                                    <a:cubicBezTo>
                                      <a:pt x="528345" y="119187"/>
                                      <a:pt x="529030" y="100592"/>
                                      <a:pt x="517959" y="88718"/>
                                    </a:cubicBezTo>
                                    <a:cubicBezTo>
                                      <a:pt x="506888" y="76844"/>
                                      <a:pt x="488273" y="76187"/>
                                      <a:pt x="476419" y="87248"/>
                                    </a:cubicBezTo>
                                    <a:cubicBezTo>
                                      <a:pt x="475929" y="87719"/>
                                      <a:pt x="475440" y="88208"/>
                                      <a:pt x="474950" y="88718"/>
                                    </a:cubicBezTo>
                                    <a:lnTo>
                                      <a:pt x="443990" y="119579"/>
                                    </a:lnTo>
                                    <a:cubicBezTo>
                                      <a:pt x="432528" y="131061"/>
                                      <a:pt x="432528" y="149676"/>
                                      <a:pt x="443990" y="161148"/>
                                    </a:cubicBezTo>
                                    <a:cubicBezTo>
                                      <a:pt x="449575" y="166664"/>
                                      <a:pt x="457021" y="169760"/>
                                      <a:pt x="464858" y="169740"/>
                                    </a:cubicBezTo>
                                    <a:close/>
                                  </a:path>
                                </a:pathLst>
                              </a:custGeom>
                              <a:solidFill>
                                <a:schemeClr val="bg1"/>
                              </a:solidFill>
                              <a:ln w="9796" cap="flat">
                                <a:noFill/>
                                <a:prstDash val="solid"/>
                                <a:miter/>
                              </a:ln>
                            </wps:spPr>
                            <wps:bodyPr rtlCol="0" anchor="ctr"/>
                          </wps:wsp>
                        </wpg:grpSp>
                        <wps:wsp>
                          <wps:cNvPr id="1142" name="Полилиния: фигура 75">
                            <a:extLst>
                              <a:ext uri="{FF2B5EF4-FFF2-40B4-BE49-F238E27FC236}">
                                <a16:creationId xmlns:a16="http://schemas.microsoft.com/office/drawing/2014/main" id="{81F99469-47F3-5E7C-6CA4-6DCEB846CA29}"/>
                              </a:ext>
                            </a:extLst>
                          </wps:cNvPr>
                          <wps:cNvSpPr/>
                          <wps:spPr>
                            <a:xfrm>
                              <a:off x="489857" y="613184"/>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099"/>
                                    <a:pt x="190100" y="244929"/>
                                    <a:pt x="122464" y="244929"/>
                                  </a:cubicBezTo>
                                  <a:cubicBezTo>
                                    <a:pt x="54829" y="244929"/>
                                    <a:pt x="0" y="190099"/>
                                    <a:pt x="0" y="122464"/>
                                  </a:cubicBezTo>
                                  <a:cubicBezTo>
                                    <a:pt x="0" y="54829"/>
                                    <a:pt x="54829" y="0"/>
                                    <a:pt x="122464" y="0"/>
                                  </a:cubicBezTo>
                                  <a:cubicBezTo>
                                    <a:pt x="190100" y="0"/>
                                    <a:pt x="244929" y="54829"/>
                                    <a:pt x="244929" y="122464"/>
                                  </a:cubicBezTo>
                                  <a:close/>
                                </a:path>
                              </a:pathLst>
                            </a:custGeom>
                            <a:solidFill>
                              <a:srgbClr val="949494"/>
                            </a:solidFill>
                            <a:ln w="9796" cap="flat">
                              <a:noFill/>
                              <a:prstDash val="solid"/>
                              <a:miter/>
                            </a:ln>
                          </wps:spPr>
                          <wps:bodyPr rtlCol="0" anchor="ctr"/>
                        </wps:wsp>
                        <wps:wsp>
                          <wps:cNvPr id="1143" name="Полилиния: фигура 76">
                            <a:extLst>
                              <a:ext uri="{FF2B5EF4-FFF2-40B4-BE49-F238E27FC236}">
                                <a16:creationId xmlns:a16="http://schemas.microsoft.com/office/drawing/2014/main" id="{7AE61898-43E7-4DE4-6129-B22B7D9A3DC4}"/>
                              </a:ext>
                            </a:extLst>
                          </wps:cNvPr>
                          <wps:cNvSpPr/>
                          <wps:spPr>
                            <a:xfrm>
                              <a:off x="0" y="123327"/>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099"/>
                                    <a:pt x="190100" y="244929"/>
                                    <a:pt x="122464" y="244929"/>
                                  </a:cubicBezTo>
                                  <a:cubicBezTo>
                                    <a:pt x="54829" y="244929"/>
                                    <a:pt x="0" y="190099"/>
                                    <a:pt x="0" y="122464"/>
                                  </a:cubicBezTo>
                                  <a:cubicBezTo>
                                    <a:pt x="0" y="54829"/>
                                    <a:pt x="54829" y="0"/>
                                    <a:pt x="122464" y="0"/>
                                  </a:cubicBezTo>
                                  <a:cubicBezTo>
                                    <a:pt x="190100" y="0"/>
                                    <a:pt x="244929" y="54829"/>
                                    <a:pt x="244929" y="122464"/>
                                  </a:cubicBezTo>
                                  <a:close/>
                                </a:path>
                              </a:pathLst>
                            </a:custGeom>
                            <a:solidFill>
                              <a:srgbClr val="949494"/>
                            </a:solidFill>
                            <a:ln w="9796" cap="flat">
                              <a:noFill/>
                              <a:prstDash val="solid"/>
                              <a:miter/>
                            </a:ln>
                          </wps:spPr>
                          <wps:bodyPr rtlCol="0" anchor="ctr"/>
                        </wps:wsp>
                        <wps:wsp>
                          <wps:cNvPr id="1144" name="Полилиния: фигура 77">
                            <a:extLst>
                              <a:ext uri="{FF2B5EF4-FFF2-40B4-BE49-F238E27FC236}">
                                <a16:creationId xmlns:a16="http://schemas.microsoft.com/office/drawing/2014/main" id="{547CF65D-CEAE-C352-5A85-FFF9189150B5}"/>
                              </a:ext>
                            </a:extLst>
                          </wps:cNvPr>
                          <wps:cNvSpPr/>
                          <wps:spPr>
                            <a:xfrm>
                              <a:off x="489857" y="123327"/>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099"/>
                                    <a:pt x="190100" y="244929"/>
                                    <a:pt x="122464" y="244929"/>
                                  </a:cubicBezTo>
                                  <a:cubicBezTo>
                                    <a:pt x="54829" y="244929"/>
                                    <a:pt x="0" y="190099"/>
                                    <a:pt x="0" y="122464"/>
                                  </a:cubicBezTo>
                                  <a:cubicBezTo>
                                    <a:pt x="0" y="54829"/>
                                    <a:pt x="54829" y="0"/>
                                    <a:pt x="122464" y="0"/>
                                  </a:cubicBezTo>
                                  <a:cubicBezTo>
                                    <a:pt x="190100" y="0"/>
                                    <a:pt x="244929" y="54829"/>
                                    <a:pt x="244929" y="122464"/>
                                  </a:cubicBezTo>
                                  <a:close/>
                                </a:path>
                              </a:pathLst>
                            </a:custGeom>
                            <a:solidFill>
                              <a:srgbClr val="949494"/>
                            </a:solidFill>
                            <a:ln w="9796" cap="flat">
                              <a:noFill/>
                              <a:prstDash val="solid"/>
                              <a:miter/>
                            </a:ln>
                          </wps:spPr>
                          <wps:bodyPr rtlCol="0" anchor="ctr"/>
                        </wps:wsp>
                        <wps:wsp>
                          <wps:cNvPr id="1145" name="Полилиния: фигура 78">
                            <a:extLst>
                              <a:ext uri="{FF2B5EF4-FFF2-40B4-BE49-F238E27FC236}">
                                <a16:creationId xmlns:a16="http://schemas.microsoft.com/office/drawing/2014/main" id="{23CAF896-8BE7-B71B-77DA-6D0B1FB876E5}"/>
                              </a:ext>
                            </a:extLst>
                          </wps:cNvPr>
                          <wps:cNvSpPr/>
                          <wps:spPr>
                            <a:xfrm>
                              <a:off x="244929" y="368255"/>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099"/>
                                    <a:pt x="190100" y="244929"/>
                                    <a:pt x="122464" y="244929"/>
                                  </a:cubicBezTo>
                                  <a:cubicBezTo>
                                    <a:pt x="54829" y="244929"/>
                                    <a:pt x="0" y="190099"/>
                                    <a:pt x="0" y="122464"/>
                                  </a:cubicBezTo>
                                  <a:cubicBezTo>
                                    <a:pt x="0" y="54829"/>
                                    <a:pt x="54829" y="0"/>
                                    <a:pt x="122464" y="0"/>
                                  </a:cubicBezTo>
                                  <a:cubicBezTo>
                                    <a:pt x="190100" y="0"/>
                                    <a:pt x="244929" y="54829"/>
                                    <a:pt x="244929" y="122464"/>
                                  </a:cubicBezTo>
                                  <a:close/>
                                </a:path>
                              </a:pathLst>
                            </a:custGeom>
                            <a:solidFill>
                              <a:srgbClr val="949494"/>
                            </a:solidFill>
                            <a:ln w="9796" cap="flat">
                              <a:noFill/>
                              <a:prstDash val="solid"/>
                              <a:miter/>
                            </a:ln>
                          </wps:spPr>
                          <wps:bodyPr rtlCol="0" anchor="ctr"/>
                        </wps:wsp>
                        <wps:wsp>
                          <wps:cNvPr id="1146" name="Полилиния: фигура 79">
                            <a:extLst>
                              <a:ext uri="{FF2B5EF4-FFF2-40B4-BE49-F238E27FC236}">
                                <a16:creationId xmlns:a16="http://schemas.microsoft.com/office/drawing/2014/main" id="{2B37F7E8-E89D-8459-5373-131DADF7A792}"/>
                              </a:ext>
                            </a:extLst>
                          </wps:cNvPr>
                          <wps:cNvSpPr/>
                          <wps:spPr>
                            <a:xfrm>
                              <a:off x="0" y="613184"/>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099"/>
                                    <a:pt x="190100" y="244929"/>
                                    <a:pt x="122464" y="244929"/>
                                  </a:cubicBezTo>
                                  <a:cubicBezTo>
                                    <a:pt x="54829" y="244929"/>
                                    <a:pt x="0" y="190099"/>
                                    <a:pt x="0" y="122464"/>
                                  </a:cubicBezTo>
                                  <a:cubicBezTo>
                                    <a:pt x="0" y="54829"/>
                                    <a:pt x="54829" y="0"/>
                                    <a:pt x="122464" y="0"/>
                                  </a:cubicBezTo>
                                  <a:cubicBezTo>
                                    <a:pt x="190100" y="0"/>
                                    <a:pt x="244929" y="54829"/>
                                    <a:pt x="244929" y="122464"/>
                                  </a:cubicBezTo>
                                  <a:close/>
                                </a:path>
                              </a:pathLst>
                            </a:custGeom>
                            <a:solidFill>
                              <a:srgbClr val="949494"/>
                            </a:solidFill>
                            <a:ln w="9796" cap="flat">
                              <a:noFill/>
                              <a:prstDash val="solid"/>
                              <a:miter/>
                            </a:ln>
                          </wps:spPr>
                          <wps:bodyPr rtlCol="0" anchor="ctr"/>
                        </wps:wsp>
                        <wps:wsp>
                          <wps:cNvPr id="1147" name="Полилиния: фигура 81">
                            <a:extLst>
                              <a:ext uri="{FF2B5EF4-FFF2-40B4-BE49-F238E27FC236}">
                                <a16:creationId xmlns:a16="http://schemas.microsoft.com/office/drawing/2014/main" id="{C1A6FAE4-111D-E1CF-5EA3-53F0E6708016}"/>
                              </a:ext>
                            </a:extLst>
                          </wps:cNvPr>
                          <wps:cNvSpPr/>
                          <wps:spPr>
                            <a:xfrm rot="5400000">
                              <a:off x="4774459" y="-1670"/>
                              <a:ext cx="978877" cy="983896"/>
                            </a:xfrm>
                            <a:custGeom>
                              <a:avLst/>
                              <a:gdLst>
                                <a:gd name="connsiteX0" fmla="*/ -310 w 978876"/>
                                <a:gd name="connsiteY0" fmla="*/ -240 h 978876"/>
                                <a:gd name="connsiteX1" fmla="*/ 978567 w 978876"/>
                                <a:gd name="connsiteY1" fmla="*/ -240 h 978876"/>
                                <a:gd name="connsiteX2" fmla="*/ 978567 w 978876"/>
                                <a:gd name="connsiteY2" fmla="*/ 978637 h 978876"/>
                                <a:gd name="connsiteX3" fmla="*/ -310 w 978876"/>
                                <a:gd name="connsiteY3" fmla="*/ 978637 h 978876"/>
                              </a:gdLst>
                              <a:ahLst/>
                              <a:cxnLst>
                                <a:cxn ang="0">
                                  <a:pos x="connsiteX0" y="connsiteY0"/>
                                </a:cxn>
                                <a:cxn ang="0">
                                  <a:pos x="connsiteX1" y="connsiteY1"/>
                                </a:cxn>
                                <a:cxn ang="0">
                                  <a:pos x="connsiteX2" y="connsiteY2"/>
                                </a:cxn>
                                <a:cxn ang="0">
                                  <a:pos x="connsiteX3" y="connsiteY3"/>
                                </a:cxn>
                              </a:cxnLst>
                              <a:rect l="l" t="t" r="r" b="b"/>
                              <a:pathLst>
                                <a:path w="978876" h="978876">
                                  <a:moveTo>
                                    <a:pt x="-310" y="-240"/>
                                  </a:moveTo>
                                  <a:lnTo>
                                    <a:pt x="978567" y="-240"/>
                                  </a:lnTo>
                                  <a:lnTo>
                                    <a:pt x="978567" y="978637"/>
                                  </a:lnTo>
                                  <a:lnTo>
                                    <a:pt x="-310" y="978637"/>
                                  </a:lnTo>
                                  <a:close/>
                                </a:path>
                              </a:pathLst>
                            </a:custGeom>
                            <a:solidFill>
                              <a:srgbClr val="949494"/>
                            </a:solidFill>
                            <a:ln w="9789" cap="flat">
                              <a:noFill/>
                              <a:prstDash val="solid"/>
                              <a:miter/>
                            </a:ln>
                          </wps:spPr>
                          <wps:bodyPr rtlCol="0" anchor="ctr"/>
                        </wps:wsp>
                        <wps:wsp>
                          <wps:cNvPr id="1148" name="Полилиния: фигура 82">
                            <a:extLst>
                              <a:ext uri="{FF2B5EF4-FFF2-40B4-BE49-F238E27FC236}">
                                <a16:creationId xmlns:a16="http://schemas.microsoft.com/office/drawing/2014/main" id="{09EB9843-1497-0BF8-D6D3-8895C82F1CFF}"/>
                              </a:ext>
                            </a:extLst>
                          </wps:cNvPr>
                          <wps:cNvSpPr/>
                          <wps:spPr>
                            <a:xfrm>
                              <a:off x="4776107" y="327450"/>
                              <a:ext cx="979714" cy="326538"/>
                            </a:xfrm>
                            <a:custGeom>
                              <a:avLst/>
                              <a:gdLst>
                                <a:gd name="connsiteX0" fmla="*/ 979404 w 979714"/>
                                <a:gd name="connsiteY0" fmla="*/ 163029 h 326538"/>
                                <a:gd name="connsiteX1" fmla="*/ -310 w 979714"/>
                                <a:gd name="connsiteY1" fmla="*/ 163029 h 326538"/>
                                <a:gd name="connsiteX2" fmla="*/ 979404 w 979714"/>
                                <a:gd name="connsiteY2" fmla="*/ 163029 h 326538"/>
                              </a:gdLst>
                              <a:ahLst/>
                              <a:cxnLst>
                                <a:cxn ang="0">
                                  <a:pos x="connsiteX0" y="connsiteY0"/>
                                </a:cxn>
                                <a:cxn ang="0">
                                  <a:pos x="connsiteX1" y="connsiteY1"/>
                                </a:cxn>
                                <a:cxn ang="0">
                                  <a:pos x="connsiteX2" y="connsiteY2"/>
                                </a:cxn>
                              </a:cxnLst>
                              <a:rect l="l" t="t" r="r" b="b"/>
                              <a:pathLst>
                                <a:path w="979714" h="326538">
                                  <a:moveTo>
                                    <a:pt x="979404" y="163029"/>
                                  </a:moveTo>
                                  <a:cubicBezTo>
                                    <a:pt x="708905" y="-54663"/>
                                    <a:pt x="270189" y="-54663"/>
                                    <a:pt x="-310" y="163029"/>
                                  </a:cubicBezTo>
                                  <a:cubicBezTo>
                                    <a:pt x="270189" y="380722"/>
                                    <a:pt x="708905" y="380722"/>
                                    <a:pt x="979404" y="163029"/>
                                  </a:cubicBezTo>
                                  <a:close/>
                                </a:path>
                              </a:pathLst>
                            </a:custGeom>
                            <a:solidFill>
                              <a:schemeClr val="bg1"/>
                            </a:solidFill>
                            <a:ln w="9796" cap="flat">
                              <a:noFill/>
                              <a:prstDash val="solid"/>
                              <a:miter/>
                            </a:ln>
                          </wps:spPr>
                          <wps:bodyPr rtlCol="0" anchor="ctr"/>
                        </wps:wsp>
                        <wps:wsp>
                          <wps:cNvPr id="1149" name="Полилиния: фигура 83">
                            <a:extLst>
                              <a:ext uri="{FF2B5EF4-FFF2-40B4-BE49-F238E27FC236}">
                                <a16:creationId xmlns:a16="http://schemas.microsoft.com/office/drawing/2014/main" id="{A7960E16-D3C6-7C19-B284-9D6891D41091}"/>
                              </a:ext>
                            </a:extLst>
                          </wps:cNvPr>
                          <wps:cNvSpPr/>
                          <wps:spPr>
                            <a:xfrm>
                              <a:off x="4776107" y="653989"/>
                              <a:ext cx="979714" cy="326612"/>
                            </a:xfrm>
                            <a:custGeom>
                              <a:avLst/>
                              <a:gdLst>
                                <a:gd name="connsiteX0" fmla="*/ 979404 w 979714"/>
                                <a:gd name="connsiteY0" fmla="*/ 163029 h 326612"/>
                                <a:gd name="connsiteX1" fmla="*/ -310 w 979714"/>
                                <a:gd name="connsiteY1" fmla="*/ 163029 h 326612"/>
                                <a:gd name="connsiteX2" fmla="*/ 979404 w 979714"/>
                                <a:gd name="connsiteY2" fmla="*/ 163029 h 326612"/>
                              </a:gdLst>
                              <a:ahLst/>
                              <a:cxnLst>
                                <a:cxn ang="0">
                                  <a:pos x="connsiteX0" y="connsiteY0"/>
                                </a:cxn>
                                <a:cxn ang="0">
                                  <a:pos x="connsiteX1" y="connsiteY1"/>
                                </a:cxn>
                                <a:cxn ang="0">
                                  <a:pos x="connsiteX2" y="connsiteY2"/>
                                </a:cxn>
                              </a:cxnLst>
                              <a:rect l="l" t="t" r="r" b="b"/>
                              <a:pathLst>
                                <a:path w="979714" h="326612">
                                  <a:moveTo>
                                    <a:pt x="979404" y="163029"/>
                                  </a:moveTo>
                                  <a:cubicBezTo>
                                    <a:pt x="708905" y="-54663"/>
                                    <a:pt x="270189" y="-54663"/>
                                    <a:pt x="-310" y="163029"/>
                                  </a:cubicBezTo>
                                  <a:cubicBezTo>
                                    <a:pt x="270189" y="380820"/>
                                    <a:pt x="708905" y="380820"/>
                                    <a:pt x="979404" y="163029"/>
                                  </a:cubicBezTo>
                                  <a:close/>
                                </a:path>
                              </a:pathLst>
                            </a:custGeom>
                            <a:solidFill>
                              <a:schemeClr val="bg1"/>
                            </a:solidFill>
                            <a:ln w="9796" cap="flat">
                              <a:noFill/>
                              <a:prstDash val="solid"/>
                              <a:miter/>
                            </a:ln>
                          </wps:spPr>
                          <wps:bodyPr rtlCol="0" anchor="ctr"/>
                        </wps:wsp>
                        <wps:wsp>
                          <wps:cNvPr id="1150" name="Полилиния: фигура 84">
                            <a:extLst>
                              <a:ext uri="{FF2B5EF4-FFF2-40B4-BE49-F238E27FC236}">
                                <a16:creationId xmlns:a16="http://schemas.microsoft.com/office/drawing/2014/main" id="{7E7243CA-C318-CFBD-752B-3ECB9C85005E}"/>
                              </a:ext>
                            </a:extLst>
                          </wps:cNvPr>
                          <wps:cNvSpPr/>
                          <wps:spPr>
                            <a:xfrm>
                              <a:off x="4776107" y="838"/>
                              <a:ext cx="979714" cy="326612"/>
                            </a:xfrm>
                            <a:custGeom>
                              <a:avLst/>
                              <a:gdLst>
                                <a:gd name="connsiteX0" fmla="*/ 979404 w 979714"/>
                                <a:gd name="connsiteY0" fmla="*/ 163103 h 326612"/>
                                <a:gd name="connsiteX1" fmla="*/ -310 w 979714"/>
                                <a:gd name="connsiteY1" fmla="*/ 163103 h 326612"/>
                                <a:gd name="connsiteX2" fmla="*/ 979404 w 979714"/>
                                <a:gd name="connsiteY2" fmla="*/ 163103 h 326612"/>
                              </a:gdLst>
                              <a:ahLst/>
                              <a:cxnLst>
                                <a:cxn ang="0">
                                  <a:pos x="connsiteX0" y="connsiteY0"/>
                                </a:cxn>
                                <a:cxn ang="0">
                                  <a:pos x="connsiteX1" y="connsiteY1"/>
                                </a:cxn>
                                <a:cxn ang="0">
                                  <a:pos x="connsiteX2" y="connsiteY2"/>
                                </a:cxn>
                              </a:cxnLst>
                              <a:rect l="l" t="t" r="r" b="b"/>
                              <a:pathLst>
                                <a:path w="979714" h="326612">
                                  <a:moveTo>
                                    <a:pt x="979404" y="163103"/>
                                  </a:moveTo>
                                  <a:cubicBezTo>
                                    <a:pt x="708905" y="-54688"/>
                                    <a:pt x="270189" y="-54688"/>
                                    <a:pt x="-310" y="163103"/>
                                  </a:cubicBezTo>
                                  <a:cubicBezTo>
                                    <a:pt x="270189" y="380795"/>
                                    <a:pt x="708905" y="380795"/>
                                    <a:pt x="979404" y="163103"/>
                                  </a:cubicBezTo>
                                  <a:close/>
                                </a:path>
                              </a:pathLst>
                            </a:custGeom>
                            <a:solidFill>
                              <a:schemeClr val="bg1"/>
                            </a:solidFill>
                            <a:ln w="9796" cap="flat">
                              <a:noFill/>
                              <a:prstDash val="solid"/>
                              <a:miter/>
                            </a:ln>
                          </wps:spPr>
                          <wps:bodyPr rtlCol="0" anchor="ctr"/>
                        </wps:wsp>
                        <wps:wsp>
                          <wps:cNvPr id="1151" name="Полилиния: фигура 85">
                            <a:extLst>
                              <a:ext uri="{FF2B5EF4-FFF2-40B4-BE49-F238E27FC236}">
                                <a16:creationId xmlns:a16="http://schemas.microsoft.com/office/drawing/2014/main" id="{C0D6D19C-8414-5B25-9FF2-68CCA3C32376}"/>
                              </a:ext>
                            </a:extLst>
                          </wps:cNvPr>
                          <wps:cNvSpPr/>
                          <wps:spPr>
                            <a:xfrm>
                              <a:off x="4041321" y="1225505"/>
                              <a:ext cx="489857" cy="489857"/>
                            </a:xfrm>
                            <a:custGeom>
                              <a:avLst/>
                              <a:gdLst>
                                <a:gd name="connsiteX0" fmla="*/ 489857 w 489857"/>
                                <a:gd name="connsiteY0" fmla="*/ 244929 h 489857"/>
                                <a:gd name="connsiteX1" fmla="*/ 244929 w 489857"/>
                                <a:gd name="connsiteY1" fmla="*/ 489857 h 489857"/>
                                <a:gd name="connsiteX2" fmla="*/ 0 w 489857"/>
                                <a:gd name="connsiteY2" fmla="*/ 244929 h 489857"/>
                                <a:gd name="connsiteX3" fmla="*/ 244929 w 489857"/>
                                <a:gd name="connsiteY3" fmla="*/ 0 h 489857"/>
                                <a:gd name="connsiteX4" fmla="*/ 489857 w 489857"/>
                                <a:gd name="connsiteY4" fmla="*/ 244929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489857" y="244929"/>
                                  </a:moveTo>
                                  <a:cubicBezTo>
                                    <a:pt x="489857" y="380199"/>
                                    <a:pt x="380199" y="489857"/>
                                    <a:pt x="244929" y="489857"/>
                                  </a:cubicBezTo>
                                  <a:cubicBezTo>
                                    <a:pt x="109658" y="489857"/>
                                    <a:pt x="0" y="380199"/>
                                    <a:pt x="0" y="244929"/>
                                  </a:cubicBezTo>
                                  <a:cubicBezTo>
                                    <a:pt x="0" y="109658"/>
                                    <a:pt x="109658" y="0"/>
                                    <a:pt x="244929" y="0"/>
                                  </a:cubicBezTo>
                                  <a:cubicBezTo>
                                    <a:pt x="380199" y="0"/>
                                    <a:pt x="489857" y="109658"/>
                                    <a:pt x="489857" y="244929"/>
                                  </a:cubicBezTo>
                                  <a:close/>
                                </a:path>
                              </a:pathLst>
                            </a:custGeom>
                            <a:solidFill>
                              <a:srgbClr val="949494"/>
                            </a:solidFill>
                            <a:ln w="9796" cap="flat">
                              <a:noFill/>
                              <a:prstDash val="solid"/>
                              <a:miter/>
                            </a:ln>
                          </wps:spPr>
                          <wps:bodyPr rtlCol="0" anchor="ctr"/>
                        </wps:wsp>
                        <wps:wsp>
                          <wps:cNvPr id="1216" name="Полилиния: фигура 87">
                            <a:extLst>
                              <a:ext uri="{FF2B5EF4-FFF2-40B4-BE49-F238E27FC236}">
                                <a16:creationId xmlns:a16="http://schemas.microsoft.com/office/drawing/2014/main" id="{9318107F-7C68-343C-164E-A2DABF4D6B11}"/>
                              </a:ext>
                            </a:extLst>
                          </wps:cNvPr>
                          <wps:cNvSpPr/>
                          <wps:spPr>
                            <a:xfrm rot="5400000">
                              <a:off x="4775974" y="980577"/>
                              <a:ext cx="979714" cy="979714"/>
                            </a:xfrm>
                            <a:custGeom>
                              <a:avLst/>
                              <a:gdLst>
                                <a:gd name="connsiteX0" fmla="*/ -310 w 979714"/>
                                <a:gd name="connsiteY0" fmla="*/ -240 h 979714"/>
                                <a:gd name="connsiteX1" fmla="*/ 979404 w 979714"/>
                                <a:gd name="connsiteY1" fmla="*/ -240 h 979714"/>
                                <a:gd name="connsiteX2" fmla="*/ 979404 w 979714"/>
                                <a:gd name="connsiteY2" fmla="*/ 979474 h 979714"/>
                                <a:gd name="connsiteX3" fmla="*/ -310 w 979714"/>
                                <a:gd name="connsiteY3" fmla="*/ 979474 h 979714"/>
                              </a:gdLst>
                              <a:ahLst/>
                              <a:cxnLst>
                                <a:cxn ang="0">
                                  <a:pos x="connsiteX0" y="connsiteY0"/>
                                </a:cxn>
                                <a:cxn ang="0">
                                  <a:pos x="connsiteX1" y="connsiteY1"/>
                                </a:cxn>
                                <a:cxn ang="0">
                                  <a:pos x="connsiteX2" y="connsiteY2"/>
                                </a:cxn>
                                <a:cxn ang="0">
                                  <a:pos x="connsiteX3" y="connsiteY3"/>
                                </a:cxn>
                              </a:cxnLst>
                              <a:rect l="l" t="t" r="r" b="b"/>
                              <a:pathLst>
                                <a:path w="979714" h="979714">
                                  <a:moveTo>
                                    <a:pt x="-310" y="-240"/>
                                  </a:moveTo>
                                  <a:lnTo>
                                    <a:pt x="979404" y="-240"/>
                                  </a:lnTo>
                                  <a:lnTo>
                                    <a:pt x="979404" y="979474"/>
                                  </a:lnTo>
                                  <a:lnTo>
                                    <a:pt x="-310" y="979474"/>
                                  </a:lnTo>
                                  <a:close/>
                                </a:path>
                              </a:pathLst>
                            </a:custGeom>
                            <a:solidFill>
                              <a:srgbClr val="949494"/>
                            </a:solidFill>
                            <a:ln w="9796" cap="flat">
                              <a:noFill/>
                              <a:prstDash val="solid"/>
                              <a:miter/>
                            </a:ln>
                          </wps:spPr>
                          <wps:bodyPr rtlCol="0" anchor="ctr"/>
                        </wps:wsp>
                        <wps:wsp>
                          <wps:cNvPr id="1285" name="Полилиния: фигура 91">
                            <a:extLst>
                              <a:ext uri="{FF2B5EF4-FFF2-40B4-BE49-F238E27FC236}">
                                <a16:creationId xmlns:a16="http://schemas.microsoft.com/office/drawing/2014/main" id="{8F76CF08-4CE0-BDAB-FAC1-DEA5A1118CE7}"/>
                              </a:ext>
                            </a:extLst>
                          </wps:cNvPr>
                          <wps:cNvSpPr/>
                          <wps:spPr>
                            <a:xfrm>
                              <a:off x="5013296" y="1143895"/>
                              <a:ext cx="489857" cy="489857"/>
                            </a:xfrm>
                            <a:custGeom>
                              <a:avLst/>
                              <a:gdLst>
                                <a:gd name="connsiteX0" fmla="*/ 489857 w 489857"/>
                                <a:gd name="connsiteY0" fmla="*/ 244929 h 489857"/>
                                <a:gd name="connsiteX1" fmla="*/ 244929 w 489857"/>
                                <a:gd name="connsiteY1" fmla="*/ 489857 h 489857"/>
                                <a:gd name="connsiteX2" fmla="*/ 0 w 489857"/>
                                <a:gd name="connsiteY2" fmla="*/ 244929 h 489857"/>
                                <a:gd name="connsiteX3" fmla="*/ 244929 w 489857"/>
                                <a:gd name="connsiteY3" fmla="*/ 0 h 489857"/>
                                <a:gd name="connsiteX4" fmla="*/ 489857 w 489857"/>
                                <a:gd name="connsiteY4" fmla="*/ 244929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489857" y="244929"/>
                                  </a:moveTo>
                                  <a:cubicBezTo>
                                    <a:pt x="489857" y="380199"/>
                                    <a:pt x="380199" y="489857"/>
                                    <a:pt x="244929" y="489857"/>
                                  </a:cubicBezTo>
                                  <a:cubicBezTo>
                                    <a:pt x="109658" y="489857"/>
                                    <a:pt x="0" y="380199"/>
                                    <a:pt x="0" y="244929"/>
                                  </a:cubicBezTo>
                                  <a:cubicBezTo>
                                    <a:pt x="0" y="109658"/>
                                    <a:pt x="109658" y="0"/>
                                    <a:pt x="244929" y="0"/>
                                  </a:cubicBezTo>
                                  <a:cubicBezTo>
                                    <a:pt x="380199" y="0"/>
                                    <a:pt x="489857" y="109658"/>
                                    <a:pt x="489857" y="244929"/>
                                  </a:cubicBezTo>
                                  <a:close/>
                                </a:path>
                              </a:pathLst>
                            </a:custGeom>
                            <a:solidFill>
                              <a:schemeClr val="bg1"/>
                            </a:solidFill>
                            <a:ln w="9796" cap="flat">
                              <a:noFill/>
                              <a:prstDash val="solid"/>
                              <a:miter/>
                            </a:ln>
                          </wps:spPr>
                          <wps:bodyPr rtlCol="0" anchor="ctr"/>
                        </wps:wsp>
                        <wpg:grpSp>
                          <wpg:cNvPr id="1287" name="Группа 1287">
                            <a:extLst>
                              <a:ext uri="{FF2B5EF4-FFF2-40B4-BE49-F238E27FC236}">
                                <a16:creationId xmlns:a16="http://schemas.microsoft.com/office/drawing/2014/main" id="{4748D860-3CD8-49C3-3166-E2B8CE443A34}"/>
                              </a:ext>
                            </a:extLst>
                          </wpg:cNvPr>
                          <wpg:cNvGrpSpPr/>
                          <wpg:grpSpPr>
                            <a:xfrm>
                              <a:off x="4957647" y="1598287"/>
                              <a:ext cx="523658" cy="198686"/>
                              <a:chOff x="4957647" y="1598287"/>
                              <a:chExt cx="523658" cy="198686"/>
                            </a:xfrm>
                          </wpg:grpSpPr>
                          <wps:wsp>
                            <wps:cNvPr id="1288" name="Полилиния: фигура 90">
                              <a:extLst>
                                <a:ext uri="{FF2B5EF4-FFF2-40B4-BE49-F238E27FC236}">
                                  <a16:creationId xmlns:a16="http://schemas.microsoft.com/office/drawing/2014/main" id="{33AE071A-B5EC-184F-2257-0BE906262B02}"/>
                                </a:ext>
                              </a:extLst>
                            </wps:cNvPr>
                            <wps:cNvSpPr/>
                            <wps:spPr>
                              <a:xfrm>
                                <a:off x="4957647" y="1598287"/>
                                <a:ext cx="300576" cy="198686"/>
                              </a:xfrm>
                              <a:custGeom>
                                <a:avLst/>
                                <a:gdLst>
                                  <a:gd name="connsiteX0" fmla="*/ -310 w 300576"/>
                                  <a:gd name="connsiteY0" fmla="*/ -240 h 198686"/>
                                  <a:gd name="connsiteX1" fmla="*/ 300267 w 300576"/>
                                  <a:gd name="connsiteY1" fmla="*/ 198446 h 198686"/>
                                  <a:gd name="connsiteX2" fmla="*/ -310 w 300576"/>
                                  <a:gd name="connsiteY2" fmla="*/ -240 h 198686"/>
                                </a:gdLst>
                                <a:ahLst/>
                                <a:cxnLst>
                                  <a:cxn ang="0">
                                    <a:pos x="connsiteX0" y="connsiteY0"/>
                                  </a:cxn>
                                  <a:cxn ang="0">
                                    <a:pos x="connsiteX1" y="connsiteY1"/>
                                  </a:cxn>
                                  <a:cxn ang="0">
                                    <a:pos x="connsiteX2" y="connsiteY2"/>
                                  </a:cxn>
                                </a:cxnLst>
                                <a:rect l="l" t="t" r="r" b="b"/>
                                <a:pathLst>
                                  <a:path w="300576" h="198686">
                                    <a:moveTo>
                                      <a:pt x="-310" y="-240"/>
                                    </a:moveTo>
                                    <a:cubicBezTo>
                                      <a:pt x="51028" y="120255"/>
                                      <a:pt x="169279" y="198466"/>
                                      <a:pt x="300267" y="198446"/>
                                    </a:cubicBezTo>
                                    <a:cubicBezTo>
                                      <a:pt x="248930" y="77951"/>
                                      <a:pt x="130678" y="-259"/>
                                      <a:pt x="-310" y="-240"/>
                                    </a:cubicBezTo>
                                    <a:close/>
                                  </a:path>
                                </a:pathLst>
                              </a:custGeom>
                              <a:solidFill>
                                <a:schemeClr val="bg1"/>
                              </a:solidFill>
                              <a:ln w="9796" cap="flat">
                                <a:noFill/>
                                <a:prstDash val="solid"/>
                                <a:miter/>
                              </a:ln>
                            </wps:spPr>
                            <wps:bodyPr rtlCol="0" anchor="ctr"/>
                          </wps:wsp>
                          <wps:wsp>
                            <wps:cNvPr id="1311" name="Полилиния: фигура 92">
                              <a:extLst>
                                <a:ext uri="{FF2B5EF4-FFF2-40B4-BE49-F238E27FC236}">
                                  <a16:creationId xmlns:a16="http://schemas.microsoft.com/office/drawing/2014/main" id="{7F605E93-15E8-0197-4A45-5CB6613358C5}"/>
                                </a:ext>
                              </a:extLst>
                            </wps:cNvPr>
                            <wps:cNvSpPr/>
                            <wps:spPr>
                              <a:xfrm>
                                <a:off x="5258224" y="1653347"/>
                                <a:ext cx="223081" cy="143625"/>
                              </a:xfrm>
                              <a:custGeom>
                                <a:avLst/>
                                <a:gdLst>
                                  <a:gd name="connsiteX0" fmla="*/ -310 w 223081"/>
                                  <a:gd name="connsiteY0" fmla="*/ 143386 h 143625"/>
                                  <a:gd name="connsiteX1" fmla="*/ 222771 w 223081"/>
                                  <a:gd name="connsiteY1" fmla="*/ -240 h 143625"/>
                                  <a:gd name="connsiteX2" fmla="*/ -310 w 223081"/>
                                  <a:gd name="connsiteY2" fmla="*/ 143386 h 143625"/>
                                </a:gdLst>
                                <a:ahLst/>
                                <a:cxnLst>
                                  <a:cxn ang="0">
                                    <a:pos x="connsiteX0" y="connsiteY0"/>
                                  </a:cxn>
                                  <a:cxn ang="0">
                                    <a:pos x="connsiteX1" y="connsiteY1"/>
                                  </a:cxn>
                                  <a:cxn ang="0">
                                    <a:pos x="connsiteX2" y="connsiteY2"/>
                                  </a:cxn>
                                </a:cxnLst>
                                <a:rect l="l" t="t" r="r" b="b"/>
                                <a:pathLst>
                                  <a:path w="223081" h="143625">
                                    <a:moveTo>
                                      <a:pt x="-310" y="143386"/>
                                    </a:moveTo>
                                    <a:cubicBezTo>
                                      <a:pt x="95801" y="143415"/>
                                      <a:pt x="182994" y="87248"/>
                                      <a:pt x="222771" y="-240"/>
                                    </a:cubicBezTo>
                                    <a:cubicBezTo>
                                      <a:pt x="126661" y="-270"/>
                                      <a:pt x="39467" y="55897"/>
                                      <a:pt x="-310" y="143386"/>
                                    </a:cubicBezTo>
                                    <a:close/>
                                  </a:path>
                                </a:pathLst>
                              </a:custGeom>
                              <a:solidFill>
                                <a:schemeClr val="bg1"/>
                              </a:solidFill>
                              <a:ln w="9796" cap="flat">
                                <a:noFill/>
                                <a:prstDash val="solid"/>
                                <a:miter/>
                              </a:ln>
                            </wps:spPr>
                            <wps:bodyPr rtlCol="0" anchor="ctr"/>
                          </wps:wsp>
                        </wpg:grpSp>
                        <wps:wsp>
                          <wps:cNvPr id="1408" name="Полилиния: фигура 89">
                            <a:extLst>
                              <a:ext uri="{FF2B5EF4-FFF2-40B4-BE49-F238E27FC236}">
                                <a16:creationId xmlns:a16="http://schemas.microsoft.com/office/drawing/2014/main" id="{54DC7FAB-EE34-8839-AD62-9DFA1B0EDFB3}"/>
                              </a:ext>
                            </a:extLst>
                          </wps:cNvPr>
                          <wps:cNvSpPr/>
                          <wps:spPr>
                            <a:xfrm>
                              <a:off x="5135760" y="1266359"/>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099"/>
                                    <a:pt x="190100" y="244929"/>
                                    <a:pt x="122464" y="244929"/>
                                  </a:cubicBezTo>
                                  <a:cubicBezTo>
                                    <a:pt x="54829" y="244929"/>
                                    <a:pt x="0" y="190099"/>
                                    <a:pt x="0" y="122464"/>
                                  </a:cubicBezTo>
                                  <a:cubicBezTo>
                                    <a:pt x="0" y="54829"/>
                                    <a:pt x="54829" y="0"/>
                                    <a:pt x="122464" y="0"/>
                                  </a:cubicBezTo>
                                  <a:cubicBezTo>
                                    <a:pt x="190100" y="0"/>
                                    <a:pt x="244929" y="54829"/>
                                    <a:pt x="244929" y="122464"/>
                                  </a:cubicBezTo>
                                  <a:close/>
                                </a:path>
                              </a:pathLst>
                            </a:custGeom>
                            <a:solidFill>
                              <a:srgbClr val="949494"/>
                            </a:solidFill>
                            <a:ln w="9796" cap="flat">
                              <a:noFill/>
                              <a:prstDash val="solid"/>
                              <a:miter/>
                            </a:ln>
                          </wps:spPr>
                          <wps:bodyPr rtlCol="0" anchor="ctr"/>
                        </wps:wsp>
                        <wps:wsp>
                          <wps:cNvPr id="1409" name="Полилиния: фигура 94">
                            <a:extLst>
                              <a:ext uri="{FF2B5EF4-FFF2-40B4-BE49-F238E27FC236}">
                                <a16:creationId xmlns:a16="http://schemas.microsoft.com/office/drawing/2014/main" id="{07126D8E-FA74-0C18-3599-8D18AC06DC1D}"/>
                              </a:ext>
                            </a:extLst>
                          </wps:cNvPr>
                          <wps:cNvSpPr/>
                          <wps:spPr>
                            <a:xfrm>
                              <a:off x="2816679" y="980577"/>
                              <a:ext cx="979714" cy="979714"/>
                            </a:xfrm>
                            <a:custGeom>
                              <a:avLst/>
                              <a:gdLst>
                                <a:gd name="connsiteX0" fmla="*/ 0 w 979714"/>
                                <a:gd name="connsiteY0" fmla="*/ 0 h 979714"/>
                                <a:gd name="connsiteX1" fmla="*/ 979714 w 979714"/>
                                <a:gd name="connsiteY1" fmla="*/ 0 h 979714"/>
                                <a:gd name="connsiteX2" fmla="*/ 979714 w 979714"/>
                                <a:gd name="connsiteY2" fmla="*/ 979714 h 979714"/>
                                <a:gd name="connsiteX3" fmla="*/ 0 w 979714"/>
                                <a:gd name="connsiteY3" fmla="*/ 979714 h 979714"/>
                              </a:gdLst>
                              <a:ahLst/>
                              <a:cxnLst>
                                <a:cxn ang="0">
                                  <a:pos x="connsiteX0" y="connsiteY0"/>
                                </a:cxn>
                                <a:cxn ang="0">
                                  <a:pos x="connsiteX1" y="connsiteY1"/>
                                </a:cxn>
                                <a:cxn ang="0">
                                  <a:pos x="connsiteX2" y="connsiteY2"/>
                                </a:cxn>
                                <a:cxn ang="0">
                                  <a:pos x="connsiteX3" y="connsiteY3"/>
                                </a:cxn>
                              </a:cxnLst>
                              <a:rect l="l" t="t" r="r" b="b"/>
                              <a:pathLst>
                                <a:path w="979714" h="979714">
                                  <a:moveTo>
                                    <a:pt x="0" y="0"/>
                                  </a:moveTo>
                                  <a:lnTo>
                                    <a:pt x="979714" y="0"/>
                                  </a:lnTo>
                                  <a:lnTo>
                                    <a:pt x="979714" y="979714"/>
                                  </a:lnTo>
                                  <a:lnTo>
                                    <a:pt x="0" y="979714"/>
                                  </a:lnTo>
                                  <a:close/>
                                </a:path>
                              </a:pathLst>
                            </a:custGeom>
                            <a:solidFill>
                              <a:srgbClr val="949494"/>
                            </a:solidFill>
                            <a:ln w="9796" cap="flat">
                              <a:noFill/>
                              <a:prstDash val="solid"/>
                              <a:miter/>
                            </a:ln>
                          </wps:spPr>
                          <wps:bodyPr rtlCol="0" anchor="ctr"/>
                        </wps:wsp>
                        <wps:wsp>
                          <wps:cNvPr id="1410" name="Полилиния: фигура 95">
                            <a:extLst>
                              <a:ext uri="{FF2B5EF4-FFF2-40B4-BE49-F238E27FC236}">
                                <a16:creationId xmlns:a16="http://schemas.microsoft.com/office/drawing/2014/main" id="{9A1A78D4-29DC-474D-98E7-A92F4B0A90CD}"/>
                              </a:ext>
                            </a:extLst>
                          </wps:cNvPr>
                          <wps:cNvSpPr/>
                          <wps:spPr>
                            <a:xfrm>
                              <a:off x="2816679" y="1307165"/>
                              <a:ext cx="979714" cy="326538"/>
                            </a:xfrm>
                            <a:custGeom>
                              <a:avLst/>
                              <a:gdLst>
                                <a:gd name="connsiteX0" fmla="*/ -310 w 979714"/>
                                <a:gd name="connsiteY0" fmla="*/ 163029 h 326538"/>
                                <a:gd name="connsiteX1" fmla="*/ 979404 w 979714"/>
                                <a:gd name="connsiteY1" fmla="*/ 163029 h 326538"/>
                                <a:gd name="connsiteX2" fmla="*/ -310 w 979714"/>
                                <a:gd name="connsiteY2" fmla="*/ 163029 h 326538"/>
                              </a:gdLst>
                              <a:ahLst/>
                              <a:cxnLst>
                                <a:cxn ang="0">
                                  <a:pos x="connsiteX0" y="connsiteY0"/>
                                </a:cxn>
                                <a:cxn ang="0">
                                  <a:pos x="connsiteX1" y="connsiteY1"/>
                                </a:cxn>
                                <a:cxn ang="0">
                                  <a:pos x="connsiteX2" y="connsiteY2"/>
                                </a:cxn>
                              </a:cxnLst>
                              <a:rect l="l" t="t" r="r" b="b"/>
                              <a:pathLst>
                                <a:path w="979714" h="326538">
                                  <a:moveTo>
                                    <a:pt x="-310" y="163029"/>
                                  </a:moveTo>
                                  <a:cubicBezTo>
                                    <a:pt x="270189" y="380722"/>
                                    <a:pt x="708905" y="380722"/>
                                    <a:pt x="979404" y="163029"/>
                                  </a:cubicBezTo>
                                  <a:cubicBezTo>
                                    <a:pt x="708905" y="-54663"/>
                                    <a:pt x="270189" y="-54663"/>
                                    <a:pt x="-310" y="163029"/>
                                  </a:cubicBezTo>
                                  <a:close/>
                                </a:path>
                              </a:pathLst>
                            </a:custGeom>
                            <a:solidFill>
                              <a:schemeClr val="bg1"/>
                            </a:solidFill>
                            <a:ln w="9796" cap="flat">
                              <a:noFill/>
                              <a:prstDash val="solid"/>
                              <a:miter/>
                            </a:ln>
                          </wps:spPr>
                          <wps:bodyPr rtlCol="0" anchor="ctr"/>
                        </wps:wsp>
                        <wps:wsp>
                          <wps:cNvPr id="1411" name="Полилиния: фигура 96">
                            <a:extLst>
                              <a:ext uri="{FF2B5EF4-FFF2-40B4-BE49-F238E27FC236}">
                                <a16:creationId xmlns:a16="http://schemas.microsoft.com/office/drawing/2014/main" id="{D6A7AA67-C7B4-4520-EBCD-AF8BE1AD1198}"/>
                              </a:ext>
                            </a:extLst>
                          </wps:cNvPr>
                          <wps:cNvSpPr/>
                          <wps:spPr>
                            <a:xfrm>
                              <a:off x="2816679" y="980552"/>
                              <a:ext cx="979714" cy="326612"/>
                            </a:xfrm>
                            <a:custGeom>
                              <a:avLst/>
                              <a:gdLst>
                                <a:gd name="connsiteX0" fmla="*/ -310 w 979714"/>
                                <a:gd name="connsiteY0" fmla="*/ 163103 h 326612"/>
                                <a:gd name="connsiteX1" fmla="*/ 979404 w 979714"/>
                                <a:gd name="connsiteY1" fmla="*/ 163103 h 326612"/>
                                <a:gd name="connsiteX2" fmla="*/ -310 w 979714"/>
                                <a:gd name="connsiteY2" fmla="*/ 163103 h 326612"/>
                              </a:gdLst>
                              <a:ahLst/>
                              <a:cxnLst>
                                <a:cxn ang="0">
                                  <a:pos x="connsiteX0" y="connsiteY0"/>
                                </a:cxn>
                                <a:cxn ang="0">
                                  <a:pos x="connsiteX1" y="connsiteY1"/>
                                </a:cxn>
                                <a:cxn ang="0">
                                  <a:pos x="connsiteX2" y="connsiteY2"/>
                                </a:cxn>
                              </a:cxnLst>
                              <a:rect l="l" t="t" r="r" b="b"/>
                              <a:pathLst>
                                <a:path w="979714" h="326612">
                                  <a:moveTo>
                                    <a:pt x="-310" y="163103"/>
                                  </a:moveTo>
                                  <a:cubicBezTo>
                                    <a:pt x="270189" y="380795"/>
                                    <a:pt x="708905" y="380795"/>
                                    <a:pt x="979404" y="163103"/>
                                  </a:cubicBezTo>
                                  <a:cubicBezTo>
                                    <a:pt x="708905" y="-54688"/>
                                    <a:pt x="270189" y="-54688"/>
                                    <a:pt x="-310" y="163103"/>
                                  </a:cubicBezTo>
                                  <a:close/>
                                </a:path>
                              </a:pathLst>
                            </a:custGeom>
                            <a:solidFill>
                              <a:schemeClr val="bg1"/>
                            </a:solidFill>
                            <a:ln w="9796" cap="flat">
                              <a:noFill/>
                              <a:prstDash val="solid"/>
                              <a:miter/>
                            </a:ln>
                          </wps:spPr>
                          <wps:bodyPr rtlCol="0" anchor="ctr"/>
                        </wps:wsp>
                        <wps:wsp>
                          <wps:cNvPr id="1412" name="Полилиния: фигура 97">
                            <a:extLst>
                              <a:ext uri="{FF2B5EF4-FFF2-40B4-BE49-F238E27FC236}">
                                <a16:creationId xmlns:a16="http://schemas.microsoft.com/office/drawing/2014/main" id="{D20415EB-ED5E-5235-0EAE-2EAF652432C0}"/>
                              </a:ext>
                            </a:extLst>
                          </wps:cNvPr>
                          <wps:cNvSpPr/>
                          <wps:spPr>
                            <a:xfrm>
                              <a:off x="2816679" y="1633703"/>
                              <a:ext cx="979714" cy="326612"/>
                            </a:xfrm>
                            <a:custGeom>
                              <a:avLst/>
                              <a:gdLst>
                                <a:gd name="connsiteX0" fmla="*/ -310 w 979714"/>
                                <a:gd name="connsiteY0" fmla="*/ 163029 h 326612"/>
                                <a:gd name="connsiteX1" fmla="*/ 979404 w 979714"/>
                                <a:gd name="connsiteY1" fmla="*/ 163029 h 326612"/>
                                <a:gd name="connsiteX2" fmla="*/ -310 w 979714"/>
                                <a:gd name="connsiteY2" fmla="*/ 163029 h 326612"/>
                              </a:gdLst>
                              <a:ahLst/>
                              <a:cxnLst>
                                <a:cxn ang="0">
                                  <a:pos x="connsiteX0" y="connsiteY0"/>
                                </a:cxn>
                                <a:cxn ang="0">
                                  <a:pos x="connsiteX1" y="connsiteY1"/>
                                </a:cxn>
                                <a:cxn ang="0">
                                  <a:pos x="connsiteX2" y="connsiteY2"/>
                                </a:cxn>
                              </a:cxnLst>
                              <a:rect l="l" t="t" r="r" b="b"/>
                              <a:pathLst>
                                <a:path w="979714" h="326612">
                                  <a:moveTo>
                                    <a:pt x="-310" y="163029"/>
                                  </a:moveTo>
                                  <a:cubicBezTo>
                                    <a:pt x="270189" y="380820"/>
                                    <a:pt x="708905" y="380820"/>
                                    <a:pt x="979404" y="163029"/>
                                  </a:cubicBezTo>
                                  <a:cubicBezTo>
                                    <a:pt x="708905" y="-54663"/>
                                    <a:pt x="270189" y="-54663"/>
                                    <a:pt x="-310" y="163029"/>
                                  </a:cubicBezTo>
                                  <a:close/>
                                </a:path>
                              </a:pathLst>
                            </a:custGeom>
                            <a:solidFill>
                              <a:schemeClr val="bg1"/>
                            </a:solidFill>
                            <a:ln w="9796" cap="flat">
                              <a:noFill/>
                              <a:prstDash val="solid"/>
                              <a:miter/>
                            </a:ln>
                          </wps:spPr>
                          <wps:bodyPr rtlCol="0" anchor="ctr"/>
                        </wps:wsp>
                        <wps:wsp>
                          <wps:cNvPr id="1413" name="Полилиния: фигура 99">
                            <a:extLst>
                              <a:ext uri="{FF2B5EF4-FFF2-40B4-BE49-F238E27FC236}">
                                <a16:creationId xmlns:a16="http://schemas.microsoft.com/office/drawing/2014/main" id="{152FC6B9-D657-0563-6A0C-099048BB738D}"/>
                              </a:ext>
                            </a:extLst>
                          </wps:cNvPr>
                          <wps:cNvSpPr/>
                          <wps:spPr>
                            <a:xfrm>
                              <a:off x="2449925" y="1592898"/>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100"/>
                                    <a:pt x="190100" y="244929"/>
                                    <a:pt x="122464" y="244929"/>
                                  </a:cubicBezTo>
                                  <a:cubicBezTo>
                                    <a:pt x="54829" y="244929"/>
                                    <a:pt x="0" y="190100"/>
                                    <a:pt x="0" y="122464"/>
                                  </a:cubicBezTo>
                                  <a:cubicBezTo>
                                    <a:pt x="0" y="54829"/>
                                    <a:pt x="54829" y="0"/>
                                    <a:pt x="122464" y="0"/>
                                  </a:cubicBezTo>
                                  <a:cubicBezTo>
                                    <a:pt x="190100" y="0"/>
                                    <a:pt x="244929" y="54829"/>
                                    <a:pt x="244929" y="122464"/>
                                  </a:cubicBezTo>
                                  <a:close/>
                                </a:path>
                              </a:pathLst>
                            </a:custGeom>
                            <a:solidFill>
                              <a:srgbClr val="949494"/>
                            </a:solidFill>
                            <a:ln w="9796" cap="flat">
                              <a:noFill/>
                              <a:prstDash val="solid"/>
                              <a:miter/>
                            </a:ln>
                          </wps:spPr>
                          <wps:bodyPr rtlCol="0" anchor="ctr"/>
                        </wps:wsp>
                        <wps:wsp>
                          <wps:cNvPr id="1414" name="Полилиния: фигура 100">
                            <a:extLst>
                              <a:ext uri="{FF2B5EF4-FFF2-40B4-BE49-F238E27FC236}">
                                <a16:creationId xmlns:a16="http://schemas.microsoft.com/office/drawing/2014/main" id="{68FA2434-9773-3100-E7E8-ABFD1A4CE02B}"/>
                              </a:ext>
                            </a:extLst>
                          </wps:cNvPr>
                          <wps:cNvSpPr/>
                          <wps:spPr>
                            <a:xfrm>
                              <a:off x="1960068" y="1103041"/>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100"/>
                                    <a:pt x="190100" y="244929"/>
                                    <a:pt x="122464" y="244929"/>
                                  </a:cubicBezTo>
                                  <a:cubicBezTo>
                                    <a:pt x="54829" y="244929"/>
                                    <a:pt x="0" y="190100"/>
                                    <a:pt x="0" y="122464"/>
                                  </a:cubicBezTo>
                                  <a:cubicBezTo>
                                    <a:pt x="0" y="54829"/>
                                    <a:pt x="54829" y="0"/>
                                    <a:pt x="122464" y="0"/>
                                  </a:cubicBezTo>
                                  <a:cubicBezTo>
                                    <a:pt x="190100" y="0"/>
                                    <a:pt x="244929" y="54829"/>
                                    <a:pt x="244929" y="122464"/>
                                  </a:cubicBezTo>
                                  <a:close/>
                                </a:path>
                              </a:pathLst>
                            </a:custGeom>
                            <a:solidFill>
                              <a:srgbClr val="949494"/>
                            </a:solidFill>
                            <a:ln w="9796" cap="flat">
                              <a:noFill/>
                              <a:prstDash val="solid"/>
                              <a:miter/>
                            </a:ln>
                          </wps:spPr>
                          <wps:bodyPr rtlCol="0" anchor="ctr"/>
                        </wps:wsp>
                        <wps:wsp>
                          <wps:cNvPr id="1415" name="Полилиния: фигура 101">
                            <a:extLst>
                              <a:ext uri="{FF2B5EF4-FFF2-40B4-BE49-F238E27FC236}">
                                <a16:creationId xmlns:a16="http://schemas.microsoft.com/office/drawing/2014/main" id="{98DB10FD-4F0D-930E-0BEB-87ED4C7A2599}"/>
                              </a:ext>
                            </a:extLst>
                          </wps:cNvPr>
                          <wps:cNvSpPr/>
                          <wps:spPr>
                            <a:xfrm>
                              <a:off x="2449925" y="1103041"/>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100"/>
                                    <a:pt x="190100" y="244929"/>
                                    <a:pt x="122464" y="244929"/>
                                  </a:cubicBezTo>
                                  <a:cubicBezTo>
                                    <a:pt x="54829" y="244929"/>
                                    <a:pt x="0" y="190100"/>
                                    <a:pt x="0" y="122464"/>
                                  </a:cubicBezTo>
                                  <a:cubicBezTo>
                                    <a:pt x="0" y="54829"/>
                                    <a:pt x="54829" y="0"/>
                                    <a:pt x="122464" y="0"/>
                                  </a:cubicBezTo>
                                  <a:cubicBezTo>
                                    <a:pt x="190100" y="0"/>
                                    <a:pt x="244929" y="54829"/>
                                    <a:pt x="244929" y="122464"/>
                                  </a:cubicBezTo>
                                  <a:close/>
                                </a:path>
                              </a:pathLst>
                            </a:custGeom>
                            <a:solidFill>
                              <a:srgbClr val="949494"/>
                            </a:solidFill>
                            <a:ln w="9796" cap="flat">
                              <a:noFill/>
                              <a:prstDash val="solid"/>
                              <a:miter/>
                            </a:ln>
                          </wps:spPr>
                          <wps:bodyPr rtlCol="0" anchor="ctr"/>
                        </wps:wsp>
                        <wps:wsp>
                          <wps:cNvPr id="1416" name="Полилиния: фигура 102">
                            <a:extLst>
                              <a:ext uri="{FF2B5EF4-FFF2-40B4-BE49-F238E27FC236}">
                                <a16:creationId xmlns:a16="http://schemas.microsoft.com/office/drawing/2014/main" id="{804A6F9D-B6D0-ABAE-F6D4-C39115C3EE49}"/>
                              </a:ext>
                            </a:extLst>
                          </wps:cNvPr>
                          <wps:cNvSpPr/>
                          <wps:spPr>
                            <a:xfrm>
                              <a:off x="2204996" y="1347970"/>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100"/>
                                    <a:pt x="190100" y="244929"/>
                                    <a:pt x="122464" y="244929"/>
                                  </a:cubicBezTo>
                                  <a:cubicBezTo>
                                    <a:pt x="54829" y="244929"/>
                                    <a:pt x="0" y="190100"/>
                                    <a:pt x="0" y="122464"/>
                                  </a:cubicBezTo>
                                  <a:cubicBezTo>
                                    <a:pt x="0" y="54829"/>
                                    <a:pt x="54829" y="0"/>
                                    <a:pt x="122464" y="0"/>
                                  </a:cubicBezTo>
                                  <a:cubicBezTo>
                                    <a:pt x="190100" y="0"/>
                                    <a:pt x="244929" y="54829"/>
                                    <a:pt x="244929" y="122464"/>
                                  </a:cubicBezTo>
                                  <a:close/>
                                </a:path>
                              </a:pathLst>
                            </a:custGeom>
                            <a:solidFill>
                              <a:srgbClr val="949494"/>
                            </a:solidFill>
                            <a:ln w="9796" cap="flat">
                              <a:noFill/>
                              <a:prstDash val="solid"/>
                              <a:miter/>
                            </a:ln>
                          </wps:spPr>
                          <wps:bodyPr rtlCol="0" anchor="ctr"/>
                        </wps:wsp>
                        <wps:wsp>
                          <wps:cNvPr id="1417" name="Полилиния: фигура 103">
                            <a:extLst>
                              <a:ext uri="{FF2B5EF4-FFF2-40B4-BE49-F238E27FC236}">
                                <a16:creationId xmlns:a16="http://schemas.microsoft.com/office/drawing/2014/main" id="{DBE9AE2F-8403-94CC-6FA2-45F66F486747}"/>
                              </a:ext>
                            </a:extLst>
                          </wps:cNvPr>
                          <wps:cNvSpPr/>
                          <wps:spPr>
                            <a:xfrm>
                              <a:off x="1960068" y="1592898"/>
                              <a:ext cx="244928" cy="244928"/>
                            </a:xfrm>
                            <a:custGeom>
                              <a:avLst/>
                              <a:gdLst>
                                <a:gd name="connsiteX0" fmla="*/ 244929 w 244928"/>
                                <a:gd name="connsiteY0" fmla="*/ 122464 h 244928"/>
                                <a:gd name="connsiteX1" fmla="*/ 122464 w 244928"/>
                                <a:gd name="connsiteY1" fmla="*/ 244929 h 244928"/>
                                <a:gd name="connsiteX2" fmla="*/ 0 w 244928"/>
                                <a:gd name="connsiteY2" fmla="*/ 122464 h 244928"/>
                                <a:gd name="connsiteX3" fmla="*/ 122464 w 244928"/>
                                <a:gd name="connsiteY3" fmla="*/ 0 h 244928"/>
                                <a:gd name="connsiteX4" fmla="*/ 244929 w 244928"/>
                                <a:gd name="connsiteY4" fmla="*/ 122464 h 24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928" h="244928">
                                  <a:moveTo>
                                    <a:pt x="244929" y="122464"/>
                                  </a:moveTo>
                                  <a:cubicBezTo>
                                    <a:pt x="244929" y="190100"/>
                                    <a:pt x="190100" y="244929"/>
                                    <a:pt x="122464" y="244929"/>
                                  </a:cubicBezTo>
                                  <a:cubicBezTo>
                                    <a:pt x="54829" y="244929"/>
                                    <a:pt x="0" y="190100"/>
                                    <a:pt x="0" y="122464"/>
                                  </a:cubicBezTo>
                                  <a:cubicBezTo>
                                    <a:pt x="0" y="54829"/>
                                    <a:pt x="54829" y="0"/>
                                    <a:pt x="122464" y="0"/>
                                  </a:cubicBezTo>
                                  <a:cubicBezTo>
                                    <a:pt x="190100" y="0"/>
                                    <a:pt x="244929" y="54829"/>
                                    <a:pt x="244929" y="122464"/>
                                  </a:cubicBezTo>
                                  <a:close/>
                                </a:path>
                              </a:pathLst>
                            </a:custGeom>
                            <a:solidFill>
                              <a:srgbClr val="949494"/>
                            </a:solidFill>
                            <a:ln w="9796" cap="flat">
                              <a:noFill/>
                              <a:prstDash val="solid"/>
                              <a:miter/>
                            </a:ln>
                          </wps:spPr>
                          <wps:bodyPr rtlCol="0" anchor="ctr"/>
                        </wps:wsp>
                        <wps:wsp>
                          <wps:cNvPr id="1418" name="Полилиния: фигура 105">
                            <a:extLst>
                              <a:ext uri="{FF2B5EF4-FFF2-40B4-BE49-F238E27FC236}">
                                <a16:creationId xmlns:a16="http://schemas.microsoft.com/office/drawing/2014/main" id="{221F817F-7EC3-54E3-C932-F09C8401708B}"/>
                              </a:ext>
                            </a:extLst>
                          </wps:cNvPr>
                          <wps:cNvSpPr/>
                          <wps:spPr>
                            <a:xfrm>
                              <a:off x="5265964" y="2450148"/>
                              <a:ext cx="489857" cy="489857"/>
                            </a:xfrm>
                            <a:custGeom>
                              <a:avLst/>
                              <a:gdLst>
                                <a:gd name="connsiteX0" fmla="*/ -310 w 489857"/>
                                <a:gd name="connsiteY0" fmla="*/ -240 h 489857"/>
                                <a:gd name="connsiteX1" fmla="*/ 489547 w 489857"/>
                                <a:gd name="connsiteY1" fmla="*/ 489617 h 489857"/>
                                <a:gd name="connsiteX2" fmla="*/ -310 w 489857"/>
                                <a:gd name="connsiteY2" fmla="*/ -240 h 489857"/>
                              </a:gdLst>
                              <a:ahLst/>
                              <a:cxnLst>
                                <a:cxn ang="0">
                                  <a:pos x="connsiteX0" y="connsiteY0"/>
                                </a:cxn>
                                <a:cxn ang="0">
                                  <a:pos x="connsiteX1" y="connsiteY1"/>
                                </a:cxn>
                                <a:cxn ang="0">
                                  <a:pos x="connsiteX2" y="connsiteY2"/>
                                </a:cxn>
                              </a:cxnLst>
                              <a:rect l="l" t="t" r="r" b="b"/>
                              <a:pathLst>
                                <a:path w="489857" h="489857">
                                  <a:moveTo>
                                    <a:pt x="-310" y="-240"/>
                                  </a:moveTo>
                                  <a:cubicBezTo>
                                    <a:pt x="-310" y="270298"/>
                                    <a:pt x="219048" y="489617"/>
                                    <a:pt x="489547" y="489617"/>
                                  </a:cubicBezTo>
                                  <a:cubicBezTo>
                                    <a:pt x="489547" y="219079"/>
                                    <a:pt x="270189" y="-240"/>
                                    <a:pt x="-310" y="-240"/>
                                  </a:cubicBezTo>
                                  <a:close/>
                                </a:path>
                              </a:pathLst>
                            </a:custGeom>
                            <a:solidFill>
                              <a:srgbClr val="949494"/>
                            </a:solidFill>
                            <a:ln w="9796" cap="flat">
                              <a:noFill/>
                              <a:prstDash val="solid"/>
                              <a:miter/>
                            </a:ln>
                          </wps:spPr>
                          <wps:bodyPr rtlCol="0" anchor="ctr"/>
                        </wps:wsp>
                        <wps:wsp>
                          <wps:cNvPr id="1419" name="Полилиния: фигура 106">
                            <a:extLst>
                              <a:ext uri="{FF2B5EF4-FFF2-40B4-BE49-F238E27FC236}">
                                <a16:creationId xmlns:a16="http://schemas.microsoft.com/office/drawing/2014/main" id="{CF9A9883-D805-017B-FC4D-85501BEA2102}"/>
                              </a:ext>
                            </a:extLst>
                          </wps:cNvPr>
                          <wps:cNvSpPr/>
                          <wps:spPr>
                            <a:xfrm>
                              <a:off x="4776107" y="1960291"/>
                              <a:ext cx="489857" cy="489857"/>
                            </a:xfrm>
                            <a:custGeom>
                              <a:avLst/>
                              <a:gdLst>
                                <a:gd name="connsiteX0" fmla="*/ -310 w 489857"/>
                                <a:gd name="connsiteY0" fmla="*/ -240 h 489857"/>
                                <a:gd name="connsiteX1" fmla="*/ 489547 w 489857"/>
                                <a:gd name="connsiteY1" fmla="*/ 489617 h 489857"/>
                                <a:gd name="connsiteX2" fmla="*/ -310 w 489857"/>
                                <a:gd name="connsiteY2" fmla="*/ -240 h 489857"/>
                              </a:gdLst>
                              <a:ahLst/>
                              <a:cxnLst>
                                <a:cxn ang="0">
                                  <a:pos x="connsiteX0" y="connsiteY0"/>
                                </a:cxn>
                                <a:cxn ang="0">
                                  <a:pos x="connsiteX1" y="connsiteY1"/>
                                </a:cxn>
                                <a:cxn ang="0">
                                  <a:pos x="connsiteX2" y="connsiteY2"/>
                                </a:cxn>
                              </a:cxnLst>
                              <a:rect l="l" t="t" r="r" b="b"/>
                              <a:pathLst>
                                <a:path w="489857" h="489857">
                                  <a:moveTo>
                                    <a:pt x="-310" y="-240"/>
                                  </a:moveTo>
                                  <a:cubicBezTo>
                                    <a:pt x="-310" y="270298"/>
                                    <a:pt x="219048" y="489617"/>
                                    <a:pt x="489547" y="489617"/>
                                  </a:cubicBezTo>
                                  <a:cubicBezTo>
                                    <a:pt x="489547" y="219079"/>
                                    <a:pt x="270189" y="-240"/>
                                    <a:pt x="-310" y="-240"/>
                                  </a:cubicBezTo>
                                  <a:close/>
                                </a:path>
                              </a:pathLst>
                            </a:custGeom>
                            <a:solidFill>
                              <a:srgbClr val="949494"/>
                            </a:solidFill>
                            <a:ln w="9796" cap="flat">
                              <a:noFill/>
                              <a:prstDash val="solid"/>
                              <a:miter/>
                            </a:ln>
                          </wps:spPr>
                          <wps:bodyPr rtlCol="0" anchor="ctr"/>
                        </wps:wsp>
                        <wps:wsp>
                          <wps:cNvPr id="1420" name="Полилиния: фигура 107">
                            <a:extLst>
                              <a:ext uri="{FF2B5EF4-FFF2-40B4-BE49-F238E27FC236}">
                                <a16:creationId xmlns:a16="http://schemas.microsoft.com/office/drawing/2014/main" id="{DC063878-F546-B7EE-03D8-FB173F2E2DC5}"/>
                              </a:ext>
                            </a:extLst>
                          </wps:cNvPr>
                          <wps:cNvSpPr/>
                          <wps:spPr>
                            <a:xfrm>
                              <a:off x="5265964" y="1960291"/>
                              <a:ext cx="489857" cy="489857"/>
                            </a:xfrm>
                            <a:custGeom>
                              <a:avLst/>
                              <a:gdLst>
                                <a:gd name="connsiteX0" fmla="*/ -310 w 489857"/>
                                <a:gd name="connsiteY0" fmla="*/ 489617 h 489857"/>
                                <a:gd name="connsiteX1" fmla="*/ 489547 w 489857"/>
                                <a:gd name="connsiteY1" fmla="*/ -240 h 489857"/>
                                <a:gd name="connsiteX2" fmla="*/ -310 w 489857"/>
                                <a:gd name="connsiteY2" fmla="*/ 489617 h 489857"/>
                              </a:gdLst>
                              <a:ahLst/>
                              <a:cxnLst>
                                <a:cxn ang="0">
                                  <a:pos x="connsiteX0" y="connsiteY0"/>
                                </a:cxn>
                                <a:cxn ang="0">
                                  <a:pos x="connsiteX1" y="connsiteY1"/>
                                </a:cxn>
                                <a:cxn ang="0">
                                  <a:pos x="connsiteX2" y="connsiteY2"/>
                                </a:cxn>
                              </a:cxnLst>
                              <a:rect l="l" t="t" r="r" b="b"/>
                              <a:pathLst>
                                <a:path w="489857" h="489857">
                                  <a:moveTo>
                                    <a:pt x="-310" y="489617"/>
                                  </a:moveTo>
                                  <a:cubicBezTo>
                                    <a:pt x="270189" y="489617"/>
                                    <a:pt x="489547" y="270298"/>
                                    <a:pt x="489547" y="-240"/>
                                  </a:cubicBezTo>
                                  <a:cubicBezTo>
                                    <a:pt x="219048" y="-240"/>
                                    <a:pt x="-310" y="219079"/>
                                    <a:pt x="-310" y="489617"/>
                                  </a:cubicBezTo>
                                  <a:close/>
                                </a:path>
                              </a:pathLst>
                            </a:custGeom>
                            <a:solidFill>
                              <a:srgbClr val="949494"/>
                            </a:solidFill>
                            <a:ln w="9796" cap="flat">
                              <a:noFill/>
                              <a:prstDash val="solid"/>
                              <a:miter/>
                            </a:ln>
                          </wps:spPr>
                          <wps:bodyPr rtlCol="0" anchor="ctr"/>
                        </wps:wsp>
                        <wps:wsp>
                          <wps:cNvPr id="1421" name="Полилиния: фигура 108">
                            <a:extLst>
                              <a:ext uri="{FF2B5EF4-FFF2-40B4-BE49-F238E27FC236}">
                                <a16:creationId xmlns:a16="http://schemas.microsoft.com/office/drawing/2014/main" id="{B1DD7367-C17C-4447-675A-13AE0E3EAFE8}"/>
                              </a:ext>
                            </a:extLst>
                          </wps:cNvPr>
                          <wps:cNvSpPr/>
                          <wps:spPr>
                            <a:xfrm>
                              <a:off x="4776107" y="2450148"/>
                              <a:ext cx="489857" cy="489857"/>
                            </a:xfrm>
                            <a:custGeom>
                              <a:avLst/>
                              <a:gdLst>
                                <a:gd name="connsiteX0" fmla="*/ -310 w 489857"/>
                                <a:gd name="connsiteY0" fmla="*/ 489617 h 489857"/>
                                <a:gd name="connsiteX1" fmla="*/ 489547 w 489857"/>
                                <a:gd name="connsiteY1" fmla="*/ -240 h 489857"/>
                                <a:gd name="connsiteX2" fmla="*/ -310 w 489857"/>
                                <a:gd name="connsiteY2" fmla="*/ 489617 h 489857"/>
                              </a:gdLst>
                              <a:ahLst/>
                              <a:cxnLst>
                                <a:cxn ang="0">
                                  <a:pos x="connsiteX0" y="connsiteY0"/>
                                </a:cxn>
                                <a:cxn ang="0">
                                  <a:pos x="connsiteX1" y="connsiteY1"/>
                                </a:cxn>
                                <a:cxn ang="0">
                                  <a:pos x="connsiteX2" y="connsiteY2"/>
                                </a:cxn>
                              </a:cxnLst>
                              <a:rect l="l" t="t" r="r" b="b"/>
                              <a:pathLst>
                                <a:path w="489857" h="489857">
                                  <a:moveTo>
                                    <a:pt x="-310" y="489617"/>
                                  </a:moveTo>
                                  <a:cubicBezTo>
                                    <a:pt x="270189" y="489617"/>
                                    <a:pt x="489547" y="270298"/>
                                    <a:pt x="489547" y="-240"/>
                                  </a:cubicBezTo>
                                  <a:cubicBezTo>
                                    <a:pt x="219048" y="-240"/>
                                    <a:pt x="-310" y="219079"/>
                                    <a:pt x="-310" y="489617"/>
                                  </a:cubicBezTo>
                                  <a:close/>
                                </a:path>
                              </a:pathLst>
                            </a:custGeom>
                            <a:solidFill>
                              <a:srgbClr val="949494"/>
                            </a:solidFill>
                            <a:ln w="9796" cap="flat">
                              <a:noFill/>
                              <a:prstDash val="solid"/>
                              <a:miter/>
                            </a:ln>
                          </wps:spPr>
                          <wps:bodyPr rtlCol="0" anchor="ctr"/>
                        </wps:wsp>
                        <wps:wsp>
                          <wps:cNvPr id="1422" name="Полилиния: фигура 110">
                            <a:extLst>
                              <a:ext uri="{FF2B5EF4-FFF2-40B4-BE49-F238E27FC236}">
                                <a16:creationId xmlns:a16="http://schemas.microsoft.com/office/drawing/2014/main" id="{11C01802-A229-F95E-4D88-5A0B0E4362C3}"/>
                              </a:ext>
                            </a:extLst>
                          </wps:cNvPr>
                          <wps:cNvSpPr/>
                          <wps:spPr>
                            <a:xfrm rot="16200000">
                              <a:off x="3793094" y="1956070"/>
                              <a:ext cx="978876" cy="982626"/>
                            </a:xfrm>
                            <a:custGeom>
                              <a:avLst/>
                              <a:gdLst>
                                <a:gd name="connsiteX0" fmla="*/ -310 w 979714"/>
                                <a:gd name="connsiteY0" fmla="*/ -240 h 979714"/>
                                <a:gd name="connsiteX1" fmla="*/ 979404 w 979714"/>
                                <a:gd name="connsiteY1" fmla="*/ -240 h 979714"/>
                                <a:gd name="connsiteX2" fmla="*/ 979404 w 979714"/>
                                <a:gd name="connsiteY2" fmla="*/ 979474 h 979714"/>
                                <a:gd name="connsiteX3" fmla="*/ -310 w 979714"/>
                                <a:gd name="connsiteY3" fmla="*/ 979474 h 979714"/>
                              </a:gdLst>
                              <a:ahLst/>
                              <a:cxnLst>
                                <a:cxn ang="0">
                                  <a:pos x="connsiteX0" y="connsiteY0"/>
                                </a:cxn>
                                <a:cxn ang="0">
                                  <a:pos x="connsiteX1" y="connsiteY1"/>
                                </a:cxn>
                                <a:cxn ang="0">
                                  <a:pos x="connsiteX2" y="connsiteY2"/>
                                </a:cxn>
                                <a:cxn ang="0">
                                  <a:pos x="connsiteX3" y="connsiteY3"/>
                                </a:cxn>
                              </a:cxnLst>
                              <a:rect l="l" t="t" r="r" b="b"/>
                              <a:pathLst>
                                <a:path w="979714" h="979714">
                                  <a:moveTo>
                                    <a:pt x="-310" y="-240"/>
                                  </a:moveTo>
                                  <a:lnTo>
                                    <a:pt x="979404" y="-240"/>
                                  </a:lnTo>
                                  <a:lnTo>
                                    <a:pt x="979404" y="979474"/>
                                  </a:lnTo>
                                  <a:lnTo>
                                    <a:pt x="-310" y="979474"/>
                                  </a:lnTo>
                                  <a:close/>
                                </a:path>
                              </a:pathLst>
                            </a:custGeom>
                            <a:solidFill>
                              <a:srgbClr val="949494"/>
                            </a:solidFill>
                            <a:ln w="9796" cap="flat">
                              <a:noFill/>
                              <a:prstDash val="solid"/>
                              <a:miter/>
                            </a:ln>
                          </wps:spPr>
                          <wps:bodyPr rtlCol="0" anchor="ctr"/>
                        </wps:wsp>
                        <wps:wsp>
                          <wps:cNvPr id="1423" name="Полилиния: фигура 111">
                            <a:extLst>
                              <a:ext uri="{FF2B5EF4-FFF2-40B4-BE49-F238E27FC236}">
                                <a16:creationId xmlns:a16="http://schemas.microsoft.com/office/drawing/2014/main" id="{4CF64195-5C84-6E06-EA28-632701FF62FA}"/>
                              </a:ext>
                            </a:extLst>
                          </wps:cNvPr>
                          <wps:cNvSpPr/>
                          <wps:spPr>
                            <a:xfrm>
                              <a:off x="3781889" y="2450148"/>
                              <a:ext cx="499188" cy="489857"/>
                            </a:xfrm>
                            <a:custGeom>
                              <a:avLst/>
                              <a:gdLst>
                                <a:gd name="connsiteX0" fmla="*/ -310 w 489857"/>
                                <a:gd name="connsiteY0" fmla="*/ -240 h 489857"/>
                                <a:gd name="connsiteX1" fmla="*/ -310 w 489857"/>
                                <a:gd name="connsiteY1" fmla="*/ 244689 h 489857"/>
                                <a:gd name="connsiteX2" fmla="*/ 244619 w 489857"/>
                                <a:gd name="connsiteY2" fmla="*/ 489617 h 489857"/>
                                <a:gd name="connsiteX3" fmla="*/ 489547 w 489857"/>
                                <a:gd name="connsiteY3" fmla="*/ 489617 h 489857"/>
                                <a:gd name="connsiteX4" fmla="*/ -310 w 489857"/>
                                <a:gd name="connsiteY4" fmla="*/ -240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310" y="-240"/>
                                  </a:moveTo>
                                  <a:lnTo>
                                    <a:pt x="-310" y="244689"/>
                                  </a:lnTo>
                                  <a:cubicBezTo>
                                    <a:pt x="134989" y="244689"/>
                                    <a:pt x="244619" y="354348"/>
                                    <a:pt x="244619" y="489617"/>
                                  </a:cubicBezTo>
                                  <a:lnTo>
                                    <a:pt x="489547" y="489617"/>
                                  </a:lnTo>
                                  <a:cubicBezTo>
                                    <a:pt x="489547" y="219079"/>
                                    <a:pt x="270189" y="-240"/>
                                    <a:pt x="-310" y="-240"/>
                                  </a:cubicBezTo>
                                  <a:close/>
                                </a:path>
                              </a:pathLst>
                            </a:custGeom>
                            <a:solidFill>
                              <a:schemeClr val="bg1"/>
                            </a:solidFill>
                            <a:ln w="9796" cap="flat">
                              <a:noFill/>
                              <a:prstDash val="solid"/>
                              <a:miter/>
                            </a:ln>
                          </wps:spPr>
                          <wps:bodyPr rtlCol="0" anchor="ctr"/>
                        </wps:wsp>
                        <wps:wsp>
                          <wps:cNvPr id="1424" name="Полилиния: фигура 112">
                            <a:extLst>
                              <a:ext uri="{FF2B5EF4-FFF2-40B4-BE49-F238E27FC236}">
                                <a16:creationId xmlns:a16="http://schemas.microsoft.com/office/drawing/2014/main" id="{A232DDF6-FFE9-4A7C-95FA-78B6B0B68787}"/>
                              </a:ext>
                            </a:extLst>
                          </wps:cNvPr>
                          <wps:cNvSpPr/>
                          <wps:spPr>
                            <a:xfrm>
                              <a:off x="3781889" y="1957180"/>
                              <a:ext cx="499188" cy="489857"/>
                            </a:xfrm>
                            <a:custGeom>
                              <a:avLst/>
                              <a:gdLst>
                                <a:gd name="connsiteX0" fmla="*/ -310 w 489857"/>
                                <a:gd name="connsiteY0" fmla="*/ 244689 h 489857"/>
                                <a:gd name="connsiteX1" fmla="*/ -310 w 489857"/>
                                <a:gd name="connsiteY1" fmla="*/ 489617 h 489857"/>
                                <a:gd name="connsiteX2" fmla="*/ 489547 w 489857"/>
                                <a:gd name="connsiteY2" fmla="*/ -240 h 489857"/>
                                <a:gd name="connsiteX3" fmla="*/ 244619 w 489857"/>
                                <a:gd name="connsiteY3" fmla="*/ -240 h 489857"/>
                                <a:gd name="connsiteX4" fmla="*/ -310 w 489857"/>
                                <a:gd name="connsiteY4" fmla="*/ 244689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310" y="244689"/>
                                  </a:moveTo>
                                  <a:lnTo>
                                    <a:pt x="-310" y="489617"/>
                                  </a:lnTo>
                                  <a:cubicBezTo>
                                    <a:pt x="270189" y="489617"/>
                                    <a:pt x="489547" y="270298"/>
                                    <a:pt x="489547" y="-240"/>
                                  </a:cubicBezTo>
                                  <a:lnTo>
                                    <a:pt x="244619" y="-240"/>
                                  </a:lnTo>
                                  <a:cubicBezTo>
                                    <a:pt x="244619" y="135029"/>
                                    <a:pt x="134989" y="244689"/>
                                    <a:pt x="-310" y="244689"/>
                                  </a:cubicBezTo>
                                  <a:close/>
                                </a:path>
                              </a:pathLst>
                            </a:custGeom>
                            <a:solidFill>
                              <a:schemeClr val="bg1"/>
                            </a:solidFill>
                            <a:ln w="9796" cap="flat">
                              <a:noFill/>
                              <a:prstDash val="solid"/>
                              <a:miter/>
                            </a:ln>
                          </wps:spPr>
                          <wps:bodyPr rtlCol="0" anchor="ctr"/>
                        </wps:wsp>
                        <wps:wsp>
                          <wps:cNvPr id="1425" name="Полилиния: фигура 113">
                            <a:extLst>
                              <a:ext uri="{FF2B5EF4-FFF2-40B4-BE49-F238E27FC236}">
                                <a16:creationId xmlns:a16="http://schemas.microsoft.com/office/drawing/2014/main" id="{F87E652F-7893-9F92-6C7A-03C586308241}"/>
                              </a:ext>
                            </a:extLst>
                          </wps:cNvPr>
                          <wps:cNvSpPr/>
                          <wps:spPr>
                            <a:xfrm>
                              <a:off x="4286250" y="1957180"/>
                              <a:ext cx="489857" cy="489857"/>
                            </a:xfrm>
                            <a:custGeom>
                              <a:avLst/>
                              <a:gdLst>
                                <a:gd name="connsiteX0" fmla="*/ 244619 w 489857"/>
                                <a:gd name="connsiteY0" fmla="*/ -240 h 489857"/>
                                <a:gd name="connsiteX1" fmla="*/ -310 w 489857"/>
                                <a:gd name="connsiteY1" fmla="*/ -240 h 489857"/>
                                <a:gd name="connsiteX2" fmla="*/ 489547 w 489857"/>
                                <a:gd name="connsiteY2" fmla="*/ 489617 h 489857"/>
                                <a:gd name="connsiteX3" fmla="*/ 489547 w 489857"/>
                                <a:gd name="connsiteY3" fmla="*/ 244689 h 489857"/>
                                <a:gd name="connsiteX4" fmla="*/ 244619 w 489857"/>
                                <a:gd name="connsiteY4" fmla="*/ -240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244619" y="-240"/>
                                  </a:moveTo>
                                  <a:lnTo>
                                    <a:pt x="-310" y="-240"/>
                                  </a:lnTo>
                                  <a:cubicBezTo>
                                    <a:pt x="-310" y="270298"/>
                                    <a:pt x="219048" y="489617"/>
                                    <a:pt x="489547" y="489617"/>
                                  </a:cubicBezTo>
                                  <a:lnTo>
                                    <a:pt x="489547" y="244689"/>
                                  </a:lnTo>
                                  <a:cubicBezTo>
                                    <a:pt x="354248" y="244689"/>
                                    <a:pt x="244619" y="135029"/>
                                    <a:pt x="244619" y="-240"/>
                                  </a:cubicBezTo>
                                  <a:close/>
                                </a:path>
                              </a:pathLst>
                            </a:custGeom>
                            <a:solidFill>
                              <a:schemeClr val="bg1"/>
                            </a:solidFill>
                            <a:ln w="9796" cap="flat">
                              <a:noFill/>
                              <a:prstDash val="solid"/>
                              <a:miter/>
                            </a:ln>
                          </wps:spPr>
                          <wps:bodyPr rtlCol="0" anchor="ctr"/>
                        </wps:wsp>
                        <wps:wsp>
                          <wps:cNvPr id="1426" name="Полилиния: фигура 114">
                            <a:extLst>
                              <a:ext uri="{FF2B5EF4-FFF2-40B4-BE49-F238E27FC236}">
                                <a16:creationId xmlns:a16="http://schemas.microsoft.com/office/drawing/2014/main" id="{E52A84F5-A190-3CBA-533E-1D627B7406C3}"/>
                              </a:ext>
                            </a:extLst>
                          </wps:cNvPr>
                          <wps:cNvSpPr/>
                          <wps:spPr>
                            <a:xfrm>
                              <a:off x="4286250" y="2450148"/>
                              <a:ext cx="489857" cy="489857"/>
                            </a:xfrm>
                            <a:custGeom>
                              <a:avLst/>
                              <a:gdLst>
                                <a:gd name="connsiteX0" fmla="*/ 489547 w 489857"/>
                                <a:gd name="connsiteY0" fmla="*/ 244689 h 489857"/>
                                <a:gd name="connsiteX1" fmla="*/ 489547 w 489857"/>
                                <a:gd name="connsiteY1" fmla="*/ -240 h 489857"/>
                                <a:gd name="connsiteX2" fmla="*/ -310 w 489857"/>
                                <a:gd name="connsiteY2" fmla="*/ 489617 h 489857"/>
                                <a:gd name="connsiteX3" fmla="*/ 244619 w 489857"/>
                                <a:gd name="connsiteY3" fmla="*/ 489617 h 489857"/>
                                <a:gd name="connsiteX4" fmla="*/ 489547 w 489857"/>
                                <a:gd name="connsiteY4" fmla="*/ 244689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489547" y="244689"/>
                                  </a:moveTo>
                                  <a:lnTo>
                                    <a:pt x="489547" y="-240"/>
                                  </a:lnTo>
                                  <a:cubicBezTo>
                                    <a:pt x="219048" y="-240"/>
                                    <a:pt x="-310" y="219079"/>
                                    <a:pt x="-310" y="489617"/>
                                  </a:cubicBezTo>
                                  <a:lnTo>
                                    <a:pt x="244619" y="489617"/>
                                  </a:lnTo>
                                  <a:cubicBezTo>
                                    <a:pt x="244619" y="354348"/>
                                    <a:pt x="354248" y="244689"/>
                                    <a:pt x="489547" y="244689"/>
                                  </a:cubicBezTo>
                                  <a:close/>
                                </a:path>
                              </a:pathLst>
                            </a:custGeom>
                            <a:solidFill>
                              <a:schemeClr val="bg1"/>
                            </a:solidFill>
                            <a:ln w="9796" cap="flat">
                              <a:noFill/>
                              <a:prstDash val="solid"/>
                              <a:miter/>
                            </a:ln>
                          </wps:spPr>
                          <wps:bodyPr rtlCol="0" anchor="ctr"/>
                        </wps:wsp>
                        <wps:wsp>
                          <wps:cNvPr id="1427" name="Полилиния: фигура 116">
                            <a:extLst>
                              <a:ext uri="{FF2B5EF4-FFF2-40B4-BE49-F238E27FC236}">
                                <a16:creationId xmlns:a16="http://schemas.microsoft.com/office/drawing/2014/main" id="{8020401A-CB1E-7102-5C24-F4A4AA6155A6}"/>
                              </a:ext>
                            </a:extLst>
                          </wps:cNvPr>
                          <wps:cNvSpPr/>
                          <wps:spPr>
                            <a:xfrm rot="16200000">
                              <a:off x="3793094" y="2928675"/>
                              <a:ext cx="978876" cy="982626"/>
                            </a:xfrm>
                            <a:custGeom>
                              <a:avLst/>
                              <a:gdLst>
                                <a:gd name="connsiteX0" fmla="*/ -310 w 979714"/>
                                <a:gd name="connsiteY0" fmla="*/ -240 h 979714"/>
                                <a:gd name="connsiteX1" fmla="*/ 979404 w 979714"/>
                                <a:gd name="connsiteY1" fmla="*/ -240 h 979714"/>
                                <a:gd name="connsiteX2" fmla="*/ 979404 w 979714"/>
                                <a:gd name="connsiteY2" fmla="*/ 979474 h 979714"/>
                                <a:gd name="connsiteX3" fmla="*/ -310 w 979714"/>
                                <a:gd name="connsiteY3" fmla="*/ 979474 h 979714"/>
                              </a:gdLst>
                              <a:ahLst/>
                              <a:cxnLst>
                                <a:cxn ang="0">
                                  <a:pos x="connsiteX0" y="connsiteY0"/>
                                </a:cxn>
                                <a:cxn ang="0">
                                  <a:pos x="connsiteX1" y="connsiteY1"/>
                                </a:cxn>
                                <a:cxn ang="0">
                                  <a:pos x="connsiteX2" y="connsiteY2"/>
                                </a:cxn>
                                <a:cxn ang="0">
                                  <a:pos x="connsiteX3" y="connsiteY3"/>
                                </a:cxn>
                              </a:cxnLst>
                              <a:rect l="l" t="t" r="r" b="b"/>
                              <a:pathLst>
                                <a:path w="979714" h="979714">
                                  <a:moveTo>
                                    <a:pt x="-310" y="-240"/>
                                  </a:moveTo>
                                  <a:lnTo>
                                    <a:pt x="979404" y="-240"/>
                                  </a:lnTo>
                                  <a:lnTo>
                                    <a:pt x="979404" y="979474"/>
                                  </a:lnTo>
                                  <a:lnTo>
                                    <a:pt x="-310" y="979474"/>
                                  </a:lnTo>
                                  <a:close/>
                                </a:path>
                              </a:pathLst>
                            </a:custGeom>
                            <a:solidFill>
                              <a:srgbClr val="949494"/>
                            </a:solidFill>
                            <a:ln w="9796" cap="flat">
                              <a:noFill/>
                              <a:prstDash val="solid"/>
                              <a:miter/>
                            </a:ln>
                          </wps:spPr>
                          <wps:bodyPr rtlCol="0" anchor="ctr"/>
                        </wps:wsp>
                        <wpg:grpSp>
                          <wpg:cNvPr id="1428" name="Группа 1428">
                            <a:extLst>
                              <a:ext uri="{FF2B5EF4-FFF2-40B4-BE49-F238E27FC236}">
                                <a16:creationId xmlns:a16="http://schemas.microsoft.com/office/drawing/2014/main" id="{55BFAE82-8F16-9F3B-4729-653EB69CB0F7}"/>
                              </a:ext>
                            </a:extLst>
                          </wpg:cNvPr>
                          <wpg:cNvGrpSpPr/>
                          <wpg:grpSpPr>
                            <a:xfrm>
                              <a:off x="4126263" y="3073639"/>
                              <a:ext cx="240030" cy="160281"/>
                              <a:chOff x="4126263" y="3073639"/>
                              <a:chExt cx="240030" cy="160281"/>
                            </a:xfrm>
                          </wpg:grpSpPr>
                          <wps:wsp>
                            <wps:cNvPr id="1429" name="Полилиния: фигура 117">
                              <a:extLst>
                                <a:ext uri="{FF2B5EF4-FFF2-40B4-BE49-F238E27FC236}">
                                  <a16:creationId xmlns:a16="http://schemas.microsoft.com/office/drawing/2014/main" id="{A881E735-97A3-0633-9C8E-4D7471867FE6}"/>
                                </a:ext>
                              </a:extLst>
                            </wps:cNvPr>
                            <wps:cNvSpPr/>
                            <wps:spPr>
                              <a:xfrm>
                                <a:off x="4286250" y="3153681"/>
                                <a:ext cx="80043" cy="80238"/>
                              </a:xfrm>
                              <a:custGeom>
                                <a:avLst/>
                                <a:gdLst>
                                  <a:gd name="connsiteX0" fmla="*/ 79733 w 80043"/>
                                  <a:gd name="connsiteY0" fmla="*/ -240 h 80238"/>
                                  <a:gd name="connsiteX1" fmla="*/ -310 w 80043"/>
                                  <a:gd name="connsiteY1" fmla="*/ 79607 h 80238"/>
                                  <a:gd name="connsiteX2" fmla="*/ -310 w 80043"/>
                                  <a:gd name="connsiteY2" fmla="*/ 79999 h 80238"/>
                                  <a:gd name="connsiteX3" fmla="*/ 79733 w 80043"/>
                                  <a:gd name="connsiteY3" fmla="*/ 152 h 80238"/>
                                  <a:gd name="connsiteX4" fmla="*/ 79733 w 80043"/>
                                  <a:gd name="connsiteY4" fmla="*/ -240 h 802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0043" h="80238">
                                    <a:moveTo>
                                      <a:pt x="79733" y="-240"/>
                                    </a:moveTo>
                                    <a:cubicBezTo>
                                      <a:pt x="35548" y="-299"/>
                                      <a:pt x="-212" y="35451"/>
                                      <a:pt x="-310" y="79607"/>
                                    </a:cubicBezTo>
                                    <a:cubicBezTo>
                                      <a:pt x="-310" y="79734"/>
                                      <a:pt x="-310" y="79871"/>
                                      <a:pt x="-310" y="79999"/>
                                    </a:cubicBezTo>
                                    <a:cubicBezTo>
                                      <a:pt x="43875" y="80057"/>
                                      <a:pt x="79635" y="44308"/>
                                      <a:pt x="79733" y="152"/>
                                    </a:cubicBezTo>
                                    <a:cubicBezTo>
                                      <a:pt x="79733" y="24"/>
                                      <a:pt x="79733" y="-113"/>
                                      <a:pt x="79733" y="-240"/>
                                    </a:cubicBezTo>
                                    <a:close/>
                                  </a:path>
                                </a:pathLst>
                              </a:custGeom>
                              <a:solidFill>
                                <a:schemeClr val="bg1"/>
                              </a:solidFill>
                              <a:ln w="9796" cap="flat">
                                <a:noFill/>
                                <a:prstDash val="solid"/>
                                <a:miter/>
                              </a:ln>
                            </wps:spPr>
                            <wps:bodyPr rtlCol="0" anchor="ctr"/>
                          </wps:wsp>
                          <wps:wsp>
                            <wps:cNvPr id="1430" name="Полилиния: фигура 118">
                              <a:extLst>
                                <a:ext uri="{FF2B5EF4-FFF2-40B4-BE49-F238E27FC236}">
                                  <a16:creationId xmlns:a16="http://schemas.microsoft.com/office/drawing/2014/main" id="{DB7BD1C1-1207-FF95-3C79-C6385CC944E7}"/>
                                </a:ext>
                              </a:extLst>
                            </wps:cNvPr>
                            <wps:cNvSpPr/>
                            <wps:spPr>
                              <a:xfrm>
                                <a:off x="4126263" y="3073639"/>
                                <a:ext cx="159987" cy="160281"/>
                              </a:xfrm>
                              <a:custGeom>
                                <a:avLst/>
                                <a:gdLst>
                                  <a:gd name="connsiteX0" fmla="*/ -310 w 159987"/>
                                  <a:gd name="connsiteY0" fmla="*/ -240 h 160281"/>
                                  <a:gd name="connsiteX1" fmla="*/ 159383 w 159987"/>
                                  <a:gd name="connsiteY1" fmla="*/ 160041 h 160281"/>
                                  <a:gd name="connsiteX2" fmla="*/ 159677 w 159987"/>
                                  <a:gd name="connsiteY2" fmla="*/ 160041 h 160281"/>
                                  <a:gd name="connsiteX3" fmla="*/ -17 w 159987"/>
                                  <a:gd name="connsiteY3" fmla="*/ -240 h 160281"/>
                                  <a:gd name="connsiteX4" fmla="*/ -310 w 159987"/>
                                  <a:gd name="connsiteY4" fmla="*/ -240 h 1602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9987" h="160281">
                                    <a:moveTo>
                                      <a:pt x="-310" y="-240"/>
                                    </a:moveTo>
                                    <a:cubicBezTo>
                                      <a:pt x="-506" y="88120"/>
                                      <a:pt x="71013" y="159874"/>
                                      <a:pt x="159383" y="160041"/>
                                    </a:cubicBezTo>
                                    <a:cubicBezTo>
                                      <a:pt x="159481" y="160041"/>
                                      <a:pt x="159579" y="160041"/>
                                      <a:pt x="159677" y="160041"/>
                                    </a:cubicBezTo>
                                    <a:cubicBezTo>
                                      <a:pt x="159873" y="71681"/>
                                      <a:pt x="88354" y="-74"/>
                                      <a:pt x="-17" y="-240"/>
                                    </a:cubicBezTo>
                                    <a:cubicBezTo>
                                      <a:pt x="-115" y="-240"/>
                                      <a:pt x="-212" y="-240"/>
                                      <a:pt x="-310" y="-240"/>
                                    </a:cubicBezTo>
                                    <a:close/>
                                  </a:path>
                                </a:pathLst>
                              </a:custGeom>
                              <a:solidFill>
                                <a:schemeClr val="bg1"/>
                              </a:solidFill>
                              <a:ln w="9796" cap="flat">
                                <a:noFill/>
                                <a:prstDash val="solid"/>
                                <a:miter/>
                              </a:ln>
                            </wps:spPr>
                            <wps:bodyPr rtlCol="0" anchor="ctr"/>
                          </wps:wsp>
                        </wpg:grpSp>
                        <wps:wsp>
                          <wps:cNvPr id="1431" name="Полилиния: фигура 119">
                            <a:extLst>
                              <a:ext uri="{FF2B5EF4-FFF2-40B4-BE49-F238E27FC236}">
                                <a16:creationId xmlns:a16="http://schemas.microsoft.com/office/drawing/2014/main" id="{9AB5CFF2-BC5D-D96E-96E9-9F3FEBE273D3}"/>
                              </a:ext>
                            </a:extLst>
                          </wps:cNvPr>
                          <wps:cNvSpPr/>
                          <wps:spPr>
                            <a:xfrm>
                              <a:off x="4143793" y="3233650"/>
                              <a:ext cx="284927" cy="503156"/>
                            </a:xfrm>
                            <a:custGeom>
                              <a:avLst/>
                              <a:gdLst>
                                <a:gd name="connsiteX0" fmla="*/ 142147 w 284927"/>
                                <a:gd name="connsiteY0" fmla="*/ 502917 h 503156"/>
                                <a:gd name="connsiteX1" fmla="*/ 284206 w 284927"/>
                                <a:gd name="connsiteY1" fmla="*/ 134152 h 503156"/>
                                <a:gd name="connsiteX2" fmla="*/ 89 w 284927"/>
                                <a:gd name="connsiteY2" fmla="*/ 134152 h 503156"/>
                                <a:gd name="connsiteX3" fmla="*/ 142147 w 284927"/>
                                <a:gd name="connsiteY3" fmla="*/ 502917 h 503156"/>
                              </a:gdLst>
                              <a:ahLst/>
                              <a:cxnLst>
                                <a:cxn ang="0">
                                  <a:pos x="connsiteX0" y="connsiteY0"/>
                                </a:cxn>
                                <a:cxn ang="0">
                                  <a:pos x="connsiteX1" y="connsiteY1"/>
                                </a:cxn>
                                <a:cxn ang="0">
                                  <a:pos x="connsiteX2" y="connsiteY2"/>
                                </a:cxn>
                                <a:cxn ang="0">
                                  <a:pos x="connsiteX3" y="connsiteY3"/>
                                </a:cxn>
                              </a:cxnLst>
                              <a:rect l="l" t="t" r="r" b="b"/>
                              <a:pathLst>
                                <a:path w="284927" h="503156">
                                  <a:moveTo>
                                    <a:pt x="142147" y="502917"/>
                                  </a:moveTo>
                                  <a:cubicBezTo>
                                    <a:pt x="238355" y="404857"/>
                                    <a:pt x="289790" y="271410"/>
                                    <a:pt x="284206" y="134152"/>
                                  </a:cubicBezTo>
                                  <a:cubicBezTo>
                                    <a:pt x="277543" y="-45037"/>
                                    <a:pt x="6848" y="-45037"/>
                                    <a:pt x="89" y="134152"/>
                                  </a:cubicBezTo>
                                  <a:cubicBezTo>
                                    <a:pt x="-5398" y="271400"/>
                                    <a:pt x="45940" y="404837"/>
                                    <a:pt x="142147" y="502917"/>
                                  </a:cubicBezTo>
                                  <a:close/>
                                </a:path>
                              </a:pathLst>
                            </a:custGeom>
                            <a:solidFill>
                              <a:schemeClr val="bg1"/>
                            </a:solidFill>
                            <a:ln w="9796" cap="flat">
                              <a:noFill/>
                              <a:prstDash val="solid"/>
                              <a:miter/>
                            </a:ln>
                          </wps:spPr>
                          <wps:bodyPr rtlCol="0" anchor="ctr"/>
                        </wps:wsp>
                        <wps:wsp>
                          <wps:cNvPr id="1432" name="Полилиния: фигура 121">
                            <a:extLst>
                              <a:ext uri="{FF2B5EF4-FFF2-40B4-BE49-F238E27FC236}">
                                <a16:creationId xmlns:a16="http://schemas.microsoft.com/office/drawing/2014/main" id="{5724ABB9-23F9-557B-640F-4EDA08185EA2}"/>
                              </a:ext>
                            </a:extLst>
                          </wps:cNvPr>
                          <wps:cNvSpPr/>
                          <wps:spPr>
                            <a:xfrm>
                              <a:off x="5102695" y="2940005"/>
                              <a:ext cx="326538" cy="979714"/>
                            </a:xfrm>
                            <a:custGeom>
                              <a:avLst/>
                              <a:gdLst>
                                <a:gd name="connsiteX0" fmla="*/ 162959 w 326538"/>
                                <a:gd name="connsiteY0" fmla="*/ 979474 h 979714"/>
                                <a:gd name="connsiteX1" fmla="*/ 162959 w 326538"/>
                                <a:gd name="connsiteY1" fmla="*/ -240 h 979714"/>
                                <a:gd name="connsiteX2" fmla="*/ 162959 w 326538"/>
                                <a:gd name="connsiteY2" fmla="*/ 979474 h 979714"/>
                              </a:gdLst>
                              <a:ahLst/>
                              <a:cxnLst>
                                <a:cxn ang="0">
                                  <a:pos x="connsiteX0" y="connsiteY0"/>
                                </a:cxn>
                                <a:cxn ang="0">
                                  <a:pos x="connsiteX1" y="connsiteY1"/>
                                </a:cxn>
                                <a:cxn ang="0">
                                  <a:pos x="connsiteX2" y="connsiteY2"/>
                                </a:cxn>
                              </a:cxnLst>
                              <a:rect l="l" t="t" r="r" b="b"/>
                              <a:pathLst>
                                <a:path w="326538" h="979714">
                                  <a:moveTo>
                                    <a:pt x="162959" y="979474"/>
                                  </a:moveTo>
                                  <a:cubicBezTo>
                                    <a:pt x="380651" y="708975"/>
                                    <a:pt x="380651" y="270259"/>
                                    <a:pt x="162959" y="-240"/>
                                  </a:cubicBezTo>
                                  <a:cubicBezTo>
                                    <a:pt x="-54733" y="270259"/>
                                    <a:pt x="-54733" y="708975"/>
                                    <a:pt x="162959" y="979474"/>
                                  </a:cubicBezTo>
                                  <a:close/>
                                </a:path>
                              </a:pathLst>
                            </a:custGeom>
                            <a:solidFill>
                              <a:srgbClr val="949494"/>
                            </a:solidFill>
                            <a:ln w="9796" cap="flat">
                              <a:noFill/>
                              <a:prstDash val="solid"/>
                              <a:miter/>
                            </a:ln>
                          </wps:spPr>
                          <wps:bodyPr rtlCol="0" anchor="ctr"/>
                        </wps:wsp>
                        <wps:wsp>
                          <wps:cNvPr id="1433" name="Полилиния: фигура 122">
                            <a:extLst>
                              <a:ext uri="{FF2B5EF4-FFF2-40B4-BE49-F238E27FC236}">
                                <a16:creationId xmlns:a16="http://schemas.microsoft.com/office/drawing/2014/main" id="{2E6D9482-2CA0-8F16-ADC6-1839E26E999F}"/>
                              </a:ext>
                            </a:extLst>
                          </wps:cNvPr>
                          <wps:cNvSpPr/>
                          <wps:spPr>
                            <a:xfrm>
                              <a:off x="4776082" y="2940005"/>
                              <a:ext cx="326612" cy="979714"/>
                            </a:xfrm>
                            <a:custGeom>
                              <a:avLst/>
                              <a:gdLst>
                                <a:gd name="connsiteX0" fmla="*/ 163034 w 326612"/>
                                <a:gd name="connsiteY0" fmla="*/ 979474 h 979714"/>
                                <a:gd name="connsiteX1" fmla="*/ 163034 w 326612"/>
                                <a:gd name="connsiteY1" fmla="*/ -240 h 979714"/>
                                <a:gd name="connsiteX2" fmla="*/ 163034 w 326612"/>
                                <a:gd name="connsiteY2" fmla="*/ 979474 h 979714"/>
                              </a:gdLst>
                              <a:ahLst/>
                              <a:cxnLst>
                                <a:cxn ang="0">
                                  <a:pos x="connsiteX0" y="connsiteY0"/>
                                </a:cxn>
                                <a:cxn ang="0">
                                  <a:pos x="connsiteX1" y="connsiteY1"/>
                                </a:cxn>
                                <a:cxn ang="0">
                                  <a:pos x="connsiteX2" y="connsiteY2"/>
                                </a:cxn>
                              </a:cxnLst>
                              <a:rect l="l" t="t" r="r" b="b"/>
                              <a:pathLst>
                                <a:path w="326612" h="979714">
                                  <a:moveTo>
                                    <a:pt x="163034" y="979474"/>
                                  </a:moveTo>
                                  <a:cubicBezTo>
                                    <a:pt x="380726" y="708975"/>
                                    <a:pt x="380726" y="270259"/>
                                    <a:pt x="163034" y="-240"/>
                                  </a:cubicBezTo>
                                  <a:cubicBezTo>
                                    <a:pt x="-54758" y="270259"/>
                                    <a:pt x="-54758" y="708975"/>
                                    <a:pt x="163034" y="979474"/>
                                  </a:cubicBezTo>
                                  <a:close/>
                                </a:path>
                              </a:pathLst>
                            </a:custGeom>
                            <a:solidFill>
                              <a:srgbClr val="949494"/>
                            </a:solidFill>
                            <a:ln w="9796" cap="flat">
                              <a:noFill/>
                              <a:prstDash val="solid"/>
                              <a:miter/>
                            </a:ln>
                          </wps:spPr>
                          <wps:bodyPr rtlCol="0" anchor="ctr"/>
                        </wps:wsp>
                        <wps:wsp>
                          <wps:cNvPr id="1434" name="Полилиния: фигура 123">
                            <a:extLst>
                              <a:ext uri="{FF2B5EF4-FFF2-40B4-BE49-F238E27FC236}">
                                <a16:creationId xmlns:a16="http://schemas.microsoft.com/office/drawing/2014/main" id="{32880002-40DF-0E72-E8B9-259EBD329D29}"/>
                              </a:ext>
                            </a:extLst>
                          </wps:cNvPr>
                          <wps:cNvSpPr/>
                          <wps:spPr>
                            <a:xfrm>
                              <a:off x="5429234" y="2940005"/>
                              <a:ext cx="326612" cy="979714"/>
                            </a:xfrm>
                            <a:custGeom>
                              <a:avLst/>
                              <a:gdLst>
                                <a:gd name="connsiteX0" fmla="*/ 162959 w 326612"/>
                                <a:gd name="connsiteY0" fmla="*/ 979474 h 979714"/>
                                <a:gd name="connsiteX1" fmla="*/ 162959 w 326612"/>
                                <a:gd name="connsiteY1" fmla="*/ -240 h 979714"/>
                                <a:gd name="connsiteX2" fmla="*/ 162959 w 326612"/>
                                <a:gd name="connsiteY2" fmla="*/ 979474 h 979714"/>
                              </a:gdLst>
                              <a:ahLst/>
                              <a:cxnLst>
                                <a:cxn ang="0">
                                  <a:pos x="connsiteX0" y="connsiteY0"/>
                                </a:cxn>
                                <a:cxn ang="0">
                                  <a:pos x="connsiteX1" y="connsiteY1"/>
                                </a:cxn>
                                <a:cxn ang="0">
                                  <a:pos x="connsiteX2" y="connsiteY2"/>
                                </a:cxn>
                              </a:cxnLst>
                              <a:rect l="l" t="t" r="r" b="b"/>
                              <a:pathLst>
                                <a:path w="326612" h="979714">
                                  <a:moveTo>
                                    <a:pt x="162959" y="979474"/>
                                  </a:moveTo>
                                  <a:cubicBezTo>
                                    <a:pt x="380751" y="708975"/>
                                    <a:pt x="380751" y="270259"/>
                                    <a:pt x="162959" y="-240"/>
                                  </a:cubicBezTo>
                                  <a:cubicBezTo>
                                    <a:pt x="-54733" y="270259"/>
                                    <a:pt x="-54733" y="708975"/>
                                    <a:pt x="162959" y="979474"/>
                                  </a:cubicBezTo>
                                  <a:close/>
                                </a:path>
                              </a:pathLst>
                            </a:custGeom>
                            <a:solidFill>
                              <a:srgbClr val="949494"/>
                            </a:solidFill>
                            <a:ln w="9796" cap="flat">
                              <a:noFill/>
                              <a:prstDash val="solid"/>
                              <a:miter/>
                            </a:ln>
                          </wps:spPr>
                          <wps:bodyPr rtlCol="0" anchor="ctr"/>
                        </wps:wsp>
                        <wps:wsp>
                          <wps:cNvPr id="1435" name="Полилиния: фигура 125">
                            <a:extLst>
                              <a:ext uri="{FF2B5EF4-FFF2-40B4-BE49-F238E27FC236}">
                                <a16:creationId xmlns:a16="http://schemas.microsoft.com/office/drawing/2014/main" id="{7C23478D-CA78-9564-4653-E6EE3B7F9873}"/>
                              </a:ext>
                            </a:extLst>
                          </wps:cNvPr>
                          <wps:cNvSpPr/>
                          <wps:spPr>
                            <a:xfrm>
                              <a:off x="5265394" y="4401773"/>
                              <a:ext cx="489857" cy="489857"/>
                            </a:xfrm>
                            <a:custGeom>
                              <a:avLst/>
                              <a:gdLst>
                                <a:gd name="connsiteX0" fmla="*/ -310 w 489857"/>
                                <a:gd name="connsiteY0" fmla="*/ -240 h 489857"/>
                                <a:gd name="connsiteX1" fmla="*/ 489547 w 489857"/>
                                <a:gd name="connsiteY1" fmla="*/ 489617 h 489857"/>
                                <a:gd name="connsiteX2" fmla="*/ -310 w 489857"/>
                                <a:gd name="connsiteY2" fmla="*/ -240 h 489857"/>
                              </a:gdLst>
                              <a:ahLst/>
                              <a:cxnLst>
                                <a:cxn ang="0">
                                  <a:pos x="connsiteX0" y="connsiteY0"/>
                                </a:cxn>
                                <a:cxn ang="0">
                                  <a:pos x="connsiteX1" y="connsiteY1"/>
                                </a:cxn>
                                <a:cxn ang="0">
                                  <a:pos x="connsiteX2" y="connsiteY2"/>
                                </a:cxn>
                              </a:cxnLst>
                              <a:rect l="l" t="t" r="r" b="b"/>
                              <a:pathLst>
                                <a:path w="489857" h="489857">
                                  <a:moveTo>
                                    <a:pt x="-310" y="-240"/>
                                  </a:moveTo>
                                  <a:cubicBezTo>
                                    <a:pt x="-310" y="270298"/>
                                    <a:pt x="219048" y="489617"/>
                                    <a:pt x="489547" y="489617"/>
                                  </a:cubicBezTo>
                                  <a:cubicBezTo>
                                    <a:pt x="489547" y="219079"/>
                                    <a:pt x="270189" y="-240"/>
                                    <a:pt x="-310" y="-240"/>
                                  </a:cubicBezTo>
                                  <a:close/>
                                </a:path>
                              </a:pathLst>
                            </a:custGeom>
                            <a:solidFill>
                              <a:srgbClr val="949494"/>
                            </a:solidFill>
                            <a:ln w="9796" cap="flat">
                              <a:noFill/>
                              <a:prstDash val="solid"/>
                              <a:miter/>
                            </a:ln>
                          </wps:spPr>
                          <wps:bodyPr rtlCol="0" anchor="ctr"/>
                        </wps:wsp>
                        <wps:wsp>
                          <wps:cNvPr id="1436" name="Полилиния: фигура 126">
                            <a:extLst>
                              <a:ext uri="{FF2B5EF4-FFF2-40B4-BE49-F238E27FC236}">
                                <a16:creationId xmlns:a16="http://schemas.microsoft.com/office/drawing/2014/main" id="{880455E5-D941-01B7-2E0B-428B3E1168AF}"/>
                              </a:ext>
                            </a:extLst>
                          </wps:cNvPr>
                          <wps:cNvSpPr/>
                          <wps:spPr>
                            <a:xfrm>
                              <a:off x="4775537" y="3911916"/>
                              <a:ext cx="489857" cy="489857"/>
                            </a:xfrm>
                            <a:custGeom>
                              <a:avLst/>
                              <a:gdLst>
                                <a:gd name="connsiteX0" fmla="*/ -310 w 489857"/>
                                <a:gd name="connsiteY0" fmla="*/ -240 h 489857"/>
                                <a:gd name="connsiteX1" fmla="*/ 489547 w 489857"/>
                                <a:gd name="connsiteY1" fmla="*/ 489617 h 489857"/>
                                <a:gd name="connsiteX2" fmla="*/ -310 w 489857"/>
                                <a:gd name="connsiteY2" fmla="*/ -240 h 489857"/>
                              </a:gdLst>
                              <a:ahLst/>
                              <a:cxnLst>
                                <a:cxn ang="0">
                                  <a:pos x="connsiteX0" y="connsiteY0"/>
                                </a:cxn>
                                <a:cxn ang="0">
                                  <a:pos x="connsiteX1" y="connsiteY1"/>
                                </a:cxn>
                                <a:cxn ang="0">
                                  <a:pos x="connsiteX2" y="connsiteY2"/>
                                </a:cxn>
                              </a:cxnLst>
                              <a:rect l="l" t="t" r="r" b="b"/>
                              <a:pathLst>
                                <a:path w="489857" h="489857">
                                  <a:moveTo>
                                    <a:pt x="-310" y="-240"/>
                                  </a:moveTo>
                                  <a:cubicBezTo>
                                    <a:pt x="-310" y="270298"/>
                                    <a:pt x="219048" y="489617"/>
                                    <a:pt x="489547" y="489617"/>
                                  </a:cubicBezTo>
                                  <a:cubicBezTo>
                                    <a:pt x="489547" y="219079"/>
                                    <a:pt x="270189" y="-240"/>
                                    <a:pt x="-310" y="-240"/>
                                  </a:cubicBezTo>
                                  <a:close/>
                                </a:path>
                              </a:pathLst>
                            </a:custGeom>
                            <a:solidFill>
                              <a:srgbClr val="949494"/>
                            </a:solidFill>
                            <a:ln w="9796" cap="flat">
                              <a:noFill/>
                              <a:prstDash val="solid"/>
                              <a:miter/>
                            </a:ln>
                          </wps:spPr>
                          <wps:bodyPr rtlCol="0" anchor="ctr"/>
                        </wps:wsp>
                        <wps:wsp>
                          <wps:cNvPr id="1437" name="Полилиния: фигура 127">
                            <a:extLst>
                              <a:ext uri="{FF2B5EF4-FFF2-40B4-BE49-F238E27FC236}">
                                <a16:creationId xmlns:a16="http://schemas.microsoft.com/office/drawing/2014/main" id="{97F171CD-74ED-E86B-FCA3-2D8AB57BCA8F}"/>
                              </a:ext>
                            </a:extLst>
                          </wps:cNvPr>
                          <wps:cNvSpPr/>
                          <wps:spPr>
                            <a:xfrm>
                              <a:off x="5265394" y="3911916"/>
                              <a:ext cx="489857" cy="489857"/>
                            </a:xfrm>
                            <a:custGeom>
                              <a:avLst/>
                              <a:gdLst>
                                <a:gd name="connsiteX0" fmla="*/ -310 w 489857"/>
                                <a:gd name="connsiteY0" fmla="*/ 489617 h 489857"/>
                                <a:gd name="connsiteX1" fmla="*/ 489547 w 489857"/>
                                <a:gd name="connsiteY1" fmla="*/ -240 h 489857"/>
                                <a:gd name="connsiteX2" fmla="*/ -310 w 489857"/>
                                <a:gd name="connsiteY2" fmla="*/ 489617 h 489857"/>
                              </a:gdLst>
                              <a:ahLst/>
                              <a:cxnLst>
                                <a:cxn ang="0">
                                  <a:pos x="connsiteX0" y="connsiteY0"/>
                                </a:cxn>
                                <a:cxn ang="0">
                                  <a:pos x="connsiteX1" y="connsiteY1"/>
                                </a:cxn>
                                <a:cxn ang="0">
                                  <a:pos x="connsiteX2" y="connsiteY2"/>
                                </a:cxn>
                              </a:cxnLst>
                              <a:rect l="l" t="t" r="r" b="b"/>
                              <a:pathLst>
                                <a:path w="489857" h="489857">
                                  <a:moveTo>
                                    <a:pt x="-310" y="489617"/>
                                  </a:moveTo>
                                  <a:cubicBezTo>
                                    <a:pt x="270189" y="489617"/>
                                    <a:pt x="489547" y="270298"/>
                                    <a:pt x="489547" y="-240"/>
                                  </a:cubicBezTo>
                                  <a:cubicBezTo>
                                    <a:pt x="219048" y="-240"/>
                                    <a:pt x="-310" y="219079"/>
                                    <a:pt x="-310" y="489617"/>
                                  </a:cubicBezTo>
                                  <a:close/>
                                </a:path>
                              </a:pathLst>
                            </a:custGeom>
                            <a:solidFill>
                              <a:srgbClr val="949494"/>
                            </a:solidFill>
                            <a:ln w="9796" cap="flat">
                              <a:noFill/>
                              <a:prstDash val="solid"/>
                              <a:miter/>
                            </a:ln>
                          </wps:spPr>
                          <wps:bodyPr rtlCol="0" anchor="ctr"/>
                        </wps:wsp>
                        <wps:wsp>
                          <wps:cNvPr id="1438" name="Полилиния: фигура 128">
                            <a:extLst>
                              <a:ext uri="{FF2B5EF4-FFF2-40B4-BE49-F238E27FC236}">
                                <a16:creationId xmlns:a16="http://schemas.microsoft.com/office/drawing/2014/main" id="{6B5C7B98-9AF3-A3C5-CC56-1F8415A3BBFA}"/>
                              </a:ext>
                            </a:extLst>
                          </wps:cNvPr>
                          <wps:cNvSpPr/>
                          <wps:spPr>
                            <a:xfrm>
                              <a:off x="4775537" y="4401773"/>
                              <a:ext cx="489857" cy="489857"/>
                            </a:xfrm>
                            <a:custGeom>
                              <a:avLst/>
                              <a:gdLst>
                                <a:gd name="connsiteX0" fmla="*/ -310 w 489857"/>
                                <a:gd name="connsiteY0" fmla="*/ 489617 h 489857"/>
                                <a:gd name="connsiteX1" fmla="*/ 489547 w 489857"/>
                                <a:gd name="connsiteY1" fmla="*/ -240 h 489857"/>
                                <a:gd name="connsiteX2" fmla="*/ -310 w 489857"/>
                                <a:gd name="connsiteY2" fmla="*/ 489617 h 489857"/>
                              </a:gdLst>
                              <a:ahLst/>
                              <a:cxnLst>
                                <a:cxn ang="0">
                                  <a:pos x="connsiteX0" y="connsiteY0"/>
                                </a:cxn>
                                <a:cxn ang="0">
                                  <a:pos x="connsiteX1" y="connsiteY1"/>
                                </a:cxn>
                                <a:cxn ang="0">
                                  <a:pos x="connsiteX2" y="connsiteY2"/>
                                </a:cxn>
                              </a:cxnLst>
                              <a:rect l="l" t="t" r="r" b="b"/>
                              <a:pathLst>
                                <a:path w="489857" h="489857">
                                  <a:moveTo>
                                    <a:pt x="-310" y="489617"/>
                                  </a:moveTo>
                                  <a:cubicBezTo>
                                    <a:pt x="270189" y="489617"/>
                                    <a:pt x="489547" y="270298"/>
                                    <a:pt x="489547" y="-240"/>
                                  </a:cubicBezTo>
                                  <a:cubicBezTo>
                                    <a:pt x="219048" y="-240"/>
                                    <a:pt x="-310" y="219079"/>
                                    <a:pt x="-310" y="489617"/>
                                  </a:cubicBezTo>
                                  <a:close/>
                                </a:path>
                              </a:pathLst>
                            </a:custGeom>
                            <a:solidFill>
                              <a:srgbClr val="949494"/>
                            </a:solidFill>
                            <a:ln w="9796" cap="flat">
                              <a:noFill/>
                              <a:prstDash val="solid"/>
                              <a:miter/>
                            </a:ln>
                          </wps:spPr>
                          <wps:bodyPr rtlCol="0" anchor="ctr"/>
                        </wps:wsp>
                        <wps:wsp>
                          <wps:cNvPr id="1439" name="Полилиния: фигура 130">
                            <a:extLst>
                              <a:ext uri="{FF2B5EF4-FFF2-40B4-BE49-F238E27FC236}">
                                <a16:creationId xmlns:a16="http://schemas.microsoft.com/office/drawing/2014/main" id="{E7E3018D-75B7-25D3-F819-65B4866C5B11}"/>
                              </a:ext>
                            </a:extLst>
                          </wps:cNvPr>
                          <wps:cNvSpPr/>
                          <wps:spPr>
                            <a:xfrm>
                              <a:off x="1128140" y="1322016"/>
                              <a:ext cx="437931" cy="274907"/>
                            </a:xfrm>
                            <a:custGeom>
                              <a:avLst/>
                              <a:gdLst>
                                <a:gd name="connsiteX0" fmla="*/ 297270 w 437931"/>
                                <a:gd name="connsiteY0" fmla="*/ 274668 h 274907"/>
                                <a:gd name="connsiteX1" fmla="*/ 134245 w 437931"/>
                                <a:gd name="connsiteY1" fmla="*/ 274668 h 274907"/>
                                <a:gd name="connsiteX2" fmla="*/ -3207 w 437931"/>
                                <a:gd name="connsiteY2" fmla="*/ 137214 h 274907"/>
                                <a:gd name="connsiteX3" fmla="*/ 134245 w 437931"/>
                                <a:gd name="connsiteY3" fmla="*/ -240 h 274907"/>
                                <a:gd name="connsiteX4" fmla="*/ 297270 w 437931"/>
                                <a:gd name="connsiteY4" fmla="*/ -240 h 274907"/>
                                <a:gd name="connsiteX5" fmla="*/ 434725 w 437931"/>
                                <a:gd name="connsiteY5" fmla="*/ 137214 h 274907"/>
                                <a:gd name="connsiteX6" fmla="*/ 297270 w 437931"/>
                                <a:gd name="connsiteY6" fmla="*/ 274668 h 2749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37931" h="274907">
                                  <a:moveTo>
                                    <a:pt x="297270" y="274668"/>
                                  </a:moveTo>
                                  <a:lnTo>
                                    <a:pt x="134245" y="274668"/>
                                  </a:lnTo>
                                  <a:cubicBezTo>
                                    <a:pt x="58317" y="274668"/>
                                    <a:pt x="-3207" y="213132"/>
                                    <a:pt x="-3207" y="137214"/>
                                  </a:cubicBezTo>
                                  <a:cubicBezTo>
                                    <a:pt x="-3207" y="61296"/>
                                    <a:pt x="58317" y="-240"/>
                                    <a:pt x="134245" y="-240"/>
                                  </a:cubicBezTo>
                                  <a:lnTo>
                                    <a:pt x="297270" y="-240"/>
                                  </a:lnTo>
                                  <a:cubicBezTo>
                                    <a:pt x="373198" y="-240"/>
                                    <a:pt x="434725" y="61296"/>
                                    <a:pt x="434725" y="137214"/>
                                  </a:cubicBezTo>
                                  <a:cubicBezTo>
                                    <a:pt x="434725" y="213132"/>
                                    <a:pt x="373198" y="274668"/>
                                    <a:pt x="297270" y="274668"/>
                                  </a:cubicBezTo>
                                </a:path>
                              </a:pathLst>
                            </a:custGeom>
                            <a:solidFill>
                              <a:srgbClr val="949494"/>
                            </a:solidFill>
                            <a:ln w="9795" cap="flat">
                              <a:noFill/>
                              <a:prstDash val="solid"/>
                              <a:miter/>
                            </a:ln>
                          </wps:spPr>
                          <wps:bodyPr rtlCol="0" anchor="ctr"/>
                        </wps:wsp>
                        <wpg:grpSp>
                          <wpg:cNvPr id="1440" name="Группа 1440">
                            <a:extLst>
                              <a:ext uri="{FF2B5EF4-FFF2-40B4-BE49-F238E27FC236}">
                                <a16:creationId xmlns:a16="http://schemas.microsoft.com/office/drawing/2014/main" id="{C1B504CE-0FB3-5DDF-21DE-5E26A943F780}"/>
                              </a:ext>
                            </a:extLst>
                          </wpg:cNvPr>
                          <wpg:cNvGrpSpPr/>
                          <wpg:grpSpPr>
                            <a:xfrm>
                              <a:off x="995487" y="1322604"/>
                              <a:ext cx="703239" cy="274320"/>
                              <a:chOff x="995487" y="1322604"/>
                              <a:chExt cx="703239" cy="274320"/>
                            </a:xfrm>
                          </wpg:grpSpPr>
                          <wps:wsp>
                            <wps:cNvPr id="1441" name="Полилиния: фигура 131">
                              <a:extLst>
                                <a:ext uri="{FF2B5EF4-FFF2-40B4-BE49-F238E27FC236}">
                                  <a16:creationId xmlns:a16="http://schemas.microsoft.com/office/drawing/2014/main" id="{50082B8F-F977-7DDB-6F97-4532406ECC27}"/>
                                </a:ext>
                              </a:extLst>
                            </wps:cNvPr>
                            <wps:cNvSpPr/>
                            <wps:spPr>
                              <a:xfrm>
                                <a:off x="1561566" y="1322604"/>
                                <a:ext cx="137160" cy="274320"/>
                              </a:xfrm>
                              <a:custGeom>
                                <a:avLst/>
                                <a:gdLst>
                                  <a:gd name="connsiteX0" fmla="*/ 133953 w 137160"/>
                                  <a:gd name="connsiteY0" fmla="*/ -240 h 274320"/>
                                  <a:gd name="connsiteX1" fmla="*/ -3207 w 137160"/>
                                  <a:gd name="connsiteY1" fmla="*/ 136920 h 274320"/>
                                  <a:gd name="connsiteX2" fmla="*/ 133953 w 137160"/>
                                  <a:gd name="connsiteY2" fmla="*/ 274080 h 274320"/>
                                </a:gdLst>
                                <a:ahLst/>
                                <a:cxnLst>
                                  <a:cxn ang="0">
                                    <a:pos x="connsiteX0" y="connsiteY0"/>
                                  </a:cxn>
                                  <a:cxn ang="0">
                                    <a:pos x="connsiteX1" y="connsiteY1"/>
                                  </a:cxn>
                                  <a:cxn ang="0">
                                    <a:pos x="connsiteX2" y="connsiteY2"/>
                                  </a:cxn>
                                </a:cxnLst>
                                <a:rect l="l" t="t" r="r" b="b"/>
                                <a:pathLst>
                                  <a:path w="137160" h="274320">
                                    <a:moveTo>
                                      <a:pt x="133953" y="-240"/>
                                    </a:moveTo>
                                    <a:cubicBezTo>
                                      <a:pt x="58219" y="-240"/>
                                      <a:pt x="-3207" y="61169"/>
                                      <a:pt x="-3207" y="136920"/>
                                    </a:cubicBezTo>
                                    <a:cubicBezTo>
                                      <a:pt x="-3207" y="212671"/>
                                      <a:pt x="58219" y="274080"/>
                                      <a:pt x="133953" y="274080"/>
                                    </a:cubicBezTo>
                                    <a:close/>
                                  </a:path>
                                </a:pathLst>
                              </a:custGeom>
                              <a:solidFill>
                                <a:srgbClr val="949494"/>
                              </a:solidFill>
                              <a:ln w="9795" cap="flat">
                                <a:noFill/>
                                <a:prstDash val="solid"/>
                                <a:miter/>
                              </a:ln>
                            </wps:spPr>
                            <wps:bodyPr rtlCol="0" anchor="ctr"/>
                          </wps:wsp>
                          <wps:wsp>
                            <wps:cNvPr id="1442" name="Полилиния: фигура 132">
                              <a:extLst>
                                <a:ext uri="{FF2B5EF4-FFF2-40B4-BE49-F238E27FC236}">
                                  <a16:creationId xmlns:a16="http://schemas.microsoft.com/office/drawing/2014/main" id="{3A232097-AB6A-7375-0DA6-83BC51B54CD8}"/>
                                </a:ext>
                              </a:extLst>
                            </wps:cNvPr>
                            <wps:cNvSpPr/>
                            <wps:spPr>
                              <a:xfrm>
                                <a:off x="995487" y="1322604"/>
                                <a:ext cx="137160" cy="274320"/>
                              </a:xfrm>
                              <a:custGeom>
                                <a:avLst/>
                                <a:gdLst>
                                  <a:gd name="connsiteX0" fmla="*/ -3207 w 137160"/>
                                  <a:gd name="connsiteY0" fmla="*/ 274080 h 274320"/>
                                  <a:gd name="connsiteX1" fmla="*/ 133953 w 137160"/>
                                  <a:gd name="connsiteY1" fmla="*/ 136920 h 274320"/>
                                  <a:gd name="connsiteX2" fmla="*/ -3207 w 137160"/>
                                  <a:gd name="connsiteY2" fmla="*/ -240 h 274320"/>
                                </a:gdLst>
                                <a:ahLst/>
                                <a:cxnLst>
                                  <a:cxn ang="0">
                                    <a:pos x="connsiteX0" y="connsiteY0"/>
                                  </a:cxn>
                                  <a:cxn ang="0">
                                    <a:pos x="connsiteX1" y="connsiteY1"/>
                                  </a:cxn>
                                  <a:cxn ang="0">
                                    <a:pos x="connsiteX2" y="connsiteY2"/>
                                  </a:cxn>
                                </a:cxnLst>
                                <a:rect l="l" t="t" r="r" b="b"/>
                                <a:pathLst>
                                  <a:path w="137160" h="274320">
                                    <a:moveTo>
                                      <a:pt x="-3207" y="274080"/>
                                    </a:moveTo>
                                    <a:cubicBezTo>
                                      <a:pt x="72525" y="274080"/>
                                      <a:pt x="133953" y="212671"/>
                                      <a:pt x="133953" y="136920"/>
                                    </a:cubicBezTo>
                                    <a:cubicBezTo>
                                      <a:pt x="133953" y="61169"/>
                                      <a:pt x="72525" y="-240"/>
                                      <a:pt x="-3207" y="-240"/>
                                    </a:cubicBezTo>
                                    <a:close/>
                                  </a:path>
                                </a:pathLst>
                              </a:custGeom>
                              <a:solidFill>
                                <a:srgbClr val="949494"/>
                              </a:solidFill>
                              <a:ln w="9795" cap="flat">
                                <a:noFill/>
                                <a:prstDash val="solid"/>
                                <a:miter/>
                              </a:ln>
                            </wps:spPr>
                            <wps:bodyPr rtlCol="0" anchor="ctr"/>
                          </wps:wsp>
                        </wpg:grpSp>
                      </wpg:grpSp>
                      <wps:wsp>
                        <wps:cNvPr id="1443" name="Полилиния: фигура 7">
                          <a:extLst>
                            <a:ext uri="{FF2B5EF4-FFF2-40B4-BE49-F238E27FC236}">
                              <a16:creationId xmlns:a16="http://schemas.microsoft.com/office/drawing/2014/main" id="{3789CB51-94F1-F8FA-A79F-06A57F1C8DF4}"/>
                            </a:ext>
                          </a:extLst>
                        </wps:cNvPr>
                        <wps:cNvSpPr/>
                        <wps:spPr>
                          <a:xfrm rot="16200000">
                            <a:off x="2817628" y="1956390"/>
                            <a:ext cx="979170" cy="979170"/>
                          </a:xfrm>
                          <a:custGeom>
                            <a:avLst/>
                            <a:gdLst>
                              <a:gd name="connsiteX0" fmla="*/ -310 w 979714"/>
                              <a:gd name="connsiteY0" fmla="*/ -240 h 979714"/>
                              <a:gd name="connsiteX1" fmla="*/ 979404 w 979714"/>
                              <a:gd name="connsiteY1" fmla="*/ -240 h 979714"/>
                              <a:gd name="connsiteX2" fmla="*/ 979404 w 979714"/>
                              <a:gd name="connsiteY2" fmla="*/ 979474 h 979714"/>
                              <a:gd name="connsiteX3" fmla="*/ -310 w 979714"/>
                              <a:gd name="connsiteY3" fmla="*/ 979474 h 979714"/>
                            </a:gdLst>
                            <a:ahLst/>
                            <a:cxnLst>
                              <a:cxn ang="0">
                                <a:pos x="connsiteX0" y="connsiteY0"/>
                              </a:cxn>
                              <a:cxn ang="0">
                                <a:pos x="connsiteX1" y="connsiteY1"/>
                              </a:cxn>
                              <a:cxn ang="0">
                                <a:pos x="connsiteX2" y="connsiteY2"/>
                              </a:cxn>
                              <a:cxn ang="0">
                                <a:pos x="connsiteX3" y="connsiteY3"/>
                              </a:cxn>
                            </a:cxnLst>
                            <a:rect l="l" t="t" r="r" b="b"/>
                            <a:pathLst>
                              <a:path w="979714" h="979714">
                                <a:moveTo>
                                  <a:pt x="-310" y="-240"/>
                                </a:moveTo>
                                <a:lnTo>
                                  <a:pt x="979404" y="-240"/>
                                </a:lnTo>
                                <a:lnTo>
                                  <a:pt x="979404" y="979474"/>
                                </a:lnTo>
                                <a:lnTo>
                                  <a:pt x="-310" y="979474"/>
                                </a:lnTo>
                                <a:close/>
                              </a:path>
                            </a:pathLst>
                          </a:custGeom>
                          <a:solidFill>
                            <a:srgbClr val="949494"/>
                          </a:solidFill>
                          <a:ln w="9796" cap="flat">
                            <a:noFill/>
                            <a:prstDash val="solid"/>
                            <a:miter/>
                          </a:ln>
                        </wps:spPr>
                        <wps:bodyPr rtlCol="0" anchor="ctr"/>
                      </wps:wsp>
                      <wps:wsp>
                        <wps:cNvPr id="1444" name="Полилиния: фигура 8">
                          <a:extLst>
                            <a:ext uri="{FF2B5EF4-FFF2-40B4-BE49-F238E27FC236}">
                              <a16:creationId xmlns:a16="http://schemas.microsoft.com/office/drawing/2014/main" id="{A6ACED56-6CF8-39E8-A8FB-2A87C0231D3C}"/>
                            </a:ext>
                          </a:extLst>
                        </wps:cNvPr>
                        <wps:cNvSpPr/>
                        <wps:spPr>
                          <a:xfrm>
                            <a:off x="3062177" y="2200939"/>
                            <a:ext cx="489585" cy="489585"/>
                          </a:xfrm>
                          <a:custGeom>
                            <a:avLst/>
                            <a:gdLst>
                              <a:gd name="connsiteX0" fmla="*/ 489857 w 489857"/>
                              <a:gd name="connsiteY0" fmla="*/ 244929 h 489857"/>
                              <a:gd name="connsiteX1" fmla="*/ 244929 w 489857"/>
                              <a:gd name="connsiteY1" fmla="*/ 489857 h 489857"/>
                              <a:gd name="connsiteX2" fmla="*/ 0 w 489857"/>
                              <a:gd name="connsiteY2" fmla="*/ 244929 h 489857"/>
                              <a:gd name="connsiteX3" fmla="*/ 244929 w 489857"/>
                              <a:gd name="connsiteY3" fmla="*/ 0 h 489857"/>
                              <a:gd name="connsiteX4" fmla="*/ 489857 w 489857"/>
                              <a:gd name="connsiteY4" fmla="*/ 244929 h 489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857" h="489857">
                                <a:moveTo>
                                  <a:pt x="489857" y="244929"/>
                                </a:moveTo>
                                <a:cubicBezTo>
                                  <a:pt x="489857" y="380199"/>
                                  <a:pt x="380199" y="489857"/>
                                  <a:pt x="244929" y="489857"/>
                                </a:cubicBezTo>
                                <a:cubicBezTo>
                                  <a:pt x="109658" y="489857"/>
                                  <a:pt x="0" y="380199"/>
                                  <a:pt x="0" y="244929"/>
                                </a:cubicBezTo>
                                <a:cubicBezTo>
                                  <a:pt x="0" y="109658"/>
                                  <a:pt x="109658" y="0"/>
                                  <a:pt x="244929" y="0"/>
                                </a:cubicBezTo>
                                <a:cubicBezTo>
                                  <a:pt x="380199" y="0"/>
                                  <a:pt x="489857" y="109658"/>
                                  <a:pt x="489857" y="244929"/>
                                </a:cubicBezTo>
                                <a:close/>
                              </a:path>
                            </a:pathLst>
                          </a:custGeom>
                          <a:solidFill>
                            <a:srgbClr val="FFFFFF"/>
                          </a:solidFill>
                          <a:ln w="9796" cap="flat">
                            <a:noFill/>
                            <a:prstDash val="solid"/>
                            <a:miter/>
                          </a:ln>
                        </wps:spPr>
                        <wps:bodyPr rtlCol="0" anchor="ctr"/>
                      </wps:wsp>
                    </wpg:wgp>
                  </a:graphicData>
                </a:graphic>
              </wp:anchor>
            </w:drawing>
          </mc:Choice>
          <mc:Fallback>
            <w:pict>
              <v:group w14:anchorId="291BE3A8" id="Группа 1080" o:spid="_x0000_s1026" style="position:absolute;margin-left:139.8pt;margin-top:-40.9pt;width:453.2pt;height:385.15pt;z-index:-251618304;mso-position-horizontal-relative:page" coordsize="57558,48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">
                <v:group id="Группа 2" o:spid="_x0000_s1027" style="position:absolute;width:57558;height:48916" coordsize="57558,4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">
                  <v:shape id="Полилиния: фигура 56" o:spid="_x0000_s1028" style="position:absolute;left:28166;top:8;width:9797;height:9797;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" path="m,l979714,r,979714l,979714,,xe" fillcolor="white [3212]" stroked="f" strokeweight=".27211mm">
                    <v:stroke joinstyle="miter"/>
                    <v:path arrowok="t" o:connecttype="custom" o:connectlocs="0,0;979714,0;979714,979714;0,979714" o:connectangles="0,0,0,0"/>
                  </v:shape>
                  <v:shape id="Полилиния: фигура 57" o:spid="_x0000_s1029" style="position:absolute;left:30616;top:2457;width:4898;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" path="m489857,244929v,135270,-109658,244928,-244928,244928c109658,489857,,380199,,244929,,109658,109658,,244929,,380199,,489857,109658,489857,244929xe" fillcolor="#949494" stroked="f" strokeweight=".27211mm">
                    <v:stroke joinstyle="miter"/>
                    <v:path arrowok="t" o:connecttype="custom" o:connectlocs="489857,244929;244929,489857;0,244929;244929,0;489857,244929" o:connectangles="0,0,0,0,0"/>
                  </v:shape>
                  <v:shape id="Полилиния: фигура 59" o:spid="_x0000_s1030" style="position:absolute;left:8613;top:49;width:9788;height:9724;rotation:-90;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" path="m-310,-240r979714,l979404,979474r-979714,l-310,-240xe" fillcolor="#949494" stroked="f" strokeweight=".27211mm">
                    <v:stroke joinstyle="miter"/>
                    <v:path arrowok="t" o:connecttype="custom" o:connectlocs="-310,-238;978542,-238;978542,972174;-310,972174" o:connectangles="0,0,0,0"/>
                  </v:shape>
                  <v:shape id="Полилиния: фигура 60" o:spid="_x0000_s1031" style="position:absolute;left:8522;top:4907;width:4949;height:4955;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" path="m-310,-240r,244929c134989,244689,244619,354348,244619,489617r244928,c489547,219079,270189,-240,-310,-240xe" fillcolor="white [3212]" stroked="f" strokeweight=".27211mm">
                    <v:stroke joinstyle="miter"/>
                    <v:path arrowok="t" o:connecttype="custom" o:connectlocs="-313,-243;-313,247499;247134,495239;494581,495239;-313,-243" o:connectangles="0,0,0,0,0"/>
                  </v:shape>
                  <v:shape id="Полилиния: фигура 61" o:spid="_x0000_s1032" style="position:absolute;left:8480;top:8;width:4991;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" path="m-310,244689r,244928c270189,489617,489547,270298,489547,-240r-244928,c244619,135029,134989,244689,-310,244689xe" fillcolor="white [3212]" stroked="f" strokeweight=".27211mm">
                    <v:stroke joinstyle="miter"/>
                    <v:path arrowok="t" o:connecttype="custom" o:connectlocs="-316,244689;-316,489617;498735,-240;249210,-240;-316,244689" o:connectangles="0,0,0,0,0"/>
                  </v:shape>
                  <v:shape id="Полилиния: фигура 62" o:spid="_x0000_s1033" style="position:absolute;left:13379;top:8;width:4990;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" path="m244619,-240r-244929,c-310,270298,219048,489617,489547,489617r,-244928c354248,244689,244619,135029,244619,-240xe" fillcolor="white [3212]" stroked="f" strokeweight=".27211mm">
                    <v:stroke joinstyle="miter"/>
                    <v:path arrowok="t" o:connecttype="custom" o:connectlocs="249210,-240;-316,-240;498735,489617;498735,244689;249210,-240" o:connectangles="0,0,0,0,0"/>
                  </v:shape>
                  <v:shape id="Полилиния: фигура 63" o:spid="_x0000_s1034" style="position:absolute;left:13420;top:4907;width:4949;height:4955;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" path="m489547,244689r,-244929c219048,-240,-310,219079,-310,489617r244929,c244619,354348,354248,244689,489547,244689xe" fillcolor="white [3212]" stroked="f" strokeweight=".27211mm">
                    <v:stroke joinstyle="miter"/>
                    <v:path arrowok="t" o:connecttype="custom" o:connectlocs="494581,247499;494581,-243;-313,495239;247134,495239;494581,247499" o:connectangles="0,0,0,0,0"/>
                  </v:shape>
                  <v:shape id="Полилиния: фигура 65" o:spid="_x0000_s1035" style="position:absolute;left:37931;top:32;width:9862;height:9798;rotation:-90;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" path="m-310,-240r979714,l979404,979474r-979714,l-310,-240xe" fillcolor="#949494" stroked="f" strokeweight=".27211mm">
                    <v:stroke joinstyle="miter"/>
                    <v:path arrowok="t" o:connecttype="custom" o:connectlocs="-312,-240;985890,-240;985890,979474;-312,979474" o:connectangles="0,0,0,0"/>
                  </v:shape>
                  <v:shape id="Полилиния: фигура 66" o:spid="_x0000_s1036" style="position:absolute;left:37963;top:8;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" path="m244619,-240c109319,-240,-310,109419,-310,244689v,135269,109629,244928,244929,244928c379918,489617,489547,379958,489547,244689,489547,109419,379918,-240,244619,-240xm244619,367153v-67601,,-122465,-54825,-122465,-122464c122154,177049,177018,122224,244619,122224v67600,,122464,54825,122464,122465c367083,312328,312219,367153,244619,367153xe" fillcolor="white [3212]" stroked="f" strokeweight=".27211mm">
                    <v:stroke joinstyle="miter"/>
                    <v:path arrowok="t" o:connecttype="custom" o:connectlocs="244619,-240;-310,244689;244619,489617;489547,244689;244619,-240;244619,367153;122154,244689;244619,122224;367083,244689;244619,367153" o:connectangles="0,0,0,0,0,0,0,0,0,0"/>
                  </v:shape>
                  <v:shape id="Полилиния: фигура 67" o:spid="_x0000_s1037" style="position:absolute;left:37963;top:4907;width:4899;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" path="m244619,-240c109319,-240,-310,109419,-310,244689v,135269,109629,244928,244929,244928c379918,489617,489547,379958,489547,244689,489547,109419,379918,-240,244619,-240xm244619,367153v-67601,,-122465,-54825,-122465,-122464c122154,177049,177018,122224,244619,122224v67600,,122464,54825,122464,122465c367083,312328,312219,367153,244619,367153xe" fillcolor="white [3212]" stroked="f" strokeweight=".27211mm">
                    <v:stroke joinstyle="miter"/>
                    <v:path arrowok="t" o:connecttype="custom" o:connectlocs="244619,-240;-310,244689;244619,489617;489547,244689;244619,-240;244619,367153;122154,244689;244619,122224;367083,244689;244619,367153" o:connectangles="0,0,0,0,0,0,0,0,0,0"/>
                  </v:shape>
                  <v:shape id="Полилиния: фигура 68" o:spid="_x0000_s1038" style="position:absolute;left:42862;top:8;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" path="m244619,-240c109319,-240,-310,109419,-310,244689v,135269,109629,244928,244929,244928c379918,489617,489547,379958,489547,244689,489547,109419,379918,-240,244619,-240xm244619,367153v-67601,,-122465,-54825,-122465,-122464c122154,177049,177018,122224,244619,122224v67600,,122464,54825,122464,122465c367083,312328,312219,367153,244619,367153xe" fillcolor="white [3212]" stroked="f" strokeweight=".27211mm">
                    <v:stroke joinstyle="miter"/>
                    <v:path arrowok="t" o:connecttype="custom" o:connectlocs="244619,-240;-310,244689;244619,489617;489547,244689;244619,-240;244619,367153;122154,244689;244619,122224;367083,244689;244619,367153" o:connectangles="0,0,0,0,0,0,0,0,0,0"/>
                  </v:shape>
                  <v:shape id="Полилиния: фигура 69" o:spid="_x0000_s1039" style="position:absolute;left:42862;top:4907;width:4899;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" path="m244619,-240c109319,-240,-310,109419,-310,244689v,135269,109629,244928,244929,244928c379918,489617,489547,379958,489547,244689,489547,109419,379918,-240,244619,-240xm244619,367153v-67601,,-122465,-54825,-122465,-122464c122154,177049,177018,122224,244619,122224v67600,,122464,54825,122464,122465c367083,312328,312219,367153,244619,367153xe" fillcolor="white [3212]" stroked="f" strokeweight=".27211mm">
                    <v:stroke joinstyle="miter"/>
                    <v:path arrowok="t" o:connecttype="custom" o:connectlocs="244619,-240;-310,244689;244619,489617;489547,244689;244619,-240;244619,367153;122154,244689;244619,122224;367083,244689;244619,367153" o:connectangles="0,0,0,0,0,0,0,0,0,0"/>
                  </v:shape>
                  <v:shape id="Полилиния: фигура 71" o:spid="_x0000_s1040" style="position:absolute;left:18369;top:49;width:9788;height:9724;rotation:-90;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" path="m-310,-240r979714,l979404,979474r-979714,l-310,-240xe" fillcolor="#949494" stroked="f" strokeweight=".27211mm">
                    <v:stroke joinstyle="miter"/>
                    <v:path arrowok="t" o:connecttype="custom" o:connectlocs="-310,-238;978542,-238;978542,972173;-310,972173" o:connectangles="0,0,0,0"/>
                  </v:shape>
                  <v:group id="Группа 1139" o:spid="_x0000_s1041" style="position:absolute;left:20240;top:1879;width:6055;height:6055" coordorigin="20240,1879" coordsize="6054,6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">
                    <v:shape id="Полилиния: фигура 72" o:spid="_x0000_s1042" style="position:absolute;left:21558;top:3197;width:3419;height:3419;visibility:visible;mso-wrap-style:square;v-text-anchor:middle" coordsize="341920,34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" path="m341920,170960v,94419,-76541,170960,-170960,170960c76541,341920,,265379,,170960,,76541,76541,,170960,v94419,,170960,76541,170960,170960xe" fillcolor="white [3212]" stroked="f" strokeweight=".27211mm">
                      <v:stroke joinstyle="miter"/>
                      <v:path arrowok="t" o:connecttype="custom" o:connectlocs="341920,170960;170960,341920;0,170960;170960,0;341920,170960" o:connectangles="0,0,0,0,0"/>
                    </v:shape>
                    <v:shape id="Полилиния: фигура 73" o:spid="_x0000_s1043" style="position:absolute;left:20240;top:1879;width:6055;height:6055;visibility:visible;mso-wrap-style:square;v-text-anchor:middle" coordsize="605463,605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" path="m302422,-240v-16264,,-29391,13157,-29391,29391l273031,72847v,16234,13127,29391,29391,29391c318686,102238,331813,89081,331813,72847r,-43696c331813,12917,318686,-240,302422,-240xm302422,502745v-16264,,-29391,13158,-29391,29392l273031,575832v,16234,13127,29391,29391,29391c318686,605223,331813,592066,331813,575832r,-43695c331813,515903,318686,502745,302422,502745xm102169,302492v,-16234,-13129,-29392,-29391,-29392l29081,273100v-16263,,-29391,13158,-29391,29392c-310,318726,12818,331883,29081,331883r43697,c89040,331883,102169,318726,102169,302492xm575763,273100r-43697,c515804,273100,502675,286258,502675,302492v,16234,13129,29391,29391,29391l575763,331883v16263,,29391,-13157,29391,-29391c605154,286258,592026,273100,575763,273100xm129894,88424c118824,76550,100209,75894,88355,86955,76499,98025,75814,116620,86885,128494v490,510,979,1000,1470,1470l119216,160923v11462,11502,30175,11502,41638,c172316,149421,172316,130787,160854,119285l129894,88424xm485628,444061v-11462,-11502,-30175,-11502,-41638,c432528,455562,432528,474196,443990,485698r30960,30861c486413,528022,505027,528022,516489,516559v11463,-11472,11463,-30067,,-41540l485628,444061xm119216,444061l88355,475019v-11463,11483,-11463,30097,,41570c93840,522085,101384,525171,109125,525181v7837,-10,15282,-3106,20769,-8622l160854,485698v11462,-11502,11462,-30136,,-41637c149391,432559,130678,432559,119216,444061xm464858,169740v7740,20,15284,-3046,20770,-8523l516489,130258v11856,-11071,12541,-29666,1470,-41540c506888,76844,488273,76187,476419,87248v-490,471,-979,960,-1469,1470l443990,119579v-11462,11482,-11462,30097,,41569c449575,166664,457021,169760,464858,169740xe" fillcolor="white [3212]" stroked="f" strokeweight=".27211mm">
                      <v:stroke joinstyle="miter"/>
                      <v:path arrowok="t" o:connecttype="custom" o:connectlocs="302422,-240;273031,29151;273031,72847;302422,102238;331813,72847;331813,29151;302422,-240;302422,502745;273031,532137;273031,575832;302422,605223;331813,575832;331813,532137;302422,502745;102169,302492;72778,273100;29081,273100;-310,302492;29081,331883;72778,331883;102169,302492;575763,273100;532066,273100;502675,302492;532066,331883;575763,331883;605154,302492;575763,273100;129894,88424;88355,86955;86885,128494;88355,129964;119216,160923;160854,160923;160854,119285;485628,444061;443990,444061;443990,485698;474950,516559;516489,516559;516489,475019;119216,444061;88355,475019;88355,516589;109125,525181;129894,516559;160854,485698;160854,444061;119216,444061;464858,169740;485628,161217;516489,130258;517959,88718;476419,87248;474950,88718;443990,119579;443990,161148;464858,169740" o:connectangles="0,0,0,0,0,0,0,0,0,0,0,0,0,0,0,0,0,0,0,0,0,0,0,0,0,0,0,0,0,0,0,0,0,0,0,0,0,0,0,0,0,0,0,0,0,0,0,0,0,0,0,0,0,0,0,0,0,0"/>
                    </v:shape>
                  </v:group>
                  <v:shape id="Полилиния: фигура 75" o:spid="_x0000_s1044" style="position:absolute;left:4898;top:6131;width:2449;height:2450;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" path="m244929,122464v,67635,-54829,122465,-122465,122465c54829,244929,,190099,,122464,,54829,54829,,122464,v67636,,122465,54829,122465,122464xe" fillcolor="#949494" stroked="f" strokeweight=".27211mm">
                    <v:stroke joinstyle="miter"/>
                    <v:path arrowok="t" o:connecttype="custom" o:connectlocs="244929,122464;122464,244929;0,122464;122464,0;244929,122464" o:connectangles="0,0,0,0,0"/>
                  </v:shape>
                  <v:shape id="Полилиния: фигура 76" o:spid="_x0000_s1045" style="position:absolute;top:1233;width:2449;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" path="m244929,122464v,67635,-54829,122465,-122465,122465c54829,244929,,190099,,122464,,54829,54829,,122464,v67636,,122465,54829,122465,122464xe" fillcolor="#949494" stroked="f" strokeweight=".27211mm">
                    <v:stroke joinstyle="miter"/>
                    <v:path arrowok="t" o:connecttype="custom" o:connectlocs="244929,122464;122464,244929;0,122464;122464,0;244929,122464" o:connectangles="0,0,0,0,0"/>
                  </v:shape>
                  <v:shape id="Полилиния: фигура 77" o:spid="_x0000_s1046" style="position:absolute;left:4898;top:1233;width:2449;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" path="m244929,122464v,67635,-54829,122465,-122465,122465c54829,244929,,190099,,122464,,54829,54829,,122464,v67636,,122465,54829,122465,122464xe" fillcolor="#949494" stroked="f" strokeweight=".27211mm">
                    <v:stroke joinstyle="miter"/>
                    <v:path arrowok="t" o:connecttype="custom" o:connectlocs="244929,122464;122464,244929;0,122464;122464,0;244929,122464" o:connectangles="0,0,0,0,0"/>
                  </v:shape>
                  <v:shape id="Полилиния: фигура 78" o:spid="_x0000_s1047" style="position:absolute;left:2449;top:3682;width:2449;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" path="m244929,122464v,67635,-54829,122465,-122465,122465c54829,244929,,190099,,122464,,54829,54829,,122464,v67636,,122465,54829,122465,122464xe" fillcolor="#949494" stroked="f" strokeweight=".27211mm">
                    <v:stroke joinstyle="miter"/>
                    <v:path arrowok="t" o:connecttype="custom" o:connectlocs="244929,122464;122464,244929;0,122464;122464,0;244929,122464" o:connectangles="0,0,0,0,0"/>
                  </v:shape>
                  <v:shape id="Полилиния: фигура 79" o:spid="_x0000_s1048" style="position:absolute;top:6131;width:2449;height:2450;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" path="m244929,122464v,67635,-54829,122465,-122465,122465c54829,244929,,190099,,122464,,54829,54829,,122464,v67636,,122465,54829,122465,122464xe" fillcolor="#949494" stroked="f" strokeweight=".27211mm">
                    <v:stroke joinstyle="miter"/>
                    <v:path arrowok="t" o:connecttype="custom" o:connectlocs="244929,122464;122464,244929;0,122464;122464,0;244929,122464" o:connectangles="0,0,0,0,0"/>
                  </v:shape>
                  <v:shape id="Полилиния: фигура 81" o:spid="_x0000_s1049" style="position:absolute;left:47744;top:-17;width:9789;height:9839;rotation:90;visibility:visible;mso-wrap-style:square;v-text-anchor:middle" coordsize="978876,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" path="m-310,-240r978877,l978567,978637r-978877,l-310,-240xe" fillcolor="#949494" stroked="f" strokeweight=".27192mm">
                    <v:stroke joinstyle="miter"/>
                    <v:path arrowok="t" o:connecttype="custom" o:connectlocs="-310,-241;978568,-241;978568,983656;-310,983656" o:connectangles="0,0,0,0"/>
                  </v:shape>
                  <v:shape id="Полилиния: фигура 82" o:spid="_x0000_s1050" style="position:absolute;left:47761;top:3274;width:9797;height:3265;visibility:visible;mso-wrap-style:square;v-text-anchor:middle" coordsize="979714,32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" path="m979404,163029c708905,-54663,270189,-54663,-310,163029v270499,217693,709215,217693,979714,xe" fillcolor="white [3212]" stroked="f" strokeweight=".27211mm">
                    <v:stroke joinstyle="miter"/>
                    <v:path arrowok="t" o:connecttype="custom" o:connectlocs="979404,163029;-310,163029;979404,163029" o:connectangles="0,0,0"/>
                  </v:shape>
                  <v:shape id="Полилиния: фигура 83" o:spid="_x0000_s1051" style="position:absolute;left:47761;top:6539;width:9797;height:3267;visibility:visible;mso-wrap-style:square;v-text-anchor:middle" coordsize="979714,32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" path="m979404,163029c708905,-54663,270189,-54663,-310,163029v270499,217791,709215,217791,979714,xe" fillcolor="white [3212]" stroked="f" strokeweight=".27211mm">
                    <v:stroke joinstyle="miter"/>
                    <v:path arrowok="t" o:connecttype="custom" o:connectlocs="979404,163029;-310,163029;979404,163029" o:connectangles="0,0,0"/>
                  </v:shape>
                  <v:shape id="Полилиния: фигура 84" o:spid="_x0000_s1052" style="position:absolute;left:47761;top:8;width:9797;height:3266;visibility:visible;mso-wrap-style:square;v-text-anchor:middle" coordsize="979714,32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" path="m979404,163103c708905,-54688,270189,-54688,-310,163103v270499,217692,709215,217692,979714,xe" fillcolor="white [3212]" stroked="f" strokeweight=".27211mm">
                    <v:stroke joinstyle="miter"/>
                    <v:path arrowok="t" o:connecttype="custom" o:connectlocs="979404,163103;-310,163103;979404,163103" o:connectangles="0,0,0"/>
                  </v:shape>
                  <v:shape id="Полилиния: фигура 85" o:spid="_x0000_s1053" style="position:absolute;left:40413;top:12255;width:4898;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" path="m489857,244929v,135270,-109658,244928,-244928,244928c109658,489857,,380199,,244929,,109658,109658,,244929,,380199,,489857,109658,489857,244929xe" fillcolor="#949494" stroked="f" strokeweight=".27211mm">
                    <v:stroke joinstyle="miter"/>
                    <v:path arrowok="t" o:connecttype="custom" o:connectlocs="489857,244929;244929,489857;0,244929;244929,0;489857,244929" o:connectangles="0,0,0,0,0"/>
                  </v:shape>
                  <v:shape id="Полилиния: фигура 87" o:spid="_x0000_s1054" style="position:absolute;left:47759;top:9805;width:9797;height:9797;rotation:90;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" path="m-310,-240r979714,l979404,979474r-979714,l-310,-240xe" fillcolor="#949494" stroked="f" strokeweight=".27211mm">
                    <v:stroke joinstyle="miter"/>
                    <v:path arrowok="t" o:connecttype="custom" o:connectlocs="-310,-240;979404,-240;979404,979474;-310,979474" o:connectangles="0,0,0,0"/>
                  </v:shape>
                  <v:shape id="Полилиния: фигура 91" o:spid="_x0000_s1055" style="position:absolute;left:50132;top:11438;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" path="m489857,244929v,135270,-109658,244928,-244928,244928c109658,489857,,380199,,244929,,109658,109658,,244929,,380199,,489857,109658,489857,244929xe" fillcolor="white [3212]" stroked="f" strokeweight=".27211mm">
                    <v:stroke joinstyle="miter"/>
                    <v:path arrowok="t" o:connecttype="custom" o:connectlocs="489857,244929;244929,489857;0,244929;244929,0;489857,244929" o:connectangles="0,0,0,0,0"/>
                  </v:shape>
                  <v:group id="Группа 1287" o:spid="_x0000_s1056" style="position:absolute;left:49576;top:15982;width:5237;height:1987" coordorigin="49576,15982" coordsize="5236,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">
                    <v:shape id="Полилиния: фигура 90" o:spid="_x0000_s1057" style="position:absolute;left:49576;top:15982;width:3006;height:1987;visibility:visible;mso-wrap-style:square;v-text-anchor:middle" coordsize="300576,19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" path="m-310,-240c51028,120255,169279,198466,300267,198446,248930,77951,130678,-259,-310,-240xe" fillcolor="white [3212]" stroked="f" strokeweight=".27211mm">
                      <v:stroke joinstyle="miter"/>
                      <v:path arrowok="t" o:connecttype="custom" o:connectlocs="-310,-240;300267,198446;-310,-240" o:connectangles="0,0,0"/>
                    </v:shape>
                    <v:shape id="Полилиния: фигура 92" o:spid="_x0000_s1058" style="position:absolute;left:52582;top:16533;width:2231;height:1436;visibility:visible;mso-wrap-style:square;v-text-anchor:middle" coordsize="223081,14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" path="m-310,143386c95801,143415,182994,87248,222771,-240,126661,-270,39467,55897,-310,143386xe" fillcolor="white [3212]" stroked="f" strokeweight=".27211mm">
                      <v:stroke joinstyle="miter"/>
                      <v:path arrowok="t" o:connecttype="custom" o:connectlocs="-310,143386;222771,-240;-310,143386" o:connectangles="0,0,0"/>
                    </v:shape>
                  </v:group>
                  <v:shape id="Полилиния: фигура 89" o:spid="_x0000_s1059" style="position:absolute;left:51357;top:12663;width:2449;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" path="m244929,122464v,67635,-54829,122465,-122465,122465c54829,244929,,190099,,122464,,54829,54829,,122464,v67636,,122465,54829,122465,122464xe" fillcolor="#949494" stroked="f" strokeweight=".27211mm">
                    <v:stroke joinstyle="miter"/>
                    <v:path arrowok="t" o:connecttype="custom" o:connectlocs="244929,122464;122464,244929;0,122464;122464,0;244929,122464" o:connectangles="0,0,0,0,0"/>
                  </v:shape>
                  <v:shape id="Полилиния: фигура 94" o:spid="_x0000_s1060" style="position:absolute;left:28166;top:9805;width:9797;height:9797;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" path="m,l979714,r,979714l,979714,,xe" fillcolor="#949494" stroked="f" strokeweight=".27211mm">
                    <v:stroke joinstyle="miter"/>
                    <v:path arrowok="t" o:connecttype="custom" o:connectlocs="0,0;979714,0;979714,979714;0,979714" o:connectangles="0,0,0,0"/>
                  </v:shape>
                  <v:shape id="Полилиния: фигура 95" o:spid="_x0000_s1061" style="position:absolute;left:28166;top:13071;width:9797;height:3266;visibility:visible;mso-wrap-style:square;v-text-anchor:middle" coordsize="979714,32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" path="m-310,163029v270499,217693,709215,217693,979714,c708905,-54663,270189,-54663,-310,163029xe" fillcolor="white [3212]" stroked="f" strokeweight=".27211mm">
                    <v:stroke joinstyle="miter"/>
                    <v:path arrowok="t" o:connecttype="custom" o:connectlocs="-310,163029;979404,163029;-310,163029" o:connectangles="0,0,0"/>
                  </v:shape>
                  <v:shape id="Полилиния: фигура 96" o:spid="_x0000_s1062" style="position:absolute;left:28166;top:9805;width:9797;height:3266;visibility:visible;mso-wrap-style:square;v-text-anchor:middle" coordsize="979714,32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" path="m-310,163103v270499,217692,709215,217692,979714,c708905,-54688,270189,-54688,-310,163103xe" fillcolor="white [3212]" stroked="f" strokeweight=".27211mm">
                    <v:stroke joinstyle="miter"/>
                    <v:path arrowok="t" o:connecttype="custom" o:connectlocs="-310,163103;979404,163103;-310,163103" o:connectangles="0,0,0"/>
                  </v:shape>
                  <v:shape id="Полилиния: фигура 97" o:spid="_x0000_s1063" style="position:absolute;left:28166;top:16337;width:9797;height:3266;visibility:visible;mso-wrap-style:square;v-text-anchor:middle" coordsize="979714,32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" path="m-310,163029v270499,217791,709215,217791,979714,c708905,-54663,270189,-54663,-310,163029xe" fillcolor="white [3212]" stroked="f" strokeweight=".27211mm">
                    <v:stroke joinstyle="miter"/>
                    <v:path arrowok="t" o:connecttype="custom" o:connectlocs="-310,163029;979404,163029;-310,163029" o:connectangles="0,0,0"/>
                  </v:shape>
                  <v:shape id="Полилиния: фигура 99" o:spid="_x0000_s1064" style="position:absolute;left:24499;top:15928;width:2449;height:2450;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" path="m244929,122464v,67636,-54829,122465,-122465,122465c54829,244929,,190100,,122464,,54829,54829,,122464,v67636,,122465,54829,122465,122464xe" fillcolor="#949494" stroked="f" strokeweight=".27211mm">
                    <v:stroke joinstyle="miter"/>
                    <v:path arrowok="t" o:connecttype="custom" o:connectlocs="244929,122464;122464,244929;0,122464;122464,0;244929,122464" o:connectangles="0,0,0,0,0"/>
                  </v:shape>
                  <v:shape id="Полилиния: фигура 100" o:spid="_x0000_s1065" style="position:absolute;left:19600;top:11030;width:2449;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" path="m244929,122464v,67636,-54829,122465,-122465,122465c54829,244929,,190100,,122464,,54829,54829,,122464,v67636,,122465,54829,122465,122464xe" fillcolor="#949494" stroked="f" strokeweight=".27211mm">
                    <v:stroke joinstyle="miter"/>
                    <v:path arrowok="t" o:connecttype="custom" o:connectlocs="244929,122464;122464,244929;0,122464;122464,0;244929,122464" o:connectangles="0,0,0,0,0"/>
                  </v:shape>
                  <v:shape id="Полилиния: фигура 101" o:spid="_x0000_s1066" style="position:absolute;left:24499;top:11030;width:2449;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" path="m244929,122464v,67636,-54829,122465,-122465,122465c54829,244929,,190100,,122464,,54829,54829,,122464,v67636,,122465,54829,122465,122464xe" fillcolor="#949494" stroked="f" strokeweight=".27211mm">
                    <v:stroke joinstyle="miter"/>
                    <v:path arrowok="t" o:connecttype="custom" o:connectlocs="244929,122464;122464,244929;0,122464;122464,0;244929,122464" o:connectangles="0,0,0,0,0"/>
                  </v:shape>
                  <v:shape id="Полилиния: фигура 102" o:spid="_x0000_s1067" style="position:absolute;left:22049;top:13479;width:2450;height:2449;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" path="m244929,122464v,67636,-54829,122465,-122465,122465c54829,244929,,190100,,122464,,54829,54829,,122464,v67636,,122465,54829,122465,122464xe" fillcolor="#949494" stroked="f" strokeweight=".27211mm">
                    <v:stroke joinstyle="miter"/>
                    <v:path arrowok="t" o:connecttype="custom" o:connectlocs="244929,122464;122464,244929;0,122464;122464,0;244929,122464" o:connectangles="0,0,0,0,0"/>
                  </v:shape>
                  <v:shape id="Полилиния: фигура 103" o:spid="_x0000_s1068" style="position:absolute;left:19600;top:15928;width:2449;height:2450;visibility:visible;mso-wrap-style:square;v-text-anchor:middle" coordsize="244928,24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" path="m244929,122464v,67636,-54829,122465,-122465,122465c54829,244929,,190100,,122464,,54829,54829,,122464,v67636,,122465,54829,122465,122464xe" fillcolor="#949494" stroked="f" strokeweight=".27211mm">
                    <v:stroke joinstyle="miter"/>
                    <v:path arrowok="t" o:connecttype="custom" o:connectlocs="244929,122464;122464,244929;0,122464;122464,0;244929,122464" o:connectangles="0,0,0,0,0"/>
                  </v:shape>
                  <v:shape id="Полилиния: фигура 105" o:spid="_x0000_s1069" style="position:absolute;left:52659;top:24501;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" path="m-310,-240v,270538,219358,489857,489857,489857c489547,219079,270189,-240,-310,-240xe" fillcolor="#949494" stroked="f" strokeweight=".27211mm">
                    <v:stroke joinstyle="miter"/>
                    <v:path arrowok="t" o:connecttype="custom" o:connectlocs="-310,-240;489547,489617;-310,-240" o:connectangles="0,0,0"/>
                  </v:shape>
                  <v:shape id="Полилиния: фигура 106" o:spid="_x0000_s1070" style="position:absolute;left:47761;top:19602;width:4898;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" path="m-310,-240v,270538,219358,489857,489857,489857c489547,219079,270189,-240,-310,-240xe" fillcolor="#949494" stroked="f" strokeweight=".27211mm">
                    <v:stroke joinstyle="miter"/>
                    <v:path arrowok="t" o:connecttype="custom" o:connectlocs="-310,-240;489547,489617;-310,-240" o:connectangles="0,0,0"/>
                  </v:shape>
                  <v:shape id="Полилиния: фигура 107" o:spid="_x0000_s1071" style="position:absolute;left:52659;top:19602;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" path="m-310,489617v270499,,489857,-219319,489857,-489857c219048,-240,-310,219079,-310,489617xe" fillcolor="#949494" stroked="f" strokeweight=".27211mm">
                    <v:stroke joinstyle="miter"/>
                    <v:path arrowok="t" o:connecttype="custom" o:connectlocs="-310,489617;489547,-240;-310,489617" o:connectangles="0,0,0"/>
                  </v:shape>
                  <v:shape id="Полилиния: фигура 108" o:spid="_x0000_s1072" style="position:absolute;left:47761;top:24501;width:4898;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" path="m-310,489617v270499,,489857,-219319,489857,-489857c219048,-240,-310,219079,-310,489617xe" fillcolor="#949494" stroked="f" strokeweight=".27211mm">
                    <v:stroke joinstyle="miter"/>
                    <v:path arrowok="t" o:connecttype="custom" o:connectlocs="-310,489617;489547,-240;-310,489617" o:connectangles="0,0,0"/>
                  </v:shape>
                  <v:shape id="Полилиния: фигура 110" o:spid="_x0000_s1073" style="position:absolute;left:37930;top:19561;width:9789;height:9826;rotation:-90;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" path="m-310,-240r979714,l979404,979474r-979714,l-310,-240xe" fillcolor="#949494" stroked="f" strokeweight=".27211mm">
                    <v:stroke joinstyle="miter"/>
                    <v:path arrowok="t" o:connecttype="custom" o:connectlocs="-310,-241;978566,-241;978566,982385;-310,982385" o:connectangles="0,0,0,0"/>
                  </v:shape>
                  <v:shape id="Полилиния: фигура 111" o:spid="_x0000_s1074" style="position:absolute;left:37818;top:24501;width:4992;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" path="m-310,-240r,244929c134989,244689,244619,354348,244619,489617r244928,c489547,219079,270189,-240,-310,-240xe" fillcolor="white [3212]" stroked="f" strokeweight=".27211mm">
                    <v:stroke joinstyle="miter"/>
                    <v:path arrowok="t" o:connecttype="custom" o:connectlocs="-316,-240;-316,244689;249279,489617;498872,489617;-316,-240" o:connectangles="0,0,0,0,0"/>
                  </v:shape>
                  <v:shape id="Полилиния: фигура 112" o:spid="_x0000_s1075" style="position:absolute;left:37818;top:19571;width:4992;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" path="m-310,244689r,244928c270189,489617,489547,270298,489547,-240r-244928,c244619,135029,134989,244689,-310,244689xe" fillcolor="white [3212]" stroked="f" strokeweight=".27211mm">
                    <v:stroke joinstyle="miter"/>
                    <v:path arrowok="t" o:connecttype="custom" o:connectlocs="-316,244689;-316,489617;498872,-240;249279,-240;-316,244689" o:connectangles="0,0,0,0,0"/>
                  </v:shape>
                  <v:shape id="Полилиния: фигура 113" o:spid="_x0000_s1076" style="position:absolute;left:42862;top:19571;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" path="m244619,-240r-244929,c-310,270298,219048,489617,489547,489617r,-244928c354248,244689,244619,135029,244619,-240xe" fillcolor="white [3212]" stroked="f" strokeweight=".27211mm">
                    <v:stroke joinstyle="miter"/>
                    <v:path arrowok="t" o:connecttype="custom" o:connectlocs="244619,-240;-310,-240;489547,489617;489547,244689;244619,-240" o:connectangles="0,0,0,0,0"/>
                  </v:shape>
                  <v:shape id="Полилиния: фигура 114" o:spid="_x0000_s1077" style="position:absolute;left:42862;top:24501;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" path="m489547,244689r,-244929c219048,-240,-310,219079,-310,489617r244929,c244619,354348,354248,244689,489547,244689xe" fillcolor="white [3212]" stroked="f" strokeweight=".27211mm">
                    <v:stroke joinstyle="miter"/>
                    <v:path arrowok="t" o:connecttype="custom" o:connectlocs="489547,244689;489547,-240;-310,489617;244619,489617;489547,244689" o:connectangles="0,0,0,0,0"/>
                  </v:shape>
                  <v:shape id="Полилиния: фигура 116" o:spid="_x0000_s1078" style="position:absolute;left:37930;top:29287;width:9789;height:9826;rotation:-90;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" path="m-310,-240r979714,l979404,979474r-979714,l-310,-240xe" fillcolor="#949494" stroked="f" strokeweight=".27211mm">
                    <v:stroke joinstyle="miter"/>
                    <v:path arrowok="t" o:connecttype="custom" o:connectlocs="-310,-241;978566,-241;978566,982385;-310,982385" o:connectangles="0,0,0,0"/>
                  </v:shape>
                  <v:group id="Группа 1428" o:spid="_x0000_s1079" style="position:absolute;left:41262;top:30736;width:2400;height:1603" coordorigin="41262,30736" coordsize="2400,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U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gyjcygl79AwAA//8DAFBLAQItABQABgAIAAAAIQDb4fbL7gAAAIUBAAATAAAAAAAA&#10;AAAAAAAAAAAAAABbQ29udGVudF9UeXBlc10ueG1sUEsBAi0AFAAGAAgAAAAhAFr0LFu/AAAAFQEA&#10;AAsAAAAAAAAAAAAAAAAAHwEAAF9yZWxzLy5yZWxzUEsBAi0AFAAGAAgAAAAhAMHWlRzHAAAA3QAA&#10;AA8AAAAAAAAAAAAAAAAABwIAAGRycy9kb3ducmV2LnhtbFBLBQYAAAAAAwADALcAAAD7AgAAAAA=&#10;">
                    <v:shape id="Полилиния: фигура 117" o:spid="_x0000_s1080" style="position:absolute;left:42862;top:31536;width:800;height:803;visibility:visible;mso-wrap-style:square;v-text-anchor:middle" coordsize="80043,8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" path="m79733,-240c35548,-299,-212,35451,-310,79607v,127,,264,,392c43875,80057,79635,44308,79733,152v,-128,,-265,,-392xe" fillcolor="white [3212]" stroked="f" strokeweight=".27211mm">
                      <v:stroke joinstyle="miter"/>
                      <v:path arrowok="t" o:connecttype="custom" o:connectlocs="79733,-240;-310,79607;-310,79999;79733,152;79733,-240" o:connectangles="0,0,0,0,0"/>
                    </v:shape>
                    <v:shape id="Полилиния: фигура 118" o:spid="_x0000_s1081" style="position:absolute;left:41262;top:30736;width:1600;height:1603;visibility:visible;mso-wrap-style:square;v-text-anchor:middle" coordsize="159987,16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" path="m-310,-240c-506,88120,71013,159874,159383,160041v98,,196,,294,c159873,71681,88354,-74,-17,-240v-98,,-195,,-293,xe" fillcolor="white [3212]" stroked="f" strokeweight=".27211mm">
                      <v:stroke joinstyle="miter"/>
                      <v:path arrowok="t" o:connecttype="custom" o:connectlocs="-310,-240;159383,160041;159677,160041;-17,-240;-310,-240" o:connectangles="0,0,0,0,0"/>
                    </v:shape>
                  </v:group>
                  <v:shape id="Полилиния: фигура 119" o:spid="_x0000_s1082" style="position:absolute;left:41437;top:32336;width:2850;height:5032;visibility:visible;mso-wrap-style:square;v-text-anchor:middle" coordsize="284927,503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" path="m142147,502917c238355,404857,289790,271410,284206,134152,277543,-45037,6848,-45037,89,134152,-5398,271400,45940,404837,142147,502917xe" fillcolor="white [3212]" stroked="f" strokeweight=".27211mm">
                    <v:stroke joinstyle="miter"/>
                    <v:path arrowok="t" o:connecttype="custom" o:connectlocs="142147,502917;284206,134152;89,134152;142147,502917" o:connectangles="0,0,0,0"/>
                  </v:shape>
                  <v:shape id="Полилиния: фигура 121" o:spid="_x0000_s1083" style="position:absolute;left:51026;top:29400;width:3266;height:9797;visibility:visible;mso-wrap-style:square;v-text-anchor:middle" coordsize="326538,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" path="m162959,979474v217692,-270499,217692,-709215,,-979714c-54733,270259,-54733,708975,162959,979474xe" fillcolor="#949494" stroked="f" strokeweight=".27211mm">
                    <v:stroke joinstyle="miter"/>
                    <v:path arrowok="t" o:connecttype="custom" o:connectlocs="162959,979474;162959,-240;162959,979474" o:connectangles="0,0,0"/>
                  </v:shape>
                  <v:shape id="Полилиния: фигура 122" o:spid="_x0000_s1084" style="position:absolute;left:47760;top:29400;width:3266;height:9797;visibility:visible;mso-wrap-style:square;v-text-anchor:middle" coordsize="326612,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" path="m163034,979474v217692,-270499,217692,-709215,,-979714c-54758,270259,-54758,708975,163034,979474xe" fillcolor="#949494" stroked="f" strokeweight=".27211mm">
                    <v:stroke joinstyle="miter"/>
                    <v:path arrowok="t" o:connecttype="custom" o:connectlocs="163034,979474;163034,-240;163034,979474" o:connectangles="0,0,0"/>
                  </v:shape>
                  <v:shape id="Полилиния: фигура 123" o:spid="_x0000_s1085" style="position:absolute;left:54292;top:29400;width:3266;height:9797;visibility:visible;mso-wrap-style:square;v-text-anchor:middle" coordsize="326612,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" path="m162959,979474v217792,-270499,217792,-709215,,-979714c-54733,270259,-54733,708975,162959,979474xe" fillcolor="#949494" stroked="f" strokeweight=".27211mm">
                    <v:stroke joinstyle="miter"/>
                    <v:path arrowok="t" o:connecttype="custom" o:connectlocs="162959,979474;162959,-240;162959,979474" o:connectangles="0,0,0"/>
                  </v:shape>
                  <v:shape id="Полилиния: фигура 125" o:spid="_x0000_s1086" style="position:absolute;left:52653;top:44017;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" path="m-310,-240v,270538,219358,489857,489857,489857c489547,219079,270189,-240,-310,-240xe" fillcolor="#949494" stroked="f" strokeweight=".27211mm">
                    <v:stroke joinstyle="miter"/>
                    <v:path arrowok="t" o:connecttype="custom" o:connectlocs="-310,-240;489547,489617;-310,-240" o:connectangles="0,0,0"/>
                  </v:shape>
                  <v:shape id="Полилиния: фигура 126" o:spid="_x0000_s1087" style="position:absolute;left:47755;top:39119;width:4898;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" path="m-310,-240v,270538,219358,489857,489857,489857c489547,219079,270189,-240,-310,-240xe" fillcolor="#949494" stroked="f" strokeweight=".27211mm">
                    <v:stroke joinstyle="miter"/>
                    <v:path arrowok="t" o:connecttype="custom" o:connectlocs="-310,-240;489547,489617;-310,-240" o:connectangles="0,0,0"/>
                  </v:shape>
                  <v:shape id="Полилиния: фигура 127" o:spid="_x0000_s1088" style="position:absolute;left:52653;top:39119;width:4899;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" path="m-310,489617v270499,,489857,-219319,489857,-489857c219048,-240,-310,219079,-310,489617xe" fillcolor="#949494" stroked="f" strokeweight=".27211mm">
                    <v:stroke joinstyle="miter"/>
                    <v:path arrowok="t" o:connecttype="custom" o:connectlocs="-310,489617;489547,-240;-310,489617" o:connectangles="0,0,0"/>
                  </v:shape>
                  <v:shape id="Полилиния: фигура 128" o:spid="_x0000_s1089" style="position:absolute;left:47755;top:44017;width:4898;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" path="m-310,489617v270499,,489857,-219319,489857,-489857c219048,-240,-310,219079,-310,489617xe" fillcolor="#949494" stroked="f" strokeweight=".27211mm">
                    <v:stroke joinstyle="miter"/>
                    <v:path arrowok="t" o:connecttype="custom" o:connectlocs="-310,489617;489547,-240;-310,489617" o:connectangles="0,0,0"/>
                  </v:shape>
                  <v:shape id="Полилиния: фигура 130" o:spid="_x0000_s1090" style="position:absolute;left:11281;top:13220;width:4379;height:2749;visibility:visible;mso-wrap-style:square;v-text-anchor:middle" coordsize="437931,274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" path="m297270,274668r-163025,c58317,274668,-3207,213132,-3207,137214,-3207,61296,58317,-240,134245,-240r163025,c373198,-240,434725,61296,434725,137214v,75918,-61527,137454,-137455,137454e" fillcolor="#949494" stroked="f" strokeweight=".27208mm">
                    <v:stroke joinstyle="miter"/>
                    <v:path arrowok="t" o:connecttype="custom" o:connectlocs="297270,274668;134245,274668;-3207,137214;134245,-240;297270,-240;434725,137214;297270,274668" o:connectangles="0,0,0,0,0,0,0"/>
                  </v:shape>
                  <v:group id="Группа 1440" o:spid="_x0000_s1091" style="position:absolute;left:9954;top:13226;width:7033;height:2743" coordorigin="9954,13226" coordsize="70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3y6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hl29kBL26AwAA//8DAFBLAQItABQABgAIAAAAIQDb4fbL7gAAAIUBAAATAAAAAAAA&#10;AAAAAAAAAAAAAABbQ29udGVudF9UeXBlc10ueG1sUEsBAi0AFAAGAAgAAAAhAFr0LFu/AAAAFQEA&#10;AAsAAAAAAAAAAAAAAAAAHwEAAF9yZWxzLy5yZWxzUEsBAi0AFAAGAAgAAAAhAOJ/fLrHAAAA3QAA&#10;AA8AAAAAAAAAAAAAAAAABwIAAGRycy9kb3ducmV2LnhtbFBLBQYAAAAAAwADALcAAAD7AgAAAAA=&#10;">
                    <v:shape id="Полилиния: фигура 131" o:spid="_x0000_s1092" style="position:absolute;left:15615;top:13226;width:1372;height:2743;visibility:visible;mso-wrap-style:square;v-text-anchor:middle" coordsize="13716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" path="m133953,-240c58219,-240,-3207,61169,-3207,136920v,75751,61426,137160,137160,137160l133953,-240xe" fillcolor="#949494" stroked="f" strokeweight=".27208mm">
                      <v:stroke joinstyle="miter"/>
                      <v:path arrowok="t" o:connecttype="custom" o:connectlocs="133953,-240;-3207,136920;133953,274080" o:connectangles="0,0,0"/>
                    </v:shape>
                    <v:shape id="Полилиния: фигура 132" o:spid="_x0000_s1093" style="position:absolute;left:9954;top:13226;width:1372;height:2743;visibility:visible;mso-wrap-style:square;v-text-anchor:middle" coordsize="13716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" path="m-3207,274080v75732,,137160,-61409,137160,-137160c133953,61169,72525,-240,-3207,-240r,274320xe" fillcolor="#949494" stroked="f" strokeweight=".27208mm">
                      <v:stroke joinstyle="miter"/>
                      <v:path arrowok="t" o:connecttype="custom" o:connectlocs="-3207,274080;133953,136920;-3207,-240" o:connectangles="0,0,0"/>
                    </v:shape>
                  </v:group>
                </v:group>
                <v:shape id="Полилиния: фигура 7" o:spid="_x0000_s1094" style="position:absolute;left:28176;top:19563;width:9792;height:9791;rotation:-90;visibility:visible;mso-wrap-style:square;v-text-anchor:middle" coordsize="979714,97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" path="m-310,-240r979714,l979404,979474r-979714,l-310,-240xe" fillcolor="#949494" stroked="f" strokeweight=".27211mm">
                  <v:stroke joinstyle="miter"/>
                  <v:path arrowok="t" o:connecttype="custom" o:connectlocs="-310,-240;978860,-240;978860,978930;-310,978930" o:connectangles="0,0,0,0"/>
                </v:shape>
                <v:shape id="Полилиния: фигура 8" o:spid="_x0000_s1095" style="position:absolute;left:30621;top:22009;width:4896;height:4896;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" path="m489857,244929v,135270,-109658,244928,-244928,244928c109658,489857,,380199,,244929,,109658,109658,,244929,,380199,,489857,109658,489857,244929xe" stroked="f" strokeweight=".27211mm">
                  <v:stroke joinstyle="miter"/>
                  <v:path arrowok="t" o:connecttype="custom" o:connectlocs="489585,244793;244793,489585;0,244793;244793,0;489585,244793" o:connectangles="0,0,0,0,0"/>
                </v:shape>
                <w10:wrap anchorx="page"/>
              </v:group>
            </w:pict>
          </mc:Fallback>
        </mc:AlternateContent>
      </w:r>
      <w:r w:rsidRPr="006F6975">
        <w:rPr>
          <w:rFonts w:ascii="Futura PT Book" w:hAnsi="Futura PT Book" w:cstheme="minorHAnsi"/>
          <w:noProof/>
          <w:sz w:val="24"/>
          <w:lang w:eastAsia="ru-RU"/>
        </w:rPr>
        <mc:AlternateContent>
          <mc:Choice Requires="wpg">
            <w:drawing>
              <wp:anchor distT="0" distB="0" distL="114300" distR="114300" simplePos="0" relativeHeight="251699200" behindDoc="1" locked="0" layoutInCell="1" allowOverlap="1" wp14:anchorId="0EF60F8C" wp14:editId="10BF1DF7">
                <wp:simplePos x="0" y="0"/>
                <wp:positionH relativeFrom="page">
                  <wp:posOffset>4613910</wp:posOffset>
                </wp:positionH>
                <wp:positionV relativeFrom="paragraph">
                  <wp:posOffset>7242175</wp:posOffset>
                </wp:positionV>
                <wp:extent cx="2884805" cy="2946400"/>
                <wp:effectExtent l="19050" t="19050" r="0" b="6350"/>
                <wp:wrapNone/>
                <wp:docPr id="1445" name="Группа 5"/>
                <wp:cNvGraphicFramePr/>
                <a:graphic xmlns:a="http://schemas.openxmlformats.org/drawingml/2006/main">
                  <a:graphicData uri="http://schemas.microsoft.com/office/word/2010/wordprocessingGroup">
                    <wpg:wgp>
                      <wpg:cNvGrpSpPr/>
                      <wpg:grpSpPr>
                        <a:xfrm>
                          <a:off x="0" y="0"/>
                          <a:ext cx="2884805" cy="2946400"/>
                          <a:chOff x="0" y="0"/>
                          <a:chExt cx="2885123" cy="2946922"/>
                        </a:xfrm>
                      </wpg:grpSpPr>
                      <wps:wsp>
                        <wps:cNvPr id="1446" name="Полилиния: фигура 29">
                          <a:extLst>
                            <a:ext uri="{FF2B5EF4-FFF2-40B4-BE49-F238E27FC236}">
                              <a16:creationId xmlns:a16="http://schemas.microsoft.com/office/drawing/2014/main" id="{7AE37D25-279B-FAD5-AEE7-483751C79B9B}"/>
                            </a:ext>
                          </a:extLst>
                        </wps:cNvPr>
                        <wps:cNvSpPr/>
                        <wps:spPr>
                          <a:xfrm>
                            <a:off x="0" y="1968046"/>
                            <a:ext cx="489438" cy="978876"/>
                          </a:xfrm>
                          <a:custGeom>
                            <a:avLst/>
                            <a:gdLst>
                              <a:gd name="connsiteX0" fmla="*/ -310 w 489438"/>
                              <a:gd name="connsiteY0" fmla="*/ 978637 h 978876"/>
                              <a:gd name="connsiteX1" fmla="*/ 489128 w 489438"/>
                              <a:gd name="connsiteY1" fmla="*/ 489198 h 978876"/>
                              <a:gd name="connsiteX2" fmla="*/ -310 w 489438"/>
                              <a:gd name="connsiteY2" fmla="*/ -240 h 978876"/>
                            </a:gdLst>
                            <a:ahLst/>
                            <a:cxnLst>
                              <a:cxn ang="0">
                                <a:pos x="connsiteX0" y="connsiteY0"/>
                              </a:cxn>
                              <a:cxn ang="0">
                                <a:pos x="connsiteX1" y="connsiteY1"/>
                              </a:cxn>
                              <a:cxn ang="0">
                                <a:pos x="connsiteX2" y="connsiteY2"/>
                              </a:cxn>
                            </a:cxnLst>
                            <a:rect l="l" t="t" r="r" b="b"/>
                            <a:pathLst>
                              <a:path w="489438" h="978876">
                                <a:moveTo>
                                  <a:pt x="-310" y="978637"/>
                                </a:moveTo>
                                <a:cubicBezTo>
                                  <a:pt x="269958" y="978637"/>
                                  <a:pt x="489128" y="759506"/>
                                  <a:pt x="489128" y="489198"/>
                                </a:cubicBezTo>
                                <a:cubicBezTo>
                                  <a:pt x="489128" y="218891"/>
                                  <a:pt x="269958" y="-240"/>
                                  <a:pt x="-310" y="-240"/>
                                </a:cubicBezTo>
                                <a:close/>
                              </a:path>
                            </a:pathLst>
                          </a:custGeom>
                          <a:solidFill>
                            <a:srgbClr val="949494"/>
                          </a:solidFill>
                          <a:ln w="9789" cap="flat">
                            <a:noFill/>
                            <a:prstDash val="solid"/>
                            <a:miter/>
                          </a:ln>
                        </wps:spPr>
                        <wps:bodyPr rtlCol="0" anchor="ctr"/>
                      </wps:wsp>
                      <wps:wsp>
                        <wps:cNvPr id="1447" name="Полилиния: фигура 30">
                          <a:extLst>
                            <a:ext uri="{FF2B5EF4-FFF2-40B4-BE49-F238E27FC236}">
                              <a16:creationId xmlns:a16="http://schemas.microsoft.com/office/drawing/2014/main" id="{AC1D7F98-B9D9-57B7-CC22-7DF1DAED54CF}"/>
                            </a:ext>
                          </a:extLst>
                        </wps:cNvPr>
                        <wps:cNvSpPr/>
                        <wps:spPr>
                          <a:xfrm>
                            <a:off x="489438" y="1968046"/>
                            <a:ext cx="489438" cy="978876"/>
                          </a:xfrm>
                          <a:custGeom>
                            <a:avLst/>
                            <a:gdLst>
                              <a:gd name="connsiteX0" fmla="*/ 489128 w 489438"/>
                              <a:gd name="connsiteY0" fmla="*/ -240 h 978876"/>
                              <a:gd name="connsiteX1" fmla="*/ -310 w 489438"/>
                              <a:gd name="connsiteY1" fmla="*/ 489198 h 978876"/>
                              <a:gd name="connsiteX2" fmla="*/ 489128 w 489438"/>
                              <a:gd name="connsiteY2" fmla="*/ 978637 h 978876"/>
                            </a:gdLst>
                            <a:ahLst/>
                            <a:cxnLst>
                              <a:cxn ang="0">
                                <a:pos x="connsiteX0" y="connsiteY0"/>
                              </a:cxn>
                              <a:cxn ang="0">
                                <a:pos x="connsiteX1" y="connsiteY1"/>
                              </a:cxn>
                              <a:cxn ang="0">
                                <a:pos x="connsiteX2" y="connsiteY2"/>
                              </a:cxn>
                            </a:cxnLst>
                            <a:rect l="l" t="t" r="r" b="b"/>
                            <a:pathLst>
                              <a:path w="489438" h="978876">
                                <a:moveTo>
                                  <a:pt x="489128" y="-240"/>
                                </a:moveTo>
                                <a:cubicBezTo>
                                  <a:pt x="218861" y="-240"/>
                                  <a:pt x="-310" y="218891"/>
                                  <a:pt x="-310" y="489198"/>
                                </a:cubicBezTo>
                                <a:cubicBezTo>
                                  <a:pt x="-310" y="759506"/>
                                  <a:pt x="218861" y="978637"/>
                                  <a:pt x="489128" y="978637"/>
                                </a:cubicBezTo>
                                <a:close/>
                              </a:path>
                            </a:pathLst>
                          </a:custGeom>
                          <a:solidFill>
                            <a:srgbClr val="949494"/>
                          </a:solidFill>
                          <a:ln w="9789" cap="flat">
                            <a:noFill/>
                            <a:prstDash val="solid"/>
                            <a:miter/>
                          </a:ln>
                        </wps:spPr>
                        <wps:bodyPr rtlCol="0" anchor="ctr"/>
                      </wps:wsp>
                      <wps:wsp>
                        <wps:cNvPr id="1448" name="Полилиния: фигура 32">
                          <a:extLst>
                            <a:ext uri="{FF2B5EF4-FFF2-40B4-BE49-F238E27FC236}">
                              <a16:creationId xmlns:a16="http://schemas.microsoft.com/office/drawing/2014/main" id="{9399CA00-A682-3BD2-C663-F3FEA23DE7A8}"/>
                            </a:ext>
                          </a:extLst>
                        </wps:cNvPr>
                        <wps:cNvSpPr/>
                        <wps:spPr>
                          <a:xfrm rot="5400000">
                            <a:off x="927727" y="1968046"/>
                            <a:ext cx="978876" cy="978876"/>
                          </a:xfrm>
                          <a:custGeom>
                            <a:avLst/>
                            <a:gdLst>
                              <a:gd name="connsiteX0" fmla="*/ -310 w 978876"/>
                              <a:gd name="connsiteY0" fmla="*/ -240 h 978876"/>
                              <a:gd name="connsiteX1" fmla="*/ 978567 w 978876"/>
                              <a:gd name="connsiteY1" fmla="*/ -240 h 978876"/>
                              <a:gd name="connsiteX2" fmla="*/ 978567 w 978876"/>
                              <a:gd name="connsiteY2" fmla="*/ 978637 h 978876"/>
                              <a:gd name="connsiteX3" fmla="*/ -310 w 978876"/>
                              <a:gd name="connsiteY3" fmla="*/ 978637 h 978876"/>
                            </a:gdLst>
                            <a:ahLst/>
                            <a:cxnLst>
                              <a:cxn ang="0">
                                <a:pos x="connsiteX0" y="connsiteY0"/>
                              </a:cxn>
                              <a:cxn ang="0">
                                <a:pos x="connsiteX1" y="connsiteY1"/>
                              </a:cxn>
                              <a:cxn ang="0">
                                <a:pos x="connsiteX2" y="connsiteY2"/>
                              </a:cxn>
                              <a:cxn ang="0">
                                <a:pos x="connsiteX3" y="connsiteY3"/>
                              </a:cxn>
                            </a:cxnLst>
                            <a:rect l="l" t="t" r="r" b="b"/>
                            <a:pathLst>
                              <a:path w="978876" h="978876">
                                <a:moveTo>
                                  <a:pt x="-310" y="-240"/>
                                </a:moveTo>
                                <a:lnTo>
                                  <a:pt x="978567" y="-240"/>
                                </a:lnTo>
                                <a:lnTo>
                                  <a:pt x="978567" y="978637"/>
                                </a:lnTo>
                                <a:lnTo>
                                  <a:pt x="-310" y="978637"/>
                                </a:lnTo>
                                <a:close/>
                              </a:path>
                            </a:pathLst>
                          </a:custGeom>
                          <a:solidFill>
                            <a:srgbClr val="949494"/>
                          </a:solidFill>
                          <a:ln w="9789" cap="flat">
                            <a:noFill/>
                            <a:prstDash val="solid"/>
                            <a:miter/>
                          </a:ln>
                        </wps:spPr>
                        <wps:bodyPr rtlCol="0" anchor="ctr"/>
                      </wps:wsp>
                      <wps:wsp>
                        <wps:cNvPr id="1449" name="Полилиния: фигура 37">
                          <a:extLst>
                            <a:ext uri="{FF2B5EF4-FFF2-40B4-BE49-F238E27FC236}">
                              <a16:creationId xmlns:a16="http://schemas.microsoft.com/office/drawing/2014/main" id="{771D2AE4-D7A7-37B7-2A9F-C9F8B9B1DF1A}"/>
                            </a:ext>
                          </a:extLst>
                        </wps:cNvPr>
                        <wps:cNvSpPr/>
                        <wps:spPr>
                          <a:xfrm>
                            <a:off x="1172684" y="2212765"/>
                            <a:ext cx="489438" cy="489438"/>
                          </a:xfrm>
                          <a:custGeom>
                            <a:avLst/>
                            <a:gdLst>
                              <a:gd name="connsiteX0" fmla="*/ 489438 w 489438"/>
                              <a:gd name="connsiteY0" fmla="*/ 244719 h 489438"/>
                              <a:gd name="connsiteX1" fmla="*/ 244719 w 489438"/>
                              <a:gd name="connsiteY1" fmla="*/ 489438 h 489438"/>
                              <a:gd name="connsiteX2" fmla="*/ 0 w 489438"/>
                              <a:gd name="connsiteY2" fmla="*/ 244719 h 489438"/>
                              <a:gd name="connsiteX3" fmla="*/ 244719 w 489438"/>
                              <a:gd name="connsiteY3" fmla="*/ 0 h 489438"/>
                              <a:gd name="connsiteX4" fmla="*/ 489438 w 489438"/>
                              <a:gd name="connsiteY4" fmla="*/ 244719 h 4894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438" h="489438">
                                <a:moveTo>
                                  <a:pt x="489438" y="244719"/>
                                </a:moveTo>
                                <a:cubicBezTo>
                                  <a:pt x="489438" y="379874"/>
                                  <a:pt x="379874" y="489438"/>
                                  <a:pt x="244719" y="489438"/>
                                </a:cubicBezTo>
                                <a:cubicBezTo>
                                  <a:pt x="109564" y="489438"/>
                                  <a:pt x="0" y="379874"/>
                                  <a:pt x="0" y="244719"/>
                                </a:cubicBezTo>
                                <a:cubicBezTo>
                                  <a:pt x="0" y="109564"/>
                                  <a:pt x="109564" y="0"/>
                                  <a:pt x="244719" y="0"/>
                                </a:cubicBezTo>
                                <a:cubicBezTo>
                                  <a:pt x="379874" y="0"/>
                                  <a:pt x="489438" y="109564"/>
                                  <a:pt x="489438" y="244719"/>
                                </a:cubicBezTo>
                                <a:close/>
                              </a:path>
                            </a:pathLst>
                          </a:custGeom>
                          <a:solidFill>
                            <a:schemeClr val="bg1"/>
                          </a:solidFill>
                          <a:ln w="9789" cap="flat">
                            <a:noFill/>
                            <a:prstDash val="solid"/>
                            <a:miter/>
                          </a:ln>
                        </wps:spPr>
                        <wps:bodyPr rtlCol="0" anchor="ctr"/>
                      </wps:wsp>
                      <wps:wsp>
                        <wps:cNvPr id="1450" name="Полилиния: фигура 36">
                          <a:extLst>
                            <a:ext uri="{FF2B5EF4-FFF2-40B4-BE49-F238E27FC236}">
                              <a16:creationId xmlns:a16="http://schemas.microsoft.com/office/drawing/2014/main" id="{97BFECD6-3F78-D810-D06D-4DB788A24550}"/>
                            </a:ext>
                          </a:extLst>
                        </wps:cNvPr>
                        <wps:cNvSpPr/>
                        <wps:spPr>
                          <a:xfrm rot="5400000">
                            <a:off x="927965" y="989169"/>
                            <a:ext cx="978876" cy="978876"/>
                          </a:xfrm>
                          <a:custGeom>
                            <a:avLst/>
                            <a:gdLst>
                              <a:gd name="connsiteX0" fmla="*/ -310 w 978876"/>
                              <a:gd name="connsiteY0" fmla="*/ -240 h 978876"/>
                              <a:gd name="connsiteX1" fmla="*/ 978567 w 978876"/>
                              <a:gd name="connsiteY1" fmla="*/ -240 h 978876"/>
                              <a:gd name="connsiteX2" fmla="*/ 978567 w 978876"/>
                              <a:gd name="connsiteY2" fmla="*/ 978637 h 978876"/>
                              <a:gd name="connsiteX3" fmla="*/ -310 w 978876"/>
                              <a:gd name="connsiteY3" fmla="*/ 978637 h 978876"/>
                            </a:gdLst>
                            <a:ahLst/>
                            <a:cxnLst>
                              <a:cxn ang="0">
                                <a:pos x="connsiteX0" y="connsiteY0"/>
                              </a:cxn>
                              <a:cxn ang="0">
                                <a:pos x="connsiteX1" y="connsiteY1"/>
                              </a:cxn>
                              <a:cxn ang="0">
                                <a:pos x="connsiteX2" y="connsiteY2"/>
                              </a:cxn>
                              <a:cxn ang="0">
                                <a:pos x="connsiteX3" y="connsiteY3"/>
                              </a:cxn>
                            </a:cxnLst>
                            <a:rect l="l" t="t" r="r" b="b"/>
                            <a:pathLst>
                              <a:path w="978876" h="978876">
                                <a:moveTo>
                                  <a:pt x="-310" y="-240"/>
                                </a:moveTo>
                                <a:lnTo>
                                  <a:pt x="978567" y="-240"/>
                                </a:lnTo>
                                <a:lnTo>
                                  <a:pt x="978567" y="978637"/>
                                </a:lnTo>
                                <a:lnTo>
                                  <a:pt x="-310" y="978637"/>
                                </a:lnTo>
                                <a:close/>
                              </a:path>
                            </a:pathLst>
                          </a:custGeom>
                          <a:solidFill>
                            <a:srgbClr val="949494"/>
                          </a:solidFill>
                          <a:ln w="9789" cap="flat">
                            <a:noFill/>
                            <a:prstDash val="solid"/>
                            <a:miter/>
                          </a:ln>
                        </wps:spPr>
                        <wps:bodyPr rtlCol="0" anchor="ctr"/>
                      </wps:wsp>
                      <wps:wsp>
                        <wps:cNvPr id="1451" name="Полилиния: фигура 38">
                          <a:extLst>
                            <a:ext uri="{FF2B5EF4-FFF2-40B4-BE49-F238E27FC236}">
                              <a16:creationId xmlns:a16="http://schemas.microsoft.com/office/drawing/2014/main" id="{541C9ACD-568F-8637-D608-4D98DE612750}"/>
                            </a:ext>
                          </a:extLst>
                        </wps:cNvPr>
                        <wps:cNvSpPr/>
                        <wps:spPr>
                          <a:xfrm>
                            <a:off x="927965" y="989169"/>
                            <a:ext cx="978876" cy="978876"/>
                          </a:xfrm>
                          <a:custGeom>
                            <a:avLst/>
                            <a:gdLst>
                              <a:gd name="connsiteX0" fmla="*/ 978567 w 978876"/>
                              <a:gd name="connsiteY0" fmla="*/ -240 h 978876"/>
                              <a:gd name="connsiteX1" fmla="*/ -310 w 978876"/>
                              <a:gd name="connsiteY1" fmla="*/ 978637 h 978876"/>
                              <a:gd name="connsiteX2" fmla="*/ 978567 w 978876"/>
                              <a:gd name="connsiteY2" fmla="*/ -240 h 978876"/>
                            </a:gdLst>
                            <a:ahLst/>
                            <a:cxnLst>
                              <a:cxn ang="0">
                                <a:pos x="connsiteX0" y="connsiteY0"/>
                              </a:cxn>
                              <a:cxn ang="0">
                                <a:pos x="connsiteX1" y="connsiteY1"/>
                              </a:cxn>
                              <a:cxn ang="0">
                                <a:pos x="connsiteX2" y="connsiteY2"/>
                              </a:cxn>
                            </a:cxnLst>
                            <a:rect l="l" t="t" r="r" b="b"/>
                            <a:pathLst>
                              <a:path w="978876" h="978876">
                                <a:moveTo>
                                  <a:pt x="978567" y="-240"/>
                                </a:moveTo>
                                <a:cubicBezTo>
                                  <a:pt x="437953" y="-240"/>
                                  <a:pt x="-310" y="438022"/>
                                  <a:pt x="-310" y="978637"/>
                                </a:cubicBezTo>
                                <a:cubicBezTo>
                                  <a:pt x="540304" y="978637"/>
                                  <a:pt x="978567" y="540374"/>
                                  <a:pt x="978567" y="-240"/>
                                </a:cubicBezTo>
                                <a:close/>
                              </a:path>
                            </a:pathLst>
                          </a:custGeom>
                          <a:solidFill>
                            <a:schemeClr val="bg1"/>
                          </a:solidFill>
                          <a:ln w="9789" cap="flat">
                            <a:noFill/>
                            <a:prstDash val="solid"/>
                            <a:miter/>
                          </a:ln>
                        </wps:spPr>
                        <wps:bodyPr rtlCol="0" anchor="ctr"/>
                      </wps:wsp>
                      <wps:wsp>
                        <wps:cNvPr id="1452" name="Полилиния: фигура 39">
                          <a:extLst>
                            <a:ext uri="{FF2B5EF4-FFF2-40B4-BE49-F238E27FC236}">
                              <a16:creationId xmlns:a16="http://schemas.microsoft.com/office/drawing/2014/main" id="{2CEFE2E8-C801-B2DF-C309-266491FD61D3}"/>
                            </a:ext>
                          </a:extLst>
                        </wps:cNvPr>
                        <wps:cNvSpPr/>
                        <wps:spPr>
                          <a:xfrm>
                            <a:off x="2518640" y="1600967"/>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949494"/>
                          </a:solidFill>
                          <a:ln w="9789" cap="flat">
                            <a:noFill/>
                            <a:prstDash val="solid"/>
                            <a:miter/>
                          </a:ln>
                        </wps:spPr>
                        <wps:bodyPr rtlCol="0" anchor="ctr"/>
                      </wps:wsp>
                      <wps:wsp>
                        <wps:cNvPr id="1453" name="Полилиния: фигура 40">
                          <a:extLst>
                            <a:ext uri="{FF2B5EF4-FFF2-40B4-BE49-F238E27FC236}">
                              <a16:creationId xmlns:a16="http://schemas.microsoft.com/office/drawing/2014/main" id="{5A76BE50-F569-D366-7AB1-3FACC18FC8FD}"/>
                            </a:ext>
                          </a:extLst>
                        </wps:cNvPr>
                        <wps:cNvSpPr/>
                        <wps:spPr>
                          <a:xfrm>
                            <a:off x="2029202" y="1111528"/>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949494"/>
                          </a:solidFill>
                          <a:ln w="9789" cap="flat">
                            <a:noFill/>
                            <a:prstDash val="solid"/>
                            <a:miter/>
                          </a:ln>
                        </wps:spPr>
                        <wps:bodyPr rtlCol="0" anchor="ctr"/>
                      </wps:wsp>
                      <wps:wsp>
                        <wps:cNvPr id="1454" name="Полилиния: фигура 41">
                          <a:extLst>
                            <a:ext uri="{FF2B5EF4-FFF2-40B4-BE49-F238E27FC236}">
                              <a16:creationId xmlns:a16="http://schemas.microsoft.com/office/drawing/2014/main" id="{FE22727D-1C1D-4E79-495B-FC295573D98A}"/>
                            </a:ext>
                          </a:extLst>
                        </wps:cNvPr>
                        <wps:cNvSpPr/>
                        <wps:spPr>
                          <a:xfrm>
                            <a:off x="2518640" y="1111528"/>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949494"/>
                          </a:solidFill>
                          <a:ln w="9789" cap="flat">
                            <a:noFill/>
                            <a:prstDash val="solid"/>
                            <a:miter/>
                          </a:ln>
                        </wps:spPr>
                        <wps:bodyPr rtlCol="0" anchor="ctr"/>
                      </wps:wsp>
                      <wps:wsp>
                        <wps:cNvPr id="1455" name="Полилиния: фигура 42">
                          <a:extLst>
                            <a:ext uri="{FF2B5EF4-FFF2-40B4-BE49-F238E27FC236}">
                              <a16:creationId xmlns:a16="http://schemas.microsoft.com/office/drawing/2014/main" id="{77B5FFA8-6C14-166E-0498-93163BC1066B}"/>
                            </a:ext>
                          </a:extLst>
                        </wps:cNvPr>
                        <wps:cNvSpPr/>
                        <wps:spPr>
                          <a:xfrm>
                            <a:off x="2273921" y="1356248"/>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949494"/>
                          </a:solidFill>
                          <a:ln w="9789" cap="flat">
                            <a:noFill/>
                            <a:prstDash val="solid"/>
                            <a:miter/>
                          </a:ln>
                        </wps:spPr>
                        <wps:bodyPr rtlCol="0" anchor="ctr"/>
                      </wps:wsp>
                      <wps:wsp>
                        <wps:cNvPr id="1456" name="Полилиния: фигура 43">
                          <a:extLst>
                            <a:ext uri="{FF2B5EF4-FFF2-40B4-BE49-F238E27FC236}">
                              <a16:creationId xmlns:a16="http://schemas.microsoft.com/office/drawing/2014/main" id="{DFC74432-806C-FE9B-3172-74E47A38D527}"/>
                            </a:ext>
                          </a:extLst>
                        </wps:cNvPr>
                        <wps:cNvSpPr/>
                        <wps:spPr>
                          <a:xfrm>
                            <a:off x="2029202" y="1600967"/>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949494"/>
                          </a:solidFill>
                          <a:ln w="9789" cap="flat">
                            <a:noFill/>
                            <a:prstDash val="solid"/>
                            <a:miter/>
                          </a:ln>
                        </wps:spPr>
                        <wps:bodyPr rtlCol="0" anchor="ctr"/>
                      </wps:wsp>
                      <wpg:grpSp>
                        <wpg:cNvPr id="1457" name="Группа 1457">
                          <a:extLst>
                            <a:ext uri="{FF2B5EF4-FFF2-40B4-BE49-F238E27FC236}">
                              <a16:creationId xmlns:a16="http://schemas.microsoft.com/office/drawing/2014/main" id="{BBD5BFD8-DD3E-902E-5832-1A201C6D220F}"/>
                            </a:ext>
                          </a:extLst>
                        </wpg:cNvPr>
                        <wpg:cNvGrpSpPr/>
                        <wpg:grpSpPr>
                          <a:xfrm>
                            <a:off x="2176711" y="2144537"/>
                            <a:ext cx="204201" cy="625502"/>
                            <a:chOff x="2176711" y="2144537"/>
                            <a:chExt cx="204201" cy="625502"/>
                          </a:xfrm>
                        </wpg:grpSpPr>
                        <wps:wsp>
                          <wps:cNvPr id="1458" name="Полилиния: фигура 44">
                            <a:extLst>
                              <a:ext uri="{FF2B5EF4-FFF2-40B4-BE49-F238E27FC236}">
                                <a16:creationId xmlns:a16="http://schemas.microsoft.com/office/drawing/2014/main" id="{BBA50A16-7AD7-629F-F2D8-D5EC976D3A5E}"/>
                              </a:ext>
                            </a:extLst>
                          </wps:cNvPr>
                          <wps:cNvSpPr/>
                          <wps:spPr>
                            <a:xfrm>
                              <a:off x="2241422" y="2416078"/>
                              <a:ext cx="74786" cy="353961"/>
                            </a:xfrm>
                            <a:custGeom>
                              <a:avLst/>
                              <a:gdLst>
                                <a:gd name="connsiteX0" fmla="*/ 37083 w 74786"/>
                                <a:gd name="connsiteY0" fmla="*/ 353722 h 353961"/>
                                <a:gd name="connsiteX1" fmla="*/ 37083 w 74786"/>
                                <a:gd name="connsiteY1" fmla="*/ 353722 h 353961"/>
                                <a:gd name="connsiteX2" fmla="*/ 74476 w 74786"/>
                                <a:gd name="connsiteY2" fmla="*/ 316328 h 353961"/>
                                <a:gd name="connsiteX3" fmla="*/ 74476 w 74786"/>
                                <a:gd name="connsiteY3" fmla="*/ -240 h 353961"/>
                                <a:gd name="connsiteX4" fmla="*/ -310 w 74786"/>
                                <a:gd name="connsiteY4" fmla="*/ -240 h 353961"/>
                                <a:gd name="connsiteX5" fmla="*/ -310 w 74786"/>
                                <a:gd name="connsiteY5" fmla="*/ 316328 h 353961"/>
                                <a:gd name="connsiteX6" fmla="*/ 37083 w 74786"/>
                                <a:gd name="connsiteY6" fmla="*/ 353722 h 3539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4786" h="353961">
                                  <a:moveTo>
                                    <a:pt x="37083" y="353722"/>
                                  </a:moveTo>
                                  <a:lnTo>
                                    <a:pt x="37083" y="353722"/>
                                  </a:lnTo>
                                  <a:cubicBezTo>
                                    <a:pt x="57737" y="353722"/>
                                    <a:pt x="74476" y="336983"/>
                                    <a:pt x="74476" y="316328"/>
                                  </a:cubicBezTo>
                                  <a:lnTo>
                                    <a:pt x="74476" y="-240"/>
                                  </a:lnTo>
                                  <a:lnTo>
                                    <a:pt x="-310" y="-240"/>
                                  </a:lnTo>
                                  <a:lnTo>
                                    <a:pt x="-310" y="316328"/>
                                  </a:lnTo>
                                  <a:cubicBezTo>
                                    <a:pt x="-310" y="336983"/>
                                    <a:pt x="16429" y="353722"/>
                                    <a:pt x="37083" y="353722"/>
                                  </a:cubicBezTo>
                                </a:path>
                              </a:pathLst>
                            </a:custGeom>
                            <a:solidFill>
                              <a:srgbClr val="949494"/>
                            </a:solidFill>
                            <a:ln w="9789" cap="flat">
                              <a:noFill/>
                              <a:prstDash val="solid"/>
                              <a:miter/>
                            </a:ln>
                          </wps:spPr>
                          <wps:bodyPr rtlCol="0" anchor="ctr"/>
                        </wps:wsp>
                        <wps:wsp>
                          <wps:cNvPr id="1459" name="Полилиния: фигура 45">
                            <a:extLst>
                              <a:ext uri="{FF2B5EF4-FFF2-40B4-BE49-F238E27FC236}">
                                <a16:creationId xmlns:a16="http://schemas.microsoft.com/office/drawing/2014/main" id="{D5720F4F-4224-CC6B-B843-E58AA10355BA}"/>
                              </a:ext>
                            </a:extLst>
                          </wps:cNvPr>
                          <wps:cNvSpPr/>
                          <wps:spPr>
                            <a:xfrm>
                              <a:off x="2176711" y="2144537"/>
                              <a:ext cx="204201" cy="288885"/>
                            </a:xfrm>
                            <a:custGeom>
                              <a:avLst/>
                              <a:gdLst>
                                <a:gd name="connsiteX0" fmla="*/ 162974 w 204201"/>
                                <a:gd name="connsiteY0" fmla="*/ 20512 h 288885"/>
                                <a:gd name="connsiteX1" fmla="*/ 162974 w 204201"/>
                                <a:gd name="connsiteY1" fmla="*/ 165875 h 288885"/>
                                <a:gd name="connsiteX2" fmla="*/ 143984 w 204201"/>
                                <a:gd name="connsiteY2" fmla="*/ 187694 h 288885"/>
                                <a:gd name="connsiteX3" fmla="*/ 122155 w 204201"/>
                                <a:gd name="connsiteY3" fmla="*/ 168704 h 288885"/>
                                <a:gd name="connsiteX4" fmla="*/ 122155 w 204201"/>
                                <a:gd name="connsiteY4" fmla="*/ 165875 h 288885"/>
                                <a:gd name="connsiteX5" fmla="*/ 122155 w 204201"/>
                                <a:gd name="connsiteY5" fmla="*/ 20512 h 288885"/>
                                <a:gd name="connsiteX6" fmla="*/ 101794 w 204201"/>
                                <a:gd name="connsiteY6" fmla="*/ 151 h 288885"/>
                                <a:gd name="connsiteX7" fmla="*/ 101794 w 204201"/>
                                <a:gd name="connsiteY7" fmla="*/ 151 h 288885"/>
                                <a:gd name="connsiteX8" fmla="*/ 81336 w 204201"/>
                                <a:gd name="connsiteY8" fmla="*/ 20512 h 288885"/>
                                <a:gd name="connsiteX9" fmla="*/ 81336 w 204201"/>
                                <a:gd name="connsiteY9" fmla="*/ 165875 h 288885"/>
                                <a:gd name="connsiteX10" fmla="*/ 62336 w 204201"/>
                                <a:gd name="connsiteY10" fmla="*/ 187694 h 288885"/>
                                <a:gd name="connsiteX11" fmla="*/ 40517 w 204201"/>
                                <a:gd name="connsiteY11" fmla="*/ 168704 h 288885"/>
                                <a:gd name="connsiteX12" fmla="*/ 40517 w 204201"/>
                                <a:gd name="connsiteY12" fmla="*/ 165875 h 288885"/>
                                <a:gd name="connsiteX13" fmla="*/ 40517 w 204201"/>
                                <a:gd name="connsiteY13" fmla="*/ 20512 h 288885"/>
                                <a:gd name="connsiteX14" fmla="*/ 18688 w 204201"/>
                                <a:gd name="connsiteY14" fmla="*/ 1522 h 288885"/>
                                <a:gd name="connsiteX15" fmla="*/ -302 w 204201"/>
                                <a:gd name="connsiteY15" fmla="*/ 20512 h 288885"/>
                                <a:gd name="connsiteX16" fmla="*/ -302 w 204201"/>
                                <a:gd name="connsiteY16" fmla="*/ 183201 h 288885"/>
                                <a:gd name="connsiteX17" fmla="*/ 99837 w 204201"/>
                                <a:gd name="connsiteY17" fmla="*/ 288626 h 288885"/>
                                <a:gd name="connsiteX18" fmla="*/ 203871 w 204201"/>
                                <a:gd name="connsiteY18" fmla="*/ 188507 h 288885"/>
                                <a:gd name="connsiteX19" fmla="*/ 203891 w 204201"/>
                                <a:gd name="connsiteY19" fmla="*/ 186627 h 288885"/>
                                <a:gd name="connsiteX20" fmla="*/ 203891 w 204201"/>
                                <a:gd name="connsiteY20" fmla="*/ 20218 h 288885"/>
                                <a:gd name="connsiteX21" fmla="*/ 183433 w 204201"/>
                                <a:gd name="connsiteY21" fmla="*/ -240 h 288885"/>
                                <a:gd name="connsiteX22" fmla="*/ 162974 w 204201"/>
                                <a:gd name="connsiteY22" fmla="*/ 20218 h 2888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04201" h="288885">
                                  <a:moveTo>
                                    <a:pt x="162974" y="20512"/>
                                  </a:moveTo>
                                  <a:lnTo>
                                    <a:pt x="162974" y="165875"/>
                                  </a:lnTo>
                                  <a:cubicBezTo>
                                    <a:pt x="163757" y="177142"/>
                                    <a:pt x="155251" y="186921"/>
                                    <a:pt x="143984" y="187694"/>
                                  </a:cubicBezTo>
                                  <a:cubicBezTo>
                                    <a:pt x="132708" y="188478"/>
                                    <a:pt x="122938" y="179971"/>
                                    <a:pt x="122155" y="168704"/>
                                  </a:cubicBezTo>
                                  <a:cubicBezTo>
                                    <a:pt x="122087" y="167764"/>
                                    <a:pt x="122087" y="166815"/>
                                    <a:pt x="122155" y="165875"/>
                                  </a:cubicBezTo>
                                  <a:lnTo>
                                    <a:pt x="122155" y="20512"/>
                                  </a:lnTo>
                                  <a:cubicBezTo>
                                    <a:pt x="122155" y="9264"/>
                                    <a:pt x="113042" y="151"/>
                                    <a:pt x="101794" y="151"/>
                                  </a:cubicBezTo>
                                  <a:lnTo>
                                    <a:pt x="101794" y="151"/>
                                  </a:lnTo>
                                  <a:cubicBezTo>
                                    <a:pt x="90537" y="151"/>
                                    <a:pt x="81395" y="9255"/>
                                    <a:pt x="81336" y="20512"/>
                                  </a:cubicBezTo>
                                  <a:lnTo>
                                    <a:pt x="81336" y="165875"/>
                                  </a:lnTo>
                                  <a:cubicBezTo>
                                    <a:pt x="82119" y="177142"/>
                                    <a:pt x="73612" y="186921"/>
                                    <a:pt x="62336" y="187694"/>
                                  </a:cubicBezTo>
                                  <a:cubicBezTo>
                                    <a:pt x="51069" y="188478"/>
                                    <a:pt x="41300" y="179971"/>
                                    <a:pt x="40517" y="168704"/>
                                  </a:cubicBezTo>
                                  <a:cubicBezTo>
                                    <a:pt x="40448" y="167764"/>
                                    <a:pt x="40448" y="166815"/>
                                    <a:pt x="40517" y="165875"/>
                                  </a:cubicBezTo>
                                  <a:lnTo>
                                    <a:pt x="40517" y="20512"/>
                                  </a:lnTo>
                                  <a:cubicBezTo>
                                    <a:pt x="39733" y="9245"/>
                                    <a:pt x="29964" y="739"/>
                                    <a:pt x="18688" y="1522"/>
                                  </a:cubicBezTo>
                                  <a:cubicBezTo>
                                    <a:pt x="8507" y="2226"/>
                                    <a:pt x="403" y="10331"/>
                                    <a:pt x="-302" y="20512"/>
                                  </a:cubicBezTo>
                                  <a:lnTo>
                                    <a:pt x="-302" y="183201"/>
                                  </a:lnTo>
                                  <a:cubicBezTo>
                                    <a:pt x="-978" y="239663"/>
                                    <a:pt x="43414" y="286404"/>
                                    <a:pt x="99837" y="288626"/>
                                  </a:cubicBezTo>
                                  <a:cubicBezTo>
                                    <a:pt x="156210" y="289713"/>
                                    <a:pt x="202795" y="244880"/>
                                    <a:pt x="203871" y="188507"/>
                                  </a:cubicBezTo>
                                  <a:cubicBezTo>
                                    <a:pt x="203882" y="187880"/>
                                    <a:pt x="203891" y="187254"/>
                                    <a:pt x="203891" y="186627"/>
                                  </a:cubicBezTo>
                                  <a:lnTo>
                                    <a:pt x="203891" y="20218"/>
                                  </a:lnTo>
                                  <a:cubicBezTo>
                                    <a:pt x="203891" y="8922"/>
                                    <a:pt x="194729" y="-240"/>
                                    <a:pt x="183433" y="-240"/>
                                  </a:cubicBezTo>
                                  <a:cubicBezTo>
                                    <a:pt x="172136" y="-240"/>
                                    <a:pt x="162974" y="8922"/>
                                    <a:pt x="162974" y="20218"/>
                                  </a:cubicBezTo>
                                </a:path>
                              </a:pathLst>
                            </a:custGeom>
                            <a:solidFill>
                              <a:srgbClr val="949494"/>
                            </a:solidFill>
                            <a:ln w="9789" cap="flat">
                              <a:noFill/>
                              <a:prstDash val="solid"/>
                              <a:miter/>
                            </a:ln>
                          </wps:spPr>
                          <wps:bodyPr rtlCol="0" anchor="ctr"/>
                        </wps:wsp>
                      </wpg:grpSp>
                      <wpg:grpSp>
                        <wpg:cNvPr id="1460" name="Группа 1460">
                          <a:extLst>
                            <a:ext uri="{FF2B5EF4-FFF2-40B4-BE49-F238E27FC236}">
                              <a16:creationId xmlns:a16="http://schemas.microsoft.com/office/drawing/2014/main" id="{3EC56F36-211F-8B4D-FCF9-75345C83DEBB}"/>
                            </a:ext>
                          </a:extLst>
                        </wpg:cNvPr>
                        <wpg:cNvGrpSpPr/>
                        <wpg:grpSpPr>
                          <a:xfrm>
                            <a:off x="2411649" y="2144929"/>
                            <a:ext cx="204193" cy="625110"/>
                            <a:chOff x="2411649" y="2144929"/>
                            <a:chExt cx="204193" cy="625110"/>
                          </a:xfrm>
                        </wpg:grpSpPr>
                        <wps:wsp>
                          <wps:cNvPr id="1461" name="Полилиния: фигура 46">
                            <a:extLst>
                              <a:ext uri="{FF2B5EF4-FFF2-40B4-BE49-F238E27FC236}">
                                <a16:creationId xmlns:a16="http://schemas.microsoft.com/office/drawing/2014/main" id="{EE5E528E-80B1-3D17-9DD3-FCB9DE83E1B3}"/>
                              </a:ext>
                            </a:extLst>
                          </wps:cNvPr>
                          <wps:cNvSpPr/>
                          <wps:spPr>
                            <a:xfrm>
                              <a:off x="2476353" y="2144929"/>
                              <a:ext cx="74786" cy="425224"/>
                            </a:xfrm>
                            <a:custGeom>
                              <a:avLst/>
                              <a:gdLst>
                                <a:gd name="connsiteX0" fmla="*/ 37083 w 74786"/>
                                <a:gd name="connsiteY0" fmla="*/ -240 h 425224"/>
                                <a:gd name="connsiteX1" fmla="*/ 37083 w 74786"/>
                                <a:gd name="connsiteY1" fmla="*/ -240 h 425224"/>
                                <a:gd name="connsiteX2" fmla="*/ -310 w 74786"/>
                                <a:gd name="connsiteY2" fmla="*/ 37153 h 425224"/>
                                <a:gd name="connsiteX3" fmla="*/ -310 w 74786"/>
                                <a:gd name="connsiteY3" fmla="*/ 424984 h 425224"/>
                                <a:gd name="connsiteX4" fmla="*/ 74476 w 74786"/>
                                <a:gd name="connsiteY4" fmla="*/ 424984 h 425224"/>
                                <a:gd name="connsiteX5" fmla="*/ 74476 w 74786"/>
                                <a:gd name="connsiteY5" fmla="*/ 37153 h 425224"/>
                                <a:gd name="connsiteX6" fmla="*/ 37083 w 74786"/>
                                <a:gd name="connsiteY6" fmla="*/ -240 h 425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4786" h="425224">
                                  <a:moveTo>
                                    <a:pt x="37083" y="-240"/>
                                  </a:moveTo>
                                  <a:lnTo>
                                    <a:pt x="37083" y="-240"/>
                                  </a:lnTo>
                                  <a:cubicBezTo>
                                    <a:pt x="16429" y="-240"/>
                                    <a:pt x="-310" y="16499"/>
                                    <a:pt x="-310" y="37153"/>
                                  </a:cubicBezTo>
                                  <a:lnTo>
                                    <a:pt x="-310" y="424984"/>
                                  </a:lnTo>
                                  <a:lnTo>
                                    <a:pt x="74476" y="424984"/>
                                  </a:lnTo>
                                  <a:lnTo>
                                    <a:pt x="74476" y="37153"/>
                                  </a:lnTo>
                                  <a:cubicBezTo>
                                    <a:pt x="74476" y="16499"/>
                                    <a:pt x="57737" y="-240"/>
                                    <a:pt x="37083" y="-240"/>
                                  </a:cubicBezTo>
                                </a:path>
                              </a:pathLst>
                            </a:custGeom>
                            <a:solidFill>
                              <a:srgbClr val="949494"/>
                            </a:solidFill>
                            <a:ln w="9789" cap="flat">
                              <a:noFill/>
                              <a:prstDash val="solid"/>
                              <a:miter/>
                            </a:ln>
                          </wps:spPr>
                          <wps:bodyPr rtlCol="0" anchor="ctr"/>
                        </wps:wsp>
                        <wps:wsp>
                          <wps:cNvPr id="1462" name="Полилиния: фигура 47">
                            <a:extLst>
                              <a:ext uri="{FF2B5EF4-FFF2-40B4-BE49-F238E27FC236}">
                                <a16:creationId xmlns:a16="http://schemas.microsoft.com/office/drawing/2014/main" id="{9EC87D7A-39AB-4CD3-0F1C-31B70D227BE8}"/>
                              </a:ext>
                            </a:extLst>
                          </wps:cNvPr>
                          <wps:cNvSpPr/>
                          <wps:spPr>
                            <a:xfrm>
                              <a:off x="2411649" y="2481467"/>
                              <a:ext cx="204193" cy="288572"/>
                            </a:xfrm>
                            <a:custGeom>
                              <a:avLst/>
                              <a:gdLst>
                                <a:gd name="connsiteX0" fmla="*/ 101787 w 204193"/>
                                <a:gd name="connsiteY0" fmla="*/ 288333 h 288572"/>
                                <a:gd name="connsiteX1" fmla="*/ 203884 w 204193"/>
                                <a:gd name="connsiteY1" fmla="*/ 186236 h 288572"/>
                                <a:gd name="connsiteX2" fmla="*/ 203884 w 204193"/>
                                <a:gd name="connsiteY2" fmla="*/ 101857 h 288572"/>
                                <a:gd name="connsiteX3" fmla="*/ 101787 w 204193"/>
                                <a:gd name="connsiteY3" fmla="*/ -240 h 288572"/>
                                <a:gd name="connsiteX4" fmla="*/ -310 w 204193"/>
                                <a:gd name="connsiteY4" fmla="*/ 101857 h 288572"/>
                                <a:gd name="connsiteX5" fmla="*/ -310 w 204193"/>
                                <a:gd name="connsiteY5" fmla="*/ 186236 h 288572"/>
                                <a:gd name="connsiteX6" fmla="*/ 101787 w 204193"/>
                                <a:gd name="connsiteY6" fmla="*/ 288333 h 2885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4193" h="288572">
                                  <a:moveTo>
                                    <a:pt x="101787" y="288333"/>
                                  </a:moveTo>
                                  <a:cubicBezTo>
                                    <a:pt x="158170" y="288333"/>
                                    <a:pt x="203884" y="242619"/>
                                    <a:pt x="203884" y="186236"/>
                                  </a:cubicBezTo>
                                  <a:lnTo>
                                    <a:pt x="203884" y="101857"/>
                                  </a:lnTo>
                                  <a:cubicBezTo>
                                    <a:pt x="203884" y="45473"/>
                                    <a:pt x="158170" y="-240"/>
                                    <a:pt x="101787" y="-240"/>
                                  </a:cubicBezTo>
                                  <a:cubicBezTo>
                                    <a:pt x="45403" y="-240"/>
                                    <a:pt x="-310" y="45473"/>
                                    <a:pt x="-310" y="101857"/>
                                  </a:cubicBezTo>
                                  <a:lnTo>
                                    <a:pt x="-310" y="186236"/>
                                  </a:lnTo>
                                  <a:cubicBezTo>
                                    <a:pt x="-310" y="242619"/>
                                    <a:pt x="45403" y="288333"/>
                                    <a:pt x="101787" y="288333"/>
                                  </a:cubicBezTo>
                                </a:path>
                              </a:pathLst>
                            </a:custGeom>
                            <a:solidFill>
                              <a:srgbClr val="949494"/>
                            </a:solidFill>
                            <a:ln w="9789" cap="flat">
                              <a:noFill/>
                              <a:prstDash val="solid"/>
                              <a:miter/>
                            </a:ln>
                          </wps:spPr>
                          <wps:bodyPr rtlCol="0" anchor="ctr"/>
                        </wps:wsp>
                      </wpg:grpSp>
                      <wps:wsp>
                        <wps:cNvPr id="1463" name="Полилиния: фигура 125">
                          <a:extLst>
                            <a:ext uri="{FF2B5EF4-FFF2-40B4-BE49-F238E27FC236}">
                              <a16:creationId xmlns:a16="http://schemas.microsoft.com/office/drawing/2014/main" id="{7C23478D-CA78-9564-4653-E6EE3B7F9873}"/>
                            </a:ext>
                          </a:extLst>
                        </wps:cNvPr>
                        <wps:cNvSpPr/>
                        <wps:spPr>
                          <a:xfrm>
                            <a:off x="2395266" y="489857"/>
                            <a:ext cx="489857" cy="489857"/>
                          </a:xfrm>
                          <a:custGeom>
                            <a:avLst/>
                            <a:gdLst>
                              <a:gd name="connsiteX0" fmla="*/ -310 w 489857"/>
                              <a:gd name="connsiteY0" fmla="*/ -240 h 489857"/>
                              <a:gd name="connsiteX1" fmla="*/ 489547 w 489857"/>
                              <a:gd name="connsiteY1" fmla="*/ 489617 h 489857"/>
                              <a:gd name="connsiteX2" fmla="*/ -310 w 489857"/>
                              <a:gd name="connsiteY2" fmla="*/ -240 h 489857"/>
                            </a:gdLst>
                            <a:ahLst/>
                            <a:cxnLst>
                              <a:cxn ang="0">
                                <a:pos x="connsiteX0" y="connsiteY0"/>
                              </a:cxn>
                              <a:cxn ang="0">
                                <a:pos x="connsiteX1" y="connsiteY1"/>
                              </a:cxn>
                              <a:cxn ang="0">
                                <a:pos x="connsiteX2" y="connsiteY2"/>
                              </a:cxn>
                            </a:cxnLst>
                            <a:rect l="l" t="t" r="r" b="b"/>
                            <a:pathLst>
                              <a:path w="489857" h="489857">
                                <a:moveTo>
                                  <a:pt x="-310" y="-240"/>
                                </a:moveTo>
                                <a:cubicBezTo>
                                  <a:pt x="-310" y="270298"/>
                                  <a:pt x="219048" y="489617"/>
                                  <a:pt x="489547" y="489617"/>
                                </a:cubicBezTo>
                                <a:cubicBezTo>
                                  <a:pt x="489547" y="219079"/>
                                  <a:pt x="270189" y="-240"/>
                                  <a:pt x="-310" y="-240"/>
                                </a:cubicBezTo>
                                <a:close/>
                              </a:path>
                            </a:pathLst>
                          </a:custGeom>
                          <a:solidFill>
                            <a:srgbClr val="949494"/>
                          </a:solidFill>
                          <a:ln w="9796" cap="flat">
                            <a:noFill/>
                            <a:prstDash val="solid"/>
                            <a:miter/>
                          </a:ln>
                        </wps:spPr>
                        <wps:bodyPr rtlCol="0" anchor="ctr"/>
                      </wps:wsp>
                      <wps:wsp>
                        <wps:cNvPr id="1464" name="Полилиния: фигура 126">
                          <a:extLst>
                            <a:ext uri="{FF2B5EF4-FFF2-40B4-BE49-F238E27FC236}">
                              <a16:creationId xmlns:a16="http://schemas.microsoft.com/office/drawing/2014/main" id="{880455E5-D941-01B7-2E0B-428B3E1168AF}"/>
                            </a:ext>
                          </a:extLst>
                        </wps:cNvPr>
                        <wps:cNvSpPr/>
                        <wps:spPr>
                          <a:xfrm>
                            <a:off x="1905409" y="0"/>
                            <a:ext cx="489857" cy="489857"/>
                          </a:xfrm>
                          <a:custGeom>
                            <a:avLst/>
                            <a:gdLst>
                              <a:gd name="connsiteX0" fmla="*/ -310 w 489857"/>
                              <a:gd name="connsiteY0" fmla="*/ -240 h 489857"/>
                              <a:gd name="connsiteX1" fmla="*/ 489547 w 489857"/>
                              <a:gd name="connsiteY1" fmla="*/ 489617 h 489857"/>
                              <a:gd name="connsiteX2" fmla="*/ -310 w 489857"/>
                              <a:gd name="connsiteY2" fmla="*/ -240 h 489857"/>
                            </a:gdLst>
                            <a:ahLst/>
                            <a:cxnLst>
                              <a:cxn ang="0">
                                <a:pos x="connsiteX0" y="connsiteY0"/>
                              </a:cxn>
                              <a:cxn ang="0">
                                <a:pos x="connsiteX1" y="connsiteY1"/>
                              </a:cxn>
                              <a:cxn ang="0">
                                <a:pos x="connsiteX2" y="connsiteY2"/>
                              </a:cxn>
                            </a:cxnLst>
                            <a:rect l="l" t="t" r="r" b="b"/>
                            <a:pathLst>
                              <a:path w="489857" h="489857">
                                <a:moveTo>
                                  <a:pt x="-310" y="-240"/>
                                </a:moveTo>
                                <a:cubicBezTo>
                                  <a:pt x="-310" y="270298"/>
                                  <a:pt x="219048" y="489617"/>
                                  <a:pt x="489547" y="489617"/>
                                </a:cubicBezTo>
                                <a:cubicBezTo>
                                  <a:pt x="489547" y="219079"/>
                                  <a:pt x="270189" y="-240"/>
                                  <a:pt x="-310" y="-240"/>
                                </a:cubicBezTo>
                                <a:close/>
                              </a:path>
                            </a:pathLst>
                          </a:custGeom>
                          <a:solidFill>
                            <a:srgbClr val="949494"/>
                          </a:solidFill>
                          <a:ln w="9796" cap="flat">
                            <a:noFill/>
                            <a:prstDash val="solid"/>
                            <a:miter/>
                          </a:ln>
                        </wps:spPr>
                        <wps:bodyPr rtlCol="0" anchor="ctr"/>
                      </wps:wsp>
                      <wps:wsp>
                        <wps:cNvPr id="1465" name="Полилиния: фигура 127">
                          <a:extLst>
                            <a:ext uri="{FF2B5EF4-FFF2-40B4-BE49-F238E27FC236}">
                              <a16:creationId xmlns:a16="http://schemas.microsoft.com/office/drawing/2014/main" id="{97F171CD-74ED-E86B-FCA3-2D8AB57BCA8F}"/>
                            </a:ext>
                          </a:extLst>
                        </wps:cNvPr>
                        <wps:cNvSpPr/>
                        <wps:spPr>
                          <a:xfrm>
                            <a:off x="2395266" y="0"/>
                            <a:ext cx="489857" cy="489857"/>
                          </a:xfrm>
                          <a:custGeom>
                            <a:avLst/>
                            <a:gdLst>
                              <a:gd name="connsiteX0" fmla="*/ -310 w 489857"/>
                              <a:gd name="connsiteY0" fmla="*/ 489617 h 489857"/>
                              <a:gd name="connsiteX1" fmla="*/ 489547 w 489857"/>
                              <a:gd name="connsiteY1" fmla="*/ -240 h 489857"/>
                              <a:gd name="connsiteX2" fmla="*/ -310 w 489857"/>
                              <a:gd name="connsiteY2" fmla="*/ 489617 h 489857"/>
                            </a:gdLst>
                            <a:ahLst/>
                            <a:cxnLst>
                              <a:cxn ang="0">
                                <a:pos x="connsiteX0" y="connsiteY0"/>
                              </a:cxn>
                              <a:cxn ang="0">
                                <a:pos x="connsiteX1" y="connsiteY1"/>
                              </a:cxn>
                              <a:cxn ang="0">
                                <a:pos x="connsiteX2" y="connsiteY2"/>
                              </a:cxn>
                            </a:cxnLst>
                            <a:rect l="l" t="t" r="r" b="b"/>
                            <a:pathLst>
                              <a:path w="489857" h="489857">
                                <a:moveTo>
                                  <a:pt x="-310" y="489617"/>
                                </a:moveTo>
                                <a:cubicBezTo>
                                  <a:pt x="270189" y="489617"/>
                                  <a:pt x="489547" y="270298"/>
                                  <a:pt x="489547" y="-240"/>
                                </a:cubicBezTo>
                                <a:cubicBezTo>
                                  <a:pt x="219048" y="-240"/>
                                  <a:pt x="-310" y="219079"/>
                                  <a:pt x="-310" y="489617"/>
                                </a:cubicBezTo>
                                <a:close/>
                              </a:path>
                            </a:pathLst>
                          </a:custGeom>
                          <a:solidFill>
                            <a:srgbClr val="949494"/>
                          </a:solidFill>
                          <a:ln w="9796" cap="flat">
                            <a:noFill/>
                            <a:prstDash val="solid"/>
                            <a:miter/>
                          </a:ln>
                        </wps:spPr>
                        <wps:bodyPr rtlCol="0" anchor="ctr"/>
                      </wps:wsp>
                      <wps:wsp>
                        <wps:cNvPr id="1466" name="Полилиния: фигура 128">
                          <a:extLst>
                            <a:ext uri="{FF2B5EF4-FFF2-40B4-BE49-F238E27FC236}">
                              <a16:creationId xmlns:a16="http://schemas.microsoft.com/office/drawing/2014/main" id="{6B5C7B98-9AF3-A3C5-CC56-1F8415A3BBFA}"/>
                            </a:ext>
                          </a:extLst>
                        </wps:cNvPr>
                        <wps:cNvSpPr/>
                        <wps:spPr>
                          <a:xfrm>
                            <a:off x="1905409" y="489857"/>
                            <a:ext cx="489857" cy="489857"/>
                          </a:xfrm>
                          <a:custGeom>
                            <a:avLst/>
                            <a:gdLst>
                              <a:gd name="connsiteX0" fmla="*/ -310 w 489857"/>
                              <a:gd name="connsiteY0" fmla="*/ 489617 h 489857"/>
                              <a:gd name="connsiteX1" fmla="*/ 489547 w 489857"/>
                              <a:gd name="connsiteY1" fmla="*/ -240 h 489857"/>
                              <a:gd name="connsiteX2" fmla="*/ -310 w 489857"/>
                              <a:gd name="connsiteY2" fmla="*/ 489617 h 489857"/>
                            </a:gdLst>
                            <a:ahLst/>
                            <a:cxnLst>
                              <a:cxn ang="0">
                                <a:pos x="connsiteX0" y="connsiteY0"/>
                              </a:cxn>
                              <a:cxn ang="0">
                                <a:pos x="connsiteX1" y="connsiteY1"/>
                              </a:cxn>
                              <a:cxn ang="0">
                                <a:pos x="connsiteX2" y="connsiteY2"/>
                              </a:cxn>
                            </a:cxnLst>
                            <a:rect l="l" t="t" r="r" b="b"/>
                            <a:pathLst>
                              <a:path w="489857" h="489857">
                                <a:moveTo>
                                  <a:pt x="-310" y="489617"/>
                                </a:moveTo>
                                <a:cubicBezTo>
                                  <a:pt x="270189" y="489617"/>
                                  <a:pt x="489547" y="270298"/>
                                  <a:pt x="489547" y="-240"/>
                                </a:cubicBezTo>
                                <a:cubicBezTo>
                                  <a:pt x="219048" y="-240"/>
                                  <a:pt x="-310" y="219079"/>
                                  <a:pt x="-310" y="489617"/>
                                </a:cubicBezTo>
                                <a:close/>
                              </a:path>
                            </a:pathLst>
                          </a:custGeom>
                          <a:solidFill>
                            <a:srgbClr val="949494"/>
                          </a:solidFill>
                          <a:ln w="9796" cap="flat">
                            <a:noFill/>
                            <a:prstDash val="solid"/>
                            <a:miter/>
                          </a:ln>
                        </wps:spPr>
                        <wps:bodyPr rtlCol="0" anchor="ctr"/>
                      </wps:wsp>
                    </wpg:wgp>
                  </a:graphicData>
                </a:graphic>
              </wp:anchor>
            </w:drawing>
          </mc:Choice>
          <mc:Fallback>
            <w:pict>
              <v:group w14:anchorId="11724CE1" id="Группа 5" o:spid="_x0000_s1026" style="position:absolute;margin-left:363.3pt;margin-top:570.25pt;width:227.15pt;height:232pt;z-index:-251617280;mso-position-horizontal-relative:page" coordsize="28851,29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">
                <v:shape id="Полилиния: фигура 29" o:spid="_x0000_s1027" style="position:absolute;top:19680;width:4894;height:9789;visibility:visible;mso-wrap-style:square;v-text-anchor:middle" coordsize="489438,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" path="m-310,978637v270268,,489438,-219131,489438,-489439c489128,218891,269958,-240,-310,-240r,978877xe" fillcolor="#949494" stroked="f" strokeweight=".27192mm">
                  <v:stroke joinstyle="miter"/>
                  <v:path arrowok="t" o:connecttype="custom" o:connectlocs="-310,978637;489128,489198;-310,-240" o:connectangles="0,0,0"/>
                </v:shape>
                <v:shape id="Полилиния: фигура 30" o:spid="_x0000_s1028" style="position:absolute;left:4894;top:19680;width:4894;height:9789;visibility:visible;mso-wrap-style:square;v-text-anchor:middle" coordsize="489438,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" path="m489128,-240c218861,-240,-310,218891,-310,489198v,270308,219171,489439,489438,489439l489128,-240xe" fillcolor="#949494" stroked="f" strokeweight=".27192mm">
                  <v:stroke joinstyle="miter"/>
                  <v:path arrowok="t" o:connecttype="custom" o:connectlocs="489128,-240;-310,489198;489128,978637" o:connectangles="0,0,0"/>
                </v:shape>
                <v:shape id="Полилиния: фигура 32" o:spid="_x0000_s1029" style="position:absolute;left:9277;top:19680;width:9789;height:9789;rotation:90;visibility:visible;mso-wrap-style:square;v-text-anchor:middle" coordsize="978876,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" path="m-310,-240r978877,l978567,978637r-978877,l-310,-240xe" fillcolor="#949494" stroked="f" strokeweight=".27192mm">
                  <v:stroke joinstyle="miter"/>
                  <v:path arrowok="t" o:connecttype="custom" o:connectlocs="-310,-240;978567,-240;978567,978637;-310,978637" o:connectangles="0,0,0,0"/>
                </v:shape>
                <v:shape id="Полилиния: фигура 37" o:spid="_x0000_s1030" style="position:absolute;left:11726;top:22127;width:4895;height:4895;visibility:visible;mso-wrap-style:square;v-text-anchor:middle" coordsize="489438,489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" path="m489438,244719v,135155,-109564,244719,-244719,244719c109564,489438,,379874,,244719,,109564,109564,,244719,,379874,,489438,109564,489438,244719xe" fillcolor="white [3212]" stroked="f" strokeweight=".27192mm">
                  <v:stroke joinstyle="miter"/>
                  <v:path arrowok="t" o:connecttype="custom" o:connectlocs="489438,244719;244719,489438;0,244719;244719,0;489438,244719" o:connectangles="0,0,0,0,0"/>
                </v:shape>
                <v:shape id="Полилиния: фигура 36" o:spid="_x0000_s1031" style="position:absolute;left:9279;top:9891;width:9789;height:9789;rotation:90;visibility:visible;mso-wrap-style:square;v-text-anchor:middle" coordsize="978876,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" path="m-310,-240r978877,l978567,978637r-978877,l-310,-240xe" fillcolor="#949494" stroked="f" strokeweight=".27192mm">
                  <v:stroke joinstyle="miter"/>
                  <v:path arrowok="t" o:connecttype="custom" o:connectlocs="-310,-240;978567,-240;978567,978637;-310,978637" o:connectangles="0,0,0,0"/>
                </v:shape>
                <v:shape id="Полилиния: фигура 38" o:spid="_x0000_s1032" style="position:absolute;left:9279;top:9891;width:9789;height:9789;visibility:visible;mso-wrap-style:square;v-text-anchor:middle" coordsize="978876,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" path="m978567,-240c437953,-240,-310,438022,-310,978637v540614,,978877,-438263,978877,-978877xe" fillcolor="white [3212]" stroked="f" strokeweight=".27192mm">
                  <v:stroke joinstyle="miter"/>
                  <v:path arrowok="t" o:connecttype="custom" o:connectlocs="978567,-240;-310,978637;978567,-240" o:connectangles="0,0,0"/>
                </v:shape>
                <v:shape id="Полилиния: фигура 39" o:spid="_x0000_s1033" style="position:absolute;left:25186;top:16009;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" path="m244719,122360v,67577,-54782,122359,-122359,122359c54782,244719,,189937,,122360,,54782,54782,,122360,v67577,,122359,54782,122359,122360xe" fillcolor="#949494" stroked="f" strokeweight=".27192mm">
                  <v:stroke joinstyle="miter"/>
                  <v:path arrowok="t" o:connecttype="custom" o:connectlocs="244719,122360;122360,244719;0,122360;122360,0;244719,122360" o:connectangles="0,0,0,0,0"/>
                </v:shape>
                <v:shape id="Полилиния: фигура 40" o:spid="_x0000_s1034" style="position:absolute;left:20292;top:11115;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" path="m244719,122360v,67577,-54782,122359,-122359,122359c54782,244719,,189937,,122360,,54782,54782,,122360,v67577,,122359,54782,122359,122360xe" fillcolor="#949494" stroked="f" strokeweight=".27192mm">
                  <v:stroke joinstyle="miter"/>
                  <v:path arrowok="t" o:connecttype="custom" o:connectlocs="244719,122360;122360,244719;0,122360;122360,0;244719,122360" o:connectangles="0,0,0,0,0"/>
                </v:shape>
                <v:shape id="Полилиния: фигура 41" o:spid="_x0000_s1035" style="position:absolute;left:25186;top:11115;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" path="m244719,122360v,67577,-54782,122359,-122359,122359c54782,244719,,189937,,122360,,54782,54782,,122360,v67577,,122359,54782,122359,122360xe" fillcolor="#949494" stroked="f" strokeweight=".27192mm">
                  <v:stroke joinstyle="miter"/>
                  <v:path arrowok="t" o:connecttype="custom" o:connectlocs="244719,122360;122360,244719;0,122360;122360,0;244719,122360" o:connectangles="0,0,0,0,0"/>
                </v:shape>
                <v:shape id="Полилиния: фигура 42" o:spid="_x0000_s1036" style="position:absolute;left:22739;top:13562;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" path="m244719,122360v,67577,-54782,122359,-122359,122359c54782,244719,,189937,,122360,,54782,54782,,122360,v67577,,122359,54782,122359,122360xe" fillcolor="#949494" stroked="f" strokeweight=".27192mm">
                  <v:stroke joinstyle="miter"/>
                  <v:path arrowok="t" o:connecttype="custom" o:connectlocs="244719,122360;122360,244719;0,122360;122360,0;244719,122360" o:connectangles="0,0,0,0,0"/>
                </v:shape>
                <v:shape id="Полилиния: фигура 43" o:spid="_x0000_s1037" style="position:absolute;left:20292;top:16009;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" path="m244719,122360v,67577,-54782,122359,-122359,122359c54782,244719,,189937,,122360,,54782,54782,,122360,v67577,,122359,54782,122359,122360xe" fillcolor="#949494" stroked="f" strokeweight=".27192mm">
                  <v:stroke joinstyle="miter"/>
                  <v:path arrowok="t" o:connecttype="custom" o:connectlocs="244719,122360;122360,244719;0,122360;122360,0;244719,122360" o:connectangles="0,0,0,0,0"/>
                </v:shape>
                <v:group id="Группа 1457" o:spid="_x0000_s1038" style="position:absolute;left:21767;top:21445;width:2042;height:6255" coordorigin="21767,21445" coordsize="2042,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">
                  <v:shape id="Полилиния: фигура 44" o:spid="_x0000_s1039" style="position:absolute;left:22414;top:24160;width:748;height:3540;visibility:visible;mso-wrap-style:square;v-text-anchor:middle" coordsize="74786,353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" path="m37083,353722r,c57737,353722,74476,336983,74476,316328r,-316568l-310,-240r,316568c-310,336983,16429,353722,37083,353722e" fillcolor="#949494" stroked="f" strokeweight=".27192mm">
                    <v:stroke joinstyle="miter"/>
                    <v:path arrowok="t" o:connecttype="custom" o:connectlocs="37083,353722;37083,353722;74476,316328;74476,-240;-310,-240;-310,316328;37083,353722" o:connectangles="0,0,0,0,0,0,0"/>
                  </v:shape>
                  <v:shape id="Полилиния: фигура 45" o:spid="_x0000_s1040" style="position:absolute;left:21767;top:21445;width:2042;height:2889;visibility:visible;mso-wrap-style:square;v-text-anchor:middle" coordsize="204201,28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" path="m162974,20512r,145363c163757,177142,155251,186921,143984,187694v-11276,784,-21046,-7723,-21829,-18990c122087,167764,122087,166815,122155,165875r,-145363c122155,9264,113042,151,101794,151r,c90537,151,81395,9255,81336,20512r,145363c82119,177142,73612,186921,62336,187694v-11267,784,-21036,-7723,-21819,-18990c40448,167764,40448,166815,40517,165875r,-145363c39733,9245,29964,739,18688,1522,8507,2226,403,10331,-302,20512r,162689c-978,239663,43414,286404,99837,288626v56373,1087,102958,-43746,104034,-100119c203882,187880,203891,187254,203891,186627r,-166409c203891,8922,194729,-240,183433,-240v-11297,,-20459,9162,-20459,20458e" fillcolor="#949494" stroked="f" strokeweight=".27192mm">
                    <v:stroke joinstyle="miter"/>
                    <v:path arrowok="t" o:connecttype="custom" o:connectlocs="162974,20512;162974,165875;143984,187694;122155,168704;122155,165875;122155,20512;101794,151;101794,151;81336,20512;81336,165875;62336,187694;40517,168704;40517,165875;40517,20512;18688,1522;-302,20512;-302,183201;99837,288626;203871,188507;203891,186627;203891,20218;183433,-240;162974,20218" o:connectangles="0,0,0,0,0,0,0,0,0,0,0,0,0,0,0,0,0,0,0,0,0,0,0"/>
                  </v:shape>
                </v:group>
                <v:group id="Группа 1460" o:spid="_x0000_s1041" style="position:absolute;left:24116;top:21449;width:2042;height:6251" coordorigin="24116,21449" coordsize="2041,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">
                  <v:shape id="Полилиния: фигура 46" o:spid="_x0000_s1042" style="position:absolute;left:24763;top:21449;width:748;height:4252;visibility:visible;mso-wrap-style:square;v-text-anchor:middle" coordsize="74786,42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" path="m37083,-240r,c16429,-240,-310,16499,-310,37153r,387831l74476,424984r,-387831c74476,16499,57737,-240,37083,-240e" fillcolor="#949494" stroked="f" strokeweight=".27192mm">
                    <v:stroke joinstyle="miter"/>
                    <v:path arrowok="t" o:connecttype="custom" o:connectlocs="37083,-240;37083,-240;-310,37153;-310,424984;74476,424984;74476,37153;37083,-240" o:connectangles="0,0,0,0,0,0,0"/>
                  </v:shape>
                  <v:shape id="Полилиния: фигура 47" o:spid="_x0000_s1043" style="position:absolute;left:24116;top:24814;width:2042;height:2886;visibility:visible;mso-wrap-style:square;v-text-anchor:middle" coordsize="204193,28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" path="m101787,288333v56383,,102097,-45714,102097,-102097l203884,101857c203884,45473,158170,-240,101787,-240,45403,-240,-310,45473,-310,101857r,84379c-310,242619,45403,288333,101787,288333e" fillcolor="#949494" stroked="f" strokeweight=".27192mm">
                    <v:stroke joinstyle="miter"/>
                    <v:path arrowok="t" o:connecttype="custom" o:connectlocs="101787,288333;203884,186236;203884,101857;101787,-240;-310,101857;-310,186236;101787,288333" o:connectangles="0,0,0,0,0,0,0"/>
                  </v:shape>
                </v:group>
                <v:shape id="Полилиния: фигура 125" o:spid="_x0000_s1044" style="position:absolute;left:23952;top:4898;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" path="m-310,-240v,270538,219358,489857,489857,489857c489547,219079,270189,-240,-310,-240xe" fillcolor="#949494" stroked="f" strokeweight=".27211mm">
                  <v:stroke joinstyle="miter"/>
                  <v:path arrowok="t" o:connecttype="custom" o:connectlocs="-310,-240;489547,489617;-310,-240" o:connectangles="0,0,0"/>
                </v:shape>
                <v:shape id="Полилиния: фигура 126" o:spid="_x0000_s1045" style="position:absolute;left:19054;width:4898;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" path="m-310,-240v,270538,219358,489857,489857,489857c489547,219079,270189,-240,-310,-240xe" fillcolor="#949494" stroked="f" strokeweight=".27211mm">
                  <v:stroke joinstyle="miter"/>
                  <v:path arrowok="t" o:connecttype="custom" o:connectlocs="-310,-240;489547,489617;-310,-240" o:connectangles="0,0,0"/>
                </v:shape>
                <v:shape id="Полилиния: фигура 127" o:spid="_x0000_s1046" style="position:absolute;left:23952;width:4899;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" path="m-310,489617v270499,,489857,-219319,489857,-489857c219048,-240,-310,219079,-310,489617xe" fillcolor="#949494" stroked="f" strokeweight=".27211mm">
                  <v:stroke joinstyle="miter"/>
                  <v:path arrowok="t" o:connecttype="custom" o:connectlocs="-310,489617;489547,-240;-310,489617" o:connectangles="0,0,0"/>
                </v:shape>
                <v:shape id="Полилиния: фигура 128" o:spid="_x0000_s1047" style="position:absolute;left:19054;top:4898;width:4898;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" path="m-310,489617v270499,,489857,-219319,489857,-489857c219048,-240,-310,219079,-310,489617xe" fillcolor="#949494" stroked="f" strokeweight=".27211mm">
                  <v:stroke joinstyle="miter"/>
                  <v:path arrowok="t" o:connecttype="custom" o:connectlocs="-310,489617;489547,-240;-310,489617" o:connectangles="0,0,0"/>
                </v:shape>
                <w10:wrap anchorx="page"/>
              </v:group>
            </w:pict>
          </mc:Fallback>
        </mc:AlternateContent>
      </w:r>
    </w:p>
    <w:p w14:paraId="72F625C5" w14:textId="77777777" w:rsidR="00354112" w:rsidRPr="006F6975" w:rsidRDefault="00354112" w:rsidP="00354112">
      <w:pPr>
        <w:rPr>
          <w:rFonts w:ascii="Futura PT Book" w:hAnsi="Futura PT Book" w:cstheme="minorHAnsi"/>
          <w:sz w:val="24"/>
        </w:rPr>
      </w:pPr>
    </w:p>
    <w:p w14:paraId="6813F0D9" w14:textId="77777777" w:rsidR="00354112" w:rsidRPr="006F6975" w:rsidRDefault="00354112" w:rsidP="00354112">
      <w:pPr>
        <w:rPr>
          <w:rFonts w:ascii="Futura PT Book" w:hAnsi="Futura PT Book" w:cstheme="minorHAnsi"/>
          <w:sz w:val="24"/>
        </w:rPr>
      </w:pPr>
    </w:p>
    <w:p w14:paraId="600B9F74" w14:textId="77777777" w:rsidR="00354112" w:rsidRPr="006F6975" w:rsidRDefault="00354112" w:rsidP="00354112">
      <w:pPr>
        <w:rPr>
          <w:rFonts w:ascii="Futura PT Book" w:hAnsi="Futura PT Book" w:cstheme="minorHAnsi"/>
          <w:sz w:val="24"/>
        </w:rPr>
      </w:pPr>
    </w:p>
    <w:p w14:paraId="38F11130" w14:textId="77777777" w:rsidR="00354112" w:rsidRPr="006F6975" w:rsidRDefault="00354112" w:rsidP="00354112">
      <w:pPr>
        <w:rPr>
          <w:rFonts w:ascii="Futura PT Book" w:hAnsi="Futura PT Book" w:cstheme="minorHAnsi"/>
          <w:sz w:val="24"/>
        </w:rPr>
      </w:pPr>
    </w:p>
    <w:p w14:paraId="132D356F" w14:textId="77777777" w:rsidR="00354112" w:rsidRPr="006F6975" w:rsidRDefault="00354112" w:rsidP="00354112">
      <w:pPr>
        <w:rPr>
          <w:rFonts w:ascii="Futura PT Book" w:hAnsi="Futura PT Book" w:cstheme="minorHAnsi"/>
          <w:sz w:val="24"/>
        </w:rPr>
      </w:pPr>
    </w:p>
    <w:p w14:paraId="48679261" w14:textId="77777777" w:rsidR="00354112" w:rsidRPr="006F6975" w:rsidRDefault="00354112" w:rsidP="00354112">
      <w:pPr>
        <w:rPr>
          <w:rFonts w:ascii="Futura PT Book" w:hAnsi="Futura PT Book" w:cstheme="minorHAnsi"/>
          <w:sz w:val="24"/>
        </w:rPr>
      </w:pPr>
    </w:p>
    <w:p w14:paraId="48676FC6" w14:textId="77777777" w:rsidR="00354112" w:rsidRDefault="00354112" w:rsidP="00354112">
      <w:pPr>
        <w:rPr>
          <w:rFonts w:ascii="Futura PT Book" w:hAnsi="Futura PT Book" w:cstheme="minorHAnsi"/>
          <w:sz w:val="24"/>
        </w:rPr>
      </w:pPr>
    </w:p>
    <w:p w14:paraId="4337E548" w14:textId="77777777" w:rsidR="00354112" w:rsidRDefault="00354112" w:rsidP="00354112">
      <w:pPr>
        <w:rPr>
          <w:rFonts w:ascii="Futura PT Book" w:hAnsi="Futura PT Book" w:cstheme="minorHAnsi"/>
          <w:sz w:val="24"/>
        </w:rPr>
      </w:pPr>
    </w:p>
    <w:p w14:paraId="5263D9A4" w14:textId="77777777" w:rsidR="00354112" w:rsidRDefault="00354112" w:rsidP="00354112">
      <w:pPr>
        <w:rPr>
          <w:rFonts w:ascii="Futura PT Book" w:hAnsi="Futura PT Book" w:cstheme="minorHAnsi"/>
          <w:sz w:val="24"/>
        </w:rPr>
      </w:pPr>
    </w:p>
    <w:p w14:paraId="5BA1444A" w14:textId="77777777" w:rsidR="00354112" w:rsidRDefault="00354112" w:rsidP="00354112">
      <w:pPr>
        <w:rPr>
          <w:rFonts w:ascii="Futura PT Book" w:hAnsi="Futura PT Book" w:cstheme="minorHAnsi"/>
          <w:sz w:val="24"/>
        </w:rPr>
      </w:pPr>
    </w:p>
    <w:p w14:paraId="54C5B14F" w14:textId="77777777" w:rsidR="00354112" w:rsidRDefault="00354112" w:rsidP="00354112">
      <w:pPr>
        <w:rPr>
          <w:rFonts w:ascii="Futura PT Book" w:hAnsi="Futura PT Book" w:cstheme="minorHAnsi"/>
          <w:sz w:val="24"/>
        </w:rPr>
      </w:pPr>
    </w:p>
    <w:p w14:paraId="3F300927" w14:textId="77777777" w:rsidR="00354112" w:rsidRDefault="00354112" w:rsidP="00354112">
      <w:pPr>
        <w:rPr>
          <w:rFonts w:ascii="Futura PT Book" w:hAnsi="Futura PT Book" w:cstheme="minorHAnsi"/>
          <w:sz w:val="24"/>
        </w:rPr>
      </w:pPr>
    </w:p>
    <w:p w14:paraId="30DBF4C3" w14:textId="77777777" w:rsidR="00354112" w:rsidRDefault="00354112" w:rsidP="00354112"/>
    <w:p w14:paraId="01499D48" w14:textId="77777777" w:rsidR="00354112" w:rsidRPr="00FB73DB" w:rsidRDefault="00354112" w:rsidP="00354112"/>
    <w:p w14:paraId="00238EBA" w14:textId="77777777" w:rsidR="00354112" w:rsidRPr="00EA3AD3" w:rsidRDefault="00354112" w:rsidP="00354112">
      <w:pPr>
        <w:pStyle w:val="2"/>
        <w:spacing w:before="0" w:after="200"/>
        <w:rPr>
          <w:rFonts w:ascii="Futura PT Demi" w:hAnsi="Futura PT Demi"/>
          <w:color w:val="003C96"/>
          <w:sz w:val="44"/>
          <w:szCs w:val="44"/>
        </w:rPr>
      </w:pPr>
      <w:bookmarkStart w:id="57" w:name="_Toc136614227"/>
      <w:r w:rsidRPr="00EA3AD3">
        <w:rPr>
          <w:rFonts w:ascii="Futura PT Demi" w:hAnsi="Futura PT Demi"/>
          <w:color w:val="003C96"/>
          <w:sz w:val="44"/>
          <w:szCs w:val="44"/>
        </w:rPr>
        <w:t>П</w:t>
      </w:r>
      <w:r>
        <w:rPr>
          <w:rFonts w:ascii="Futura PT Demi" w:hAnsi="Futura PT Demi"/>
          <w:color w:val="003C96"/>
          <w:sz w:val="44"/>
          <w:szCs w:val="44"/>
        </w:rPr>
        <w:t>р</w:t>
      </w:r>
      <w:r w:rsidRPr="00EA3AD3">
        <w:rPr>
          <w:rFonts w:ascii="Futura PT Demi" w:hAnsi="Futura PT Demi"/>
          <w:color w:val="003C96"/>
          <w:sz w:val="44"/>
          <w:szCs w:val="44"/>
        </w:rPr>
        <w:t xml:space="preserve">иложение </w:t>
      </w:r>
      <w:r>
        <w:rPr>
          <w:rFonts w:ascii="Futura PT Demi" w:hAnsi="Futura PT Demi"/>
          <w:color w:val="003C96"/>
          <w:sz w:val="44"/>
          <w:szCs w:val="44"/>
        </w:rPr>
        <w:t>2</w:t>
      </w:r>
      <w:bookmarkEnd w:id="57"/>
    </w:p>
    <w:p w14:paraId="6F27388E" w14:textId="77777777" w:rsidR="00354112" w:rsidRDefault="00354112" w:rsidP="00354112">
      <w:pPr>
        <w:rPr>
          <w:rFonts w:ascii="Futura PT Book" w:hAnsi="Futura PT Book" w:cstheme="minorHAnsi"/>
          <w:sz w:val="24"/>
        </w:rPr>
      </w:pPr>
      <w:r w:rsidRPr="00A74013">
        <w:rPr>
          <w:rFonts w:ascii="Futura PT Demi" w:hAnsi="Futura PT Demi" w:cstheme="minorHAnsi"/>
          <w:color w:val="003C96"/>
          <w:sz w:val="48"/>
        </w:rPr>
        <w:t>Сведения о членах Совета директоров, исполнительном органе общества и корпоративном секретаре</w:t>
      </w:r>
    </w:p>
    <w:p w14:paraId="4EB193C2" w14:textId="77777777" w:rsidR="00354112" w:rsidRDefault="00354112" w:rsidP="00354112">
      <w:pPr>
        <w:rPr>
          <w:rFonts w:ascii="Futura PT Book" w:hAnsi="Futura PT Book" w:cstheme="minorHAnsi"/>
          <w:sz w:val="24"/>
        </w:rPr>
      </w:pPr>
    </w:p>
    <w:p w14:paraId="0D7E6AB2" w14:textId="77777777" w:rsidR="00354112" w:rsidRPr="00B02868" w:rsidRDefault="00354112" w:rsidP="00354112">
      <w:pPr>
        <w:rPr>
          <w:rFonts w:ascii="Futura PT Book" w:hAnsi="Futura PT Book" w:cstheme="minorHAnsi"/>
          <w:sz w:val="24"/>
        </w:rPr>
      </w:pPr>
    </w:p>
    <w:p w14:paraId="45CFF3BF" w14:textId="77777777" w:rsidR="00354112" w:rsidRPr="00B02868" w:rsidRDefault="00354112" w:rsidP="00354112">
      <w:pPr>
        <w:rPr>
          <w:rFonts w:ascii="Futura PT Book" w:hAnsi="Futura PT Book" w:cstheme="minorHAnsi"/>
          <w:sz w:val="24"/>
        </w:rPr>
      </w:pPr>
    </w:p>
    <w:p w14:paraId="55C6D25B" w14:textId="77777777" w:rsidR="00354112" w:rsidRPr="00B02868" w:rsidRDefault="00354112" w:rsidP="00354112">
      <w:pPr>
        <w:rPr>
          <w:rFonts w:ascii="Futura PT Book" w:hAnsi="Futura PT Book" w:cstheme="minorHAnsi"/>
          <w:sz w:val="24"/>
        </w:rPr>
      </w:pPr>
    </w:p>
    <w:p w14:paraId="4780E372" w14:textId="77777777" w:rsidR="00354112" w:rsidRPr="00B02868" w:rsidRDefault="00354112" w:rsidP="00354112">
      <w:pPr>
        <w:rPr>
          <w:rFonts w:ascii="Futura PT Book" w:hAnsi="Futura PT Book" w:cstheme="minorHAnsi"/>
          <w:sz w:val="24"/>
        </w:rPr>
      </w:pPr>
    </w:p>
    <w:p w14:paraId="36A265F4" w14:textId="77777777" w:rsidR="00354112" w:rsidRPr="00B02868" w:rsidRDefault="00354112" w:rsidP="00354112">
      <w:pPr>
        <w:rPr>
          <w:rFonts w:ascii="Futura PT Book" w:hAnsi="Futura PT Book" w:cstheme="minorHAnsi"/>
          <w:sz w:val="24"/>
        </w:rPr>
      </w:pPr>
    </w:p>
    <w:p w14:paraId="0F2E1DCE" w14:textId="77777777" w:rsidR="00354112" w:rsidRPr="00B02868" w:rsidRDefault="00354112" w:rsidP="00354112">
      <w:pPr>
        <w:rPr>
          <w:rFonts w:ascii="Futura PT Book" w:hAnsi="Futura PT Book" w:cstheme="minorHAnsi"/>
          <w:sz w:val="24"/>
        </w:rPr>
      </w:pPr>
    </w:p>
    <w:p w14:paraId="773A2B58" w14:textId="77777777" w:rsidR="00354112" w:rsidRPr="00B02868" w:rsidRDefault="00354112" w:rsidP="00354112">
      <w:pPr>
        <w:rPr>
          <w:rFonts w:ascii="Futura PT Book" w:hAnsi="Futura PT Book" w:cstheme="minorHAnsi"/>
          <w:sz w:val="24"/>
        </w:rPr>
      </w:pPr>
    </w:p>
    <w:p w14:paraId="0D9DC210" w14:textId="77777777" w:rsidR="00354112" w:rsidRPr="00B02868" w:rsidRDefault="00354112" w:rsidP="00354112">
      <w:pPr>
        <w:rPr>
          <w:rFonts w:ascii="Futura PT Book" w:hAnsi="Futura PT Book" w:cstheme="minorHAnsi"/>
          <w:sz w:val="24"/>
        </w:rPr>
      </w:pPr>
    </w:p>
    <w:p w14:paraId="782A9349" w14:textId="77777777" w:rsidR="00354112" w:rsidRDefault="00354112" w:rsidP="00354112">
      <w:pPr>
        <w:rPr>
          <w:rFonts w:ascii="Futura PT Book" w:hAnsi="Futura PT Book" w:cstheme="minorHAnsi"/>
          <w:sz w:val="24"/>
        </w:rPr>
      </w:pPr>
      <w:r w:rsidRPr="006F6975">
        <w:rPr>
          <w:rFonts w:ascii="Futura PT Book" w:hAnsi="Futura PT Book" w:cstheme="minorHAnsi"/>
          <w:noProof/>
          <w:sz w:val="24"/>
          <w:lang w:eastAsia="ru-RU"/>
        </w:rPr>
        <mc:AlternateContent>
          <mc:Choice Requires="wps">
            <w:drawing>
              <wp:anchor distT="0" distB="0" distL="114300" distR="114300" simplePos="0" relativeHeight="251700224" behindDoc="1" locked="0" layoutInCell="1" allowOverlap="1" wp14:anchorId="0EED57BD" wp14:editId="424B9A51">
                <wp:simplePos x="0" y="0"/>
                <wp:positionH relativeFrom="margin">
                  <wp:align>center</wp:align>
                </wp:positionH>
                <wp:positionV relativeFrom="paragraph">
                  <wp:posOffset>328405</wp:posOffset>
                </wp:positionV>
                <wp:extent cx="546100" cy="401320"/>
                <wp:effectExtent l="0" t="0" r="6350" b="0"/>
                <wp:wrapNone/>
                <wp:docPr id="1467" name="Прямоугольник 1467"/>
                <wp:cNvGraphicFramePr/>
                <a:graphic xmlns:a="http://schemas.openxmlformats.org/drawingml/2006/main">
                  <a:graphicData uri="http://schemas.microsoft.com/office/word/2010/wordprocessingShape">
                    <wps:wsp>
                      <wps:cNvSpPr/>
                      <wps:spPr>
                        <a:xfrm>
                          <a:off x="0" y="0"/>
                          <a:ext cx="546100" cy="4013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D477FF" id="Прямоугольник 1467" o:spid="_x0000_s1026" style="position:absolute;margin-left:0;margin-top:25.85pt;width:43pt;height:31.6pt;z-index:-2516162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" fillcolor="white [3212]" stroked="f" strokeweight="1pt">
                <w10:wrap anchorx="margin"/>
              </v:rect>
            </w:pict>
          </mc:Fallback>
        </mc:AlternateContent>
      </w:r>
      <w:r>
        <w:rPr>
          <w:rFonts w:ascii="Futura PT Book" w:hAnsi="Futura PT Book" w:cstheme="minorHAnsi"/>
          <w:sz w:val="24"/>
        </w:rPr>
        <w:br w:type="page"/>
      </w:r>
    </w:p>
    <w:p w14:paraId="14614F8F" w14:textId="77777777" w:rsidR="00354112" w:rsidRDefault="00354112" w:rsidP="00354112">
      <w:pPr>
        <w:rPr>
          <w:rFonts w:ascii="Futura PT Book" w:hAnsi="Futura PT Book" w:cstheme="minorHAnsi"/>
          <w:sz w:val="24"/>
        </w:rPr>
        <w:sectPr w:rsidR="00354112" w:rsidSect="00D317FB">
          <w:pgSz w:w="11905" w:h="16838"/>
          <w:pgMar w:top="851" w:right="1273" w:bottom="850" w:left="1701" w:header="0" w:footer="0" w:gutter="0"/>
          <w:cols w:space="720"/>
          <w:noEndnote/>
        </w:sectPr>
      </w:pPr>
    </w:p>
    <w:p w14:paraId="7B1923E6" w14:textId="536CC458" w:rsidR="00354112" w:rsidRDefault="00354112" w:rsidP="00FC277B">
      <w:pPr>
        <w:jc w:val="both"/>
        <w:rPr>
          <w:rStyle w:val="a5"/>
          <w:rFonts w:ascii="Times New Roman" w:hAnsi="Times New Roman" w:cs="Times New Roman"/>
          <w:b/>
          <w:bCs/>
          <w:i/>
          <w:iCs/>
          <w:sz w:val="23"/>
          <w:szCs w:val="23"/>
        </w:rPr>
      </w:pPr>
    </w:p>
    <w:p w14:paraId="0EB53A97" w14:textId="7F1CCC8C" w:rsidR="00354112" w:rsidRDefault="00354112" w:rsidP="00FC277B">
      <w:pPr>
        <w:jc w:val="both"/>
        <w:rPr>
          <w:rStyle w:val="a5"/>
          <w:rFonts w:ascii="Times New Roman" w:hAnsi="Times New Roman" w:cs="Times New Roman"/>
          <w:b/>
          <w:bCs/>
          <w:i/>
          <w:iCs/>
          <w:sz w:val="23"/>
          <w:szCs w:val="23"/>
        </w:rPr>
      </w:pPr>
    </w:p>
    <w:p w14:paraId="74A4BC2D" w14:textId="77777777" w:rsidR="00F2055A" w:rsidRPr="00645B04" w:rsidRDefault="00F2055A" w:rsidP="00F2055A">
      <w:pPr>
        <w:rPr>
          <w:rFonts w:ascii="Futura PT Demi" w:hAnsi="Futura PT Demi" w:cstheme="minorHAnsi"/>
          <w:color w:val="003C96"/>
          <w:sz w:val="44"/>
        </w:rPr>
      </w:pPr>
      <w:r w:rsidRPr="00645B04">
        <w:rPr>
          <w:rFonts w:ascii="Futura PT Demi" w:hAnsi="Futura PT Demi" w:cstheme="minorHAnsi"/>
          <w:color w:val="003C96"/>
          <w:sz w:val="44"/>
        </w:rPr>
        <w:t>Сведения о членах Совета директоров, исполнительном органе общества и корпоративном секретаре</w:t>
      </w:r>
    </w:p>
    <w:p w14:paraId="31D6418C" w14:textId="4436DF7C" w:rsidR="00354112" w:rsidRPr="00F2055A" w:rsidRDefault="00354112" w:rsidP="00354112">
      <w:pPr>
        <w:spacing w:before="240"/>
        <w:jc w:val="both"/>
        <w:rPr>
          <w:rFonts w:ascii="Futura PT Book" w:hAnsi="Futura PT Book" w:cs="Calibri"/>
        </w:rPr>
      </w:pPr>
      <w:r w:rsidRPr="00F2055A">
        <w:rPr>
          <w:rFonts w:ascii="Futura PT Book" w:hAnsi="Futura PT Book" w:cs="Calibri"/>
        </w:rPr>
        <w:t>Информация не раскрывается и не предоставляется в соответствии с правом, предоставленным Постановлением Правительства РФ от 4 июля 2023 г. № 1102 «Об особенностях раскрытия и предоставления информации, подлежащей раскрытию и предоставлению в соответствии с требованиями Федерального закона «Об акционерных обществах» и Федерального закона «О рынке ценных бумаг».</w:t>
      </w:r>
    </w:p>
    <w:p w14:paraId="08285FE8" w14:textId="1B412C34" w:rsidR="00F2055A" w:rsidRDefault="00F2055A" w:rsidP="00354112">
      <w:pPr>
        <w:spacing w:before="240"/>
        <w:jc w:val="both"/>
        <w:rPr>
          <w:rFonts w:cstheme="minorHAnsi"/>
        </w:rPr>
      </w:pPr>
    </w:p>
    <w:p w14:paraId="2E498EF9" w14:textId="0E1DCEE8" w:rsidR="00F2055A" w:rsidRDefault="00F2055A" w:rsidP="00354112">
      <w:pPr>
        <w:spacing w:before="240"/>
        <w:jc w:val="both"/>
        <w:rPr>
          <w:rFonts w:cstheme="minorHAnsi"/>
        </w:rPr>
      </w:pPr>
    </w:p>
    <w:p w14:paraId="28974418" w14:textId="7F72493C" w:rsidR="00F2055A" w:rsidRDefault="00F2055A" w:rsidP="00354112">
      <w:pPr>
        <w:spacing w:before="240"/>
        <w:jc w:val="both"/>
        <w:rPr>
          <w:rFonts w:cstheme="minorHAnsi"/>
        </w:rPr>
      </w:pPr>
    </w:p>
    <w:p w14:paraId="5E708F83" w14:textId="3EFB3AE0" w:rsidR="00F2055A" w:rsidRDefault="00F2055A" w:rsidP="00354112">
      <w:pPr>
        <w:spacing w:before="240"/>
        <w:jc w:val="both"/>
        <w:rPr>
          <w:rFonts w:cstheme="minorHAnsi"/>
        </w:rPr>
      </w:pPr>
    </w:p>
    <w:p w14:paraId="470E6982" w14:textId="7429C54A" w:rsidR="00F2055A" w:rsidRDefault="00F2055A" w:rsidP="00354112">
      <w:pPr>
        <w:spacing w:before="240"/>
        <w:jc w:val="both"/>
        <w:rPr>
          <w:rFonts w:cstheme="minorHAnsi"/>
        </w:rPr>
      </w:pPr>
    </w:p>
    <w:p w14:paraId="018296EE" w14:textId="5E3EEA37" w:rsidR="00F2055A" w:rsidRDefault="00F2055A" w:rsidP="00354112">
      <w:pPr>
        <w:spacing w:before="240"/>
        <w:jc w:val="both"/>
        <w:rPr>
          <w:rFonts w:cstheme="minorHAnsi"/>
        </w:rPr>
      </w:pPr>
    </w:p>
    <w:p w14:paraId="2EAC1AA5" w14:textId="6B3F5BB7" w:rsidR="00F2055A" w:rsidRDefault="00F2055A" w:rsidP="00354112">
      <w:pPr>
        <w:spacing w:before="240"/>
        <w:jc w:val="both"/>
        <w:rPr>
          <w:rFonts w:cstheme="minorHAnsi"/>
        </w:rPr>
      </w:pPr>
    </w:p>
    <w:p w14:paraId="78AE716A" w14:textId="0A178C84" w:rsidR="00F2055A" w:rsidRDefault="00F2055A" w:rsidP="00354112">
      <w:pPr>
        <w:spacing w:before="240"/>
        <w:jc w:val="both"/>
        <w:rPr>
          <w:rFonts w:cstheme="minorHAnsi"/>
        </w:rPr>
      </w:pPr>
    </w:p>
    <w:p w14:paraId="4476552E" w14:textId="741071A0" w:rsidR="00F2055A" w:rsidRDefault="00F2055A" w:rsidP="00354112">
      <w:pPr>
        <w:spacing w:before="240"/>
        <w:jc w:val="both"/>
        <w:rPr>
          <w:rFonts w:cstheme="minorHAnsi"/>
        </w:rPr>
      </w:pPr>
    </w:p>
    <w:p w14:paraId="35E3F2DF" w14:textId="54358095" w:rsidR="00F2055A" w:rsidRDefault="00F2055A" w:rsidP="00354112">
      <w:pPr>
        <w:spacing w:before="240"/>
        <w:jc w:val="both"/>
        <w:rPr>
          <w:rFonts w:cstheme="minorHAnsi"/>
        </w:rPr>
      </w:pPr>
    </w:p>
    <w:p w14:paraId="2392C69F" w14:textId="371986A7" w:rsidR="00F2055A" w:rsidRDefault="00F2055A" w:rsidP="00354112">
      <w:pPr>
        <w:spacing w:before="240"/>
        <w:jc w:val="both"/>
        <w:rPr>
          <w:rFonts w:cstheme="minorHAnsi"/>
        </w:rPr>
      </w:pPr>
    </w:p>
    <w:p w14:paraId="694F9865" w14:textId="4C8FEEE7" w:rsidR="00F2055A" w:rsidRDefault="00F2055A" w:rsidP="00354112">
      <w:pPr>
        <w:spacing w:before="240"/>
        <w:jc w:val="both"/>
        <w:rPr>
          <w:rFonts w:cstheme="minorHAnsi"/>
        </w:rPr>
      </w:pPr>
    </w:p>
    <w:p w14:paraId="48CD018A" w14:textId="518625FE" w:rsidR="00F2055A" w:rsidRDefault="00F2055A" w:rsidP="00354112">
      <w:pPr>
        <w:spacing w:before="240"/>
        <w:jc w:val="both"/>
        <w:rPr>
          <w:rFonts w:cstheme="minorHAnsi"/>
        </w:rPr>
      </w:pPr>
    </w:p>
    <w:p w14:paraId="226C715E" w14:textId="71E9B763" w:rsidR="00F2055A" w:rsidRDefault="00F2055A" w:rsidP="00354112">
      <w:pPr>
        <w:spacing w:before="240"/>
        <w:jc w:val="both"/>
        <w:rPr>
          <w:rFonts w:cstheme="minorHAnsi"/>
        </w:rPr>
      </w:pPr>
    </w:p>
    <w:p w14:paraId="2E2D38F7" w14:textId="65A137F2" w:rsidR="00F2055A" w:rsidRDefault="00F2055A" w:rsidP="00354112">
      <w:pPr>
        <w:spacing w:before="240"/>
        <w:jc w:val="both"/>
        <w:rPr>
          <w:rFonts w:cstheme="minorHAnsi"/>
        </w:rPr>
      </w:pPr>
    </w:p>
    <w:p w14:paraId="74EC239D" w14:textId="636FCCA4" w:rsidR="00F2055A" w:rsidRDefault="00F2055A" w:rsidP="00354112">
      <w:pPr>
        <w:spacing w:before="240"/>
        <w:jc w:val="both"/>
        <w:rPr>
          <w:rFonts w:cstheme="minorHAnsi"/>
        </w:rPr>
      </w:pPr>
    </w:p>
    <w:p w14:paraId="530A91A9" w14:textId="0A991EF7" w:rsidR="00F2055A" w:rsidRDefault="00F2055A" w:rsidP="00354112">
      <w:pPr>
        <w:spacing w:before="240"/>
        <w:jc w:val="both"/>
        <w:rPr>
          <w:rFonts w:cstheme="minorHAnsi"/>
        </w:rPr>
      </w:pPr>
    </w:p>
    <w:p w14:paraId="2F45A693" w14:textId="7450DD23" w:rsidR="00F2055A" w:rsidRDefault="00F2055A" w:rsidP="00354112">
      <w:pPr>
        <w:spacing w:before="240"/>
        <w:jc w:val="both"/>
        <w:rPr>
          <w:rFonts w:cstheme="minorHAnsi"/>
        </w:rPr>
      </w:pPr>
    </w:p>
    <w:p w14:paraId="5D408F7C" w14:textId="1FDC11EB" w:rsidR="00F2055A" w:rsidRDefault="00F2055A" w:rsidP="00354112">
      <w:pPr>
        <w:spacing w:before="240"/>
        <w:jc w:val="both"/>
        <w:rPr>
          <w:rFonts w:cstheme="minorHAnsi"/>
        </w:rPr>
      </w:pPr>
    </w:p>
    <w:p w14:paraId="58A830CC" w14:textId="536C52E4" w:rsidR="00F2055A" w:rsidRDefault="00F2055A" w:rsidP="00354112">
      <w:pPr>
        <w:spacing w:before="240"/>
        <w:jc w:val="both"/>
        <w:rPr>
          <w:rFonts w:cstheme="minorHAnsi"/>
        </w:rPr>
      </w:pPr>
    </w:p>
    <w:p w14:paraId="7DB4D269" w14:textId="571BAC96" w:rsidR="00F2055A" w:rsidRDefault="00F2055A" w:rsidP="00354112">
      <w:pPr>
        <w:spacing w:before="240"/>
        <w:jc w:val="both"/>
        <w:rPr>
          <w:rFonts w:cstheme="minorHAnsi"/>
        </w:rPr>
      </w:pPr>
    </w:p>
    <w:p w14:paraId="333A83BC" w14:textId="3FE1F7F6" w:rsidR="00F2055A" w:rsidRDefault="00F2055A" w:rsidP="00354112">
      <w:pPr>
        <w:spacing w:before="240"/>
        <w:jc w:val="both"/>
        <w:rPr>
          <w:rFonts w:cstheme="minorHAnsi"/>
        </w:rPr>
      </w:pPr>
    </w:p>
    <w:p w14:paraId="5AF26744" w14:textId="6A288809" w:rsidR="00F2055A" w:rsidRDefault="00F2055A" w:rsidP="00354112">
      <w:pPr>
        <w:spacing w:before="240"/>
        <w:jc w:val="both"/>
        <w:rPr>
          <w:rFonts w:cstheme="minorHAnsi"/>
        </w:rPr>
      </w:pPr>
    </w:p>
    <w:p w14:paraId="2FF7A321" w14:textId="2729665A" w:rsidR="00F2055A" w:rsidRDefault="00F2055A" w:rsidP="00354112">
      <w:pPr>
        <w:spacing w:before="240"/>
        <w:jc w:val="both"/>
        <w:rPr>
          <w:rFonts w:cstheme="minorHAnsi"/>
        </w:rPr>
      </w:pPr>
    </w:p>
    <w:p w14:paraId="7A484403" w14:textId="54CBF49C" w:rsidR="00F2055A" w:rsidRDefault="00F2055A" w:rsidP="00354112">
      <w:pPr>
        <w:spacing w:before="240"/>
        <w:jc w:val="both"/>
        <w:rPr>
          <w:rFonts w:cstheme="minorHAnsi"/>
        </w:rPr>
      </w:pPr>
    </w:p>
    <w:p w14:paraId="2F73F045" w14:textId="78795F83" w:rsidR="00F2055A" w:rsidRDefault="00F2055A" w:rsidP="00354112">
      <w:pPr>
        <w:spacing w:before="240"/>
        <w:jc w:val="both"/>
        <w:rPr>
          <w:rFonts w:cstheme="minorHAnsi"/>
        </w:rPr>
      </w:pPr>
    </w:p>
    <w:p w14:paraId="63522564" w14:textId="3C8F9AA1" w:rsidR="00F2055A" w:rsidRDefault="00F2055A" w:rsidP="00354112">
      <w:pPr>
        <w:spacing w:before="240"/>
        <w:jc w:val="both"/>
        <w:rPr>
          <w:rFonts w:cstheme="minorHAnsi"/>
        </w:rPr>
      </w:pPr>
    </w:p>
    <w:p w14:paraId="6C2BEA27" w14:textId="152365F7" w:rsidR="00F2055A" w:rsidRDefault="00F2055A" w:rsidP="00354112">
      <w:pPr>
        <w:spacing w:before="240"/>
        <w:jc w:val="both"/>
        <w:rPr>
          <w:rFonts w:cstheme="minorHAnsi"/>
        </w:rPr>
      </w:pPr>
    </w:p>
    <w:p w14:paraId="0A0B76E5" w14:textId="06A0EA06" w:rsidR="00F2055A" w:rsidRDefault="00F2055A" w:rsidP="00354112">
      <w:pPr>
        <w:spacing w:before="240"/>
        <w:jc w:val="both"/>
        <w:rPr>
          <w:rFonts w:cstheme="minorHAnsi"/>
        </w:rPr>
      </w:pPr>
    </w:p>
    <w:p w14:paraId="663E9582" w14:textId="0FDEC480" w:rsidR="00F2055A" w:rsidRDefault="00F2055A" w:rsidP="00354112">
      <w:pPr>
        <w:spacing w:before="240"/>
        <w:jc w:val="both"/>
        <w:rPr>
          <w:rFonts w:cstheme="minorHAnsi"/>
        </w:rPr>
      </w:pPr>
    </w:p>
    <w:p w14:paraId="70250BC8" w14:textId="18E0E6E8" w:rsidR="00F2055A" w:rsidRDefault="00F2055A" w:rsidP="00354112">
      <w:pPr>
        <w:spacing w:before="240"/>
        <w:jc w:val="both"/>
        <w:rPr>
          <w:rFonts w:cstheme="minorHAnsi"/>
        </w:rPr>
      </w:pPr>
    </w:p>
    <w:p w14:paraId="0707192B" w14:textId="77777777" w:rsidR="00F2055A" w:rsidRDefault="00F2055A" w:rsidP="00354112">
      <w:pPr>
        <w:spacing w:before="240"/>
        <w:jc w:val="both"/>
        <w:rPr>
          <w:rFonts w:cstheme="minorHAnsi"/>
        </w:rPr>
      </w:pPr>
    </w:p>
    <w:p w14:paraId="14304422" w14:textId="3D505D4E" w:rsidR="00F2055A" w:rsidRDefault="00F2055A" w:rsidP="00354112">
      <w:pPr>
        <w:spacing w:before="240"/>
        <w:jc w:val="both"/>
        <w:rPr>
          <w:rFonts w:cstheme="minorHAnsi"/>
        </w:rPr>
      </w:pPr>
    </w:p>
    <w:p w14:paraId="4F184DEE" w14:textId="77777777" w:rsidR="00F2055A" w:rsidRDefault="00F2055A" w:rsidP="00354112">
      <w:pPr>
        <w:spacing w:before="240"/>
        <w:jc w:val="both"/>
        <w:rPr>
          <w:rFonts w:cstheme="minorHAnsi"/>
        </w:rPr>
      </w:pPr>
    </w:p>
    <w:p w14:paraId="48FA5C09" w14:textId="77777777" w:rsidR="00F2055A" w:rsidRPr="00B02868" w:rsidRDefault="00F2055A" w:rsidP="00F2055A">
      <w:pPr>
        <w:pStyle w:val="2"/>
        <w:spacing w:before="0" w:after="200"/>
        <w:rPr>
          <w:rFonts w:ascii="Futura PT Demi" w:hAnsi="Futura PT Demi"/>
          <w:color w:val="003C96"/>
          <w:sz w:val="44"/>
          <w:szCs w:val="44"/>
        </w:rPr>
      </w:pPr>
      <w:bookmarkStart w:id="58" w:name="_Toc136614228"/>
      <w:r w:rsidRPr="00B02868">
        <w:rPr>
          <w:rFonts w:ascii="Futura PT Demi" w:hAnsi="Futura PT Demi"/>
          <w:color w:val="003C96"/>
          <w:sz w:val="44"/>
          <w:szCs w:val="44"/>
        </w:rPr>
        <w:t>Приложение 3</w:t>
      </w:r>
      <w:bookmarkEnd w:id="58"/>
    </w:p>
    <w:p w14:paraId="47A997D7" w14:textId="77777777" w:rsidR="00F2055A" w:rsidRDefault="00F2055A" w:rsidP="00F2055A">
      <w:pPr>
        <w:rPr>
          <w:rFonts w:ascii="Futura PT Demi" w:hAnsi="Futura PT Demi" w:cstheme="minorHAnsi"/>
          <w:color w:val="003C96"/>
          <w:sz w:val="96"/>
        </w:rPr>
      </w:pPr>
      <w:r w:rsidRPr="00B02868">
        <w:rPr>
          <w:rFonts w:ascii="Futura PT Demi" w:hAnsi="Futura PT Demi" w:cstheme="minorHAnsi"/>
          <w:color w:val="003C96"/>
          <w:sz w:val="96"/>
        </w:rPr>
        <w:t xml:space="preserve">ОТЧЁТ </w:t>
      </w:r>
    </w:p>
    <w:p w14:paraId="5032F363" w14:textId="77777777" w:rsidR="00F2055A" w:rsidRDefault="00F2055A" w:rsidP="00F2055A">
      <w:pPr>
        <w:rPr>
          <w:rFonts w:ascii="Futura PT Demi" w:hAnsi="Futura PT Demi" w:cstheme="minorHAnsi"/>
          <w:color w:val="003C96"/>
          <w:sz w:val="36"/>
        </w:rPr>
      </w:pPr>
      <w:r w:rsidRPr="00B02868">
        <w:rPr>
          <w:rFonts w:ascii="Futura PT Demi" w:hAnsi="Futura PT Demi" w:cstheme="minorHAnsi"/>
          <w:color w:val="003C96"/>
          <w:sz w:val="36"/>
        </w:rPr>
        <w:t xml:space="preserve">о крупных сделках и сделках </w:t>
      </w:r>
    </w:p>
    <w:p w14:paraId="4DB00677" w14:textId="77777777" w:rsidR="00F2055A" w:rsidRDefault="00F2055A" w:rsidP="00F2055A">
      <w:pPr>
        <w:rPr>
          <w:rFonts w:ascii="Futura PT Demi" w:hAnsi="Futura PT Demi" w:cstheme="minorHAnsi"/>
          <w:color w:val="003C96"/>
          <w:sz w:val="36"/>
        </w:rPr>
      </w:pPr>
      <w:r w:rsidRPr="00B02868">
        <w:rPr>
          <w:rFonts w:ascii="Futura PT Book" w:hAnsi="Futura PT Book" w:cstheme="minorHAnsi"/>
          <w:noProof/>
          <w:sz w:val="24"/>
          <w:lang w:eastAsia="ru-RU"/>
        </w:rPr>
        <mc:AlternateContent>
          <mc:Choice Requires="wps">
            <w:drawing>
              <wp:anchor distT="0" distB="0" distL="114300" distR="114300" simplePos="0" relativeHeight="251703296" behindDoc="0" locked="0" layoutInCell="1" allowOverlap="1" wp14:anchorId="1F84D3C4" wp14:editId="45BCC4B1">
                <wp:simplePos x="0" y="0"/>
                <wp:positionH relativeFrom="column">
                  <wp:posOffset>2468482</wp:posOffset>
                </wp:positionH>
                <wp:positionV relativeFrom="paragraph">
                  <wp:posOffset>3048207</wp:posOffset>
                </wp:positionV>
                <wp:extent cx="546100" cy="401320"/>
                <wp:effectExtent l="0" t="0" r="6350" b="0"/>
                <wp:wrapNone/>
                <wp:docPr id="1560" name="Прямоугольник 1560"/>
                <wp:cNvGraphicFramePr/>
                <a:graphic xmlns:a="http://schemas.openxmlformats.org/drawingml/2006/main">
                  <a:graphicData uri="http://schemas.microsoft.com/office/word/2010/wordprocessingShape">
                    <wps:wsp>
                      <wps:cNvSpPr/>
                      <wps:spPr>
                        <a:xfrm>
                          <a:off x="0" y="0"/>
                          <a:ext cx="546100" cy="4013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6C57B3" id="Прямоугольник 1560" o:spid="_x0000_s1026" style="position:absolute;margin-left:194.35pt;margin-top:240pt;width:43pt;height:31.6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" fillcolor="white [3212]" stroked="f" strokeweight="1pt"/>
            </w:pict>
          </mc:Fallback>
        </mc:AlternateContent>
      </w:r>
      <w:r w:rsidRPr="00B02868">
        <w:rPr>
          <w:rFonts w:ascii="Futura PT Demi" w:hAnsi="Futura PT Demi" w:cstheme="minorHAnsi"/>
          <w:color w:val="003C96"/>
          <w:sz w:val="36"/>
        </w:rPr>
        <w:t>с заинтересованностью</w:t>
      </w:r>
    </w:p>
    <w:p w14:paraId="74F4D37A" w14:textId="77777777" w:rsidR="00F2055A" w:rsidRPr="00441E33" w:rsidRDefault="00F2055A" w:rsidP="00F2055A">
      <w:pPr>
        <w:rPr>
          <w:rFonts w:ascii="Futura PT Demi" w:hAnsi="Futura PT Demi" w:cstheme="minorHAnsi"/>
          <w:sz w:val="36"/>
        </w:rPr>
      </w:pPr>
      <w:r w:rsidRPr="00B02868">
        <w:rPr>
          <w:rFonts w:ascii="Futura PT Book" w:hAnsi="Futura PT Book" w:cstheme="minorHAnsi"/>
          <w:noProof/>
          <w:sz w:val="24"/>
          <w:lang w:eastAsia="ru-RU"/>
        </w:rPr>
        <mc:AlternateContent>
          <mc:Choice Requires="wpg">
            <w:drawing>
              <wp:anchor distT="0" distB="0" distL="114300" distR="114300" simplePos="0" relativeHeight="251702272" behindDoc="0" locked="0" layoutInCell="1" allowOverlap="1" wp14:anchorId="75D2A6DE" wp14:editId="2D589A6C">
                <wp:simplePos x="0" y="0"/>
                <wp:positionH relativeFrom="page">
                  <wp:posOffset>4654599</wp:posOffset>
                </wp:positionH>
                <wp:positionV relativeFrom="paragraph">
                  <wp:posOffset>248920</wp:posOffset>
                </wp:positionV>
                <wp:extent cx="2884805" cy="2946400"/>
                <wp:effectExtent l="19050" t="19050" r="0" b="6350"/>
                <wp:wrapNone/>
                <wp:docPr id="1538" name="Группа 5"/>
                <wp:cNvGraphicFramePr/>
                <a:graphic xmlns:a="http://schemas.openxmlformats.org/drawingml/2006/main">
                  <a:graphicData uri="http://schemas.microsoft.com/office/word/2010/wordprocessingGroup">
                    <wpg:wgp>
                      <wpg:cNvGrpSpPr/>
                      <wpg:grpSpPr>
                        <a:xfrm>
                          <a:off x="0" y="0"/>
                          <a:ext cx="2884805" cy="2946400"/>
                          <a:chOff x="0" y="0"/>
                          <a:chExt cx="2885123" cy="2946922"/>
                        </a:xfrm>
                      </wpg:grpSpPr>
                      <wps:wsp>
                        <wps:cNvPr id="1539" name="Полилиния: фигура 29">
                          <a:extLst>
                            <a:ext uri="{FF2B5EF4-FFF2-40B4-BE49-F238E27FC236}">
                              <a16:creationId xmlns:a16="http://schemas.microsoft.com/office/drawing/2014/main" id="{7AE37D25-279B-FAD5-AEE7-483751C79B9B}"/>
                            </a:ext>
                          </a:extLst>
                        </wps:cNvPr>
                        <wps:cNvSpPr/>
                        <wps:spPr>
                          <a:xfrm>
                            <a:off x="0" y="1968046"/>
                            <a:ext cx="489438" cy="978876"/>
                          </a:xfrm>
                          <a:custGeom>
                            <a:avLst/>
                            <a:gdLst>
                              <a:gd name="connsiteX0" fmla="*/ -310 w 489438"/>
                              <a:gd name="connsiteY0" fmla="*/ 978637 h 978876"/>
                              <a:gd name="connsiteX1" fmla="*/ 489128 w 489438"/>
                              <a:gd name="connsiteY1" fmla="*/ 489198 h 978876"/>
                              <a:gd name="connsiteX2" fmla="*/ -310 w 489438"/>
                              <a:gd name="connsiteY2" fmla="*/ -240 h 978876"/>
                            </a:gdLst>
                            <a:ahLst/>
                            <a:cxnLst>
                              <a:cxn ang="0">
                                <a:pos x="connsiteX0" y="connsiteY0"/>
                              </a:cxn>
                              <a:cxn ang="0">
                                <a:pos x="connsiteX1" y="connsiteY1"/>
                              </a:cxn>
                              <a:cxn ang="0">
                                <a:pos x="connsiteX2" y="connsiteY2"/>
                              </a:cxn>
                            </a:cxnLst>
                            <a:rect l="l" t="t" r="r" b="b"/>
                            <a:pathLst>
                              <a:path w="489438" h="978876">
                                <a:moveTo>
                                  <a:pt x="-310" y="978637"/>
                                </a:moveTo>
                                <a:cubicBezTo>
                                  <a:pt x="269958" y="978637"/>
                                  <a:pt x="489128" y="759506"/>
                                  <a:pt x="489128" y="489198"/>
                                </a:cubicBezTo>
                                <a:cubicBezTo>
                                  <a:pt x="489128" y="218891"/>
                                  <a:pt x="269958" y="-240"/>
                                  <a:pt x="-310" y="-240"/>
                                </a:cubicBezTo>
                                <a:close/>
                              </a:path>
                            </a:pathLst>
                          </a:custGeom>
                          <a:solidFill>
                            <a:srgbClr val="949494"/>
                          </a:solidFill>
                          <a:ln w="9789" cap="flat">
                            <a:noFill/>
                            <a:prstDash val="solid"/>
                            <a:miter/>
                          </a:ln>
                        </wps:spPr>
                        <wps:bodyPr rtlCol="0" anchor="ctr"/>
                      </wps:wsp>
                      <wps:wsp>
                        <wps:cNvPr id="1540" name="Полилиния: фигура 30">
                          <a:extLst>
                            <a:ext uri="{FF2B5EF4-FFF2-40B4-BE49-F238E27FC236}">
                              <a16:creationId xmlns:a16="http://schemas.microsoft.com/office/drawing/2014/main" id="{AC1D7F98-B9D9-57B7-CC22-7DF1DAED54CF}"/>
                            </a:ext>
                          </a:extLst>
                        </wps:cNvPr>
                        <wps:cNvSpPr/>
                        <wps:spPr>
                          <a:xfrm>
                            <a:off x="489438" y="1968046"/>
                            <a:ext cx="489438" cy="978876"/>
                          </a:xfrm>
                          <a:custGeom>
                            <a:avLst/>
                            <a:gdLst>
                              <a:gd name="connsiteX0" fmla="*/ 489128 w 489438"/>
                              <a:gd name="connsiteY0" fmla="*/ -240 h 978876"/>
                              <a:gd name="connsiteX1" fmla="*/ -310 w 489438"/>
                              <a:gd name="connsiteY1" fmla="*/ 489198 h 978876"/>
                              <a:gd name="connsiteX2" fmla="*/ 489128 w 489438"/>
                              <a:gd name="connsiteY2" fmla="*/ 978637 h 978876"/>
                            </a:gdLst>
                            <a:ahLst/>
                            <a:cxnLst>
                              <a:cxn ang="0">
                                <a:pos x="connsiteX0" y="connsiteY0"/>
                              </a:cxn>
                              <a:cxn ang="0">
                                <a:pos x="connsiteX1" y="connsiteY1"/>
                              </a:cxn>
                              <a:cxn ang="0">
                                <a:pos x="connsiteX2" y="connsiteY2"/>
                              </a:cxn>
                            </a:cxnLst>
                            <a:rect l="l" t="t" r="r" b="b"/>
                            <a:pathLst>
                              <a:path w="489438" h="978876">
                                <a:moveTo>
                                  <a:pt x="489128" y="-240"/>
                                </a:moveTo>
                                <a:cubicBezTo>
                                  <a:pt x="218861" y="-240"/>
                                  <a:pt x="-310" y="218891"/>
                                  <a:pt x="-310" y="489198"/>
                                </a:cubicBezTo>
                                <a:cubicBezTo>
                                  <a:pt x="-310" y="759506"/>
                                  <a:pt x="218861" y="978637"/>
                                  <a:pt x="489128" y="978637"/>
                                </a:cubicBezTo>
                                <a:close/>
                              </a:path>
                            </a:pathLst>
                          </a:custGeom>
                          <a:solidFill>
                            <a:srgbClr val="949494"/>
                          </a:solidFill>
                          <a:ln w="9789" cap="flat">
                            <a:noFill/>
                            <a:prstDash val="solid"/>
                            <a:miter/>
                          </a:ln>
                        </wps:spPr>
                        <wps:bodyPr rtlCol="0" anchor="ctr"/>
                      </wps:wsp>
                      <wps:wsp>
                        <wps:cNvPr id="1541" name="Полилиния: фигура 32">
                          <a:extLst>
                            <a:ext uri="{FF2B5EF4-FFF2-40B4-BE49-F238E27FC236}">
                              <a16:creationId xmlns:a16="http://schemas.microsoft.com/office/drawing/2014/main" id="{9399CA00-A682-3BD2-C663-F3FEA23DE7A8}"/>
                            </a:ext>
                          </a:extLst>
                        </wps:cNvPr>
                        <wps:cNvSpPr/>
                        <wps:spPr>
                          <a:xfrm rot="5400000">
                            <a:off x="927727" y="1968046"/>
                            <a:ext cx="978876" cy="978876"/>
                          </a:xfrm>
                          <a:custGeom>
                            <a:avLst/>
                            <a:gdLst>
                              <a:gd name="connsiteX0" fmla="*/ -310 w 978876"/>
                              <a:gd name="connsiteY0" fmla="*/ -240 h 978876"/>
                              <a:gd name="connsiteX1" fmla="*/ 978567 w 978876"/>
                              <a:gd name="connsiteY1" fmla="*/ -240 h 978876"/>
                              <a:gd name="connsiteX2" fmla="*/ 978567 w 978876"/>
                              <a:gd name="connsiteY2" fmla="*/ 978637 h 978876"/>
                              <a:gd name="connsiteX3" fmla="*/ -310 w 978876"/>
                              <a:gd name="connsiteY3" fmla="*/ 978637 h 978876"/>
                            </a:gdLst>
                            <a:ahLst/>
                            <a:cxnLst>
                              <a:cxn ang="0">
                                <a:pos x="connsiteX0" y="connsiteY0"/>
                              </a:cxn>
                              <a:cxn ang="0">
                                <a:pos x="connsiteX1" y="connsiteY1"/>
                              </a:cxn>
                              <a:cxn ang="0">
                                <a:pos x="connsiteX2" y="connsiteY2"/>
                              </a:cxn>
                              <a:cxn ang="0">
                                <a:pos x="connsiteX3" y="connsiteY3"/>
                              </a:cxn>
                            </a:cxnLst>
                            <a:rect l="l" t="t" r="r" b="b"/>
                            <a:pathLst>
                              <a:path w="978876" h="978876">
                                <a:moveTo>
                                  <a:pt x="-310" y="-240"/>
                                </a:moveTo>
                                <a:lnTo>
                                  <a:pt x="978567" y="-240"/>
                                </a:lnTo>
                                <a:lnTo>
                                  <a:pt x="978567" y="978637"/>
                                </a:lnTo>
                                <a:lnTo>
                                  <a:pt x="-310" y="978637"/>
                                </a:lnTo>
                                <a:close/>
                              </a:path>
                            </a:pathLst>
                          </a:custGeom>
                          <a:solidFill>
                            <a:srgbClr val="949494"/>
                          </a:solidFill>
                          <a:ln w="9789" cap="flat">
                            <a:noFill/>
                            <a:prstDash val="solid"/>
                            <a:miter/>
                          </a:ln>
                        </wps:spPr>
                        <wps:bodyPr rtlCol="0" anchor="ctr"/>
                      </wps:wsp>
                      <wps:wsp>
                        <wps:cNvPr id="1542" name="Полилиния: фигура 37">
                          <a:extLst>
                            <a:ext uri="{FF2B5EF4-FFF2-40B4-BE49-F238E27FC236}">
                              <a16:creationId xmlns:a16="http://schemas.microsoft.com/office/drawing/2014/main" id="{771D2AE4-D7A7-37B7-2A9F-C9F8B9B1DF1A}"/>
                            </a:ext>
                          </a:extLst>
                        </wps:cNvPr>
                        <wps:cNvSpPr/>
                        <wps:spPr>
                          <a:xfrm>
                            <a:off x="1172684" y="2212765"/>
                            <a:ext cx="489438" cy="489438"/>
                          </a:xfrm>
                          <a:custGeom>
                            <a:avLst/>
                            <a:gdLst>
                              <a:gd name="connsiteX0" fmla="*/ 489438 w 489438"/>
                              <a:gd name="connsiteY0" fmla="*/ 244719 h 489438"/>
                              <a:gd name="connsiteX1" fmla="*/ 244719 w 489438"/>
                              <a:gd name="connsiteY1" fmla="*/ 489438 h 489438"/>
                              <a:gd name="connsiteX2" fmla="*/ 0 w 489438"/>
                              <a:gd name="connsiteY2" fmla="*/ 244719 h 489438"/>
                              <a:gd name="connsiteX3" fmla="*/ 244719 w 489438"/>
                              <a:gd name="connsiteY3" fmla="*/ 0 h 489438"/>
                              <a:gd name="connsiteX4" fmla="*/ 489438 w 489438"/>
                              <a:gd name="connsiteY4" fmla="*/ 244719 h 4894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9438" h="489438">
                                <a:moveTo>
                                  <a:pt x="489438" y="244719"/>
                                </a:moveTo>
                                <a:cubicBezTo>
                                  <a:pt x="489438" y="379874"/>
                                  <a:pt x="379874" y="489438"/>
                                  <a:pt x="244719" y="489438"/>
                                </a:cubicBezTo>
                                <a:cubicBezTo>
                                  <a:pt x="109564" y="489438"/>
                                  <a:pt x="0" y="379874"/>
                                  <a:pt x="0" y="244719"/>
                                </a:cubicBezTo>
                                <a:cubicBezTo>
                                  <a:pt x="0" y="109564"/>
                                  <a:pt x="109564" y="0"/>
                                  <a:pt x="244719" y="0"/>
                                </a:cubicBezTo>
                                <a:cubicBezTo>
                                  <a:pt x="379874" y="0"/>
                                  <a:pt x="489438" y="109564"/>
                                  <a:pt x="489438" y="244719"/>
                                </a:cubicBezTo>
                                <a:close/>
                              </a:path>
                            </a:pathLst>
                          </a:custGeom>
                          <a:solidFill>
                            <a:schemeClr val="bg1"/>
                          </a:solidFill>
                          <a:ln w="9789" cap="flat">
                            <a:noFill/>
                            <a:prstDash val="solid"/>
                            <a:miter/>
                          </a:ln>
                        </wps:spPr>
                        <wps:bodyPr rtlCol="0" anchor="ctr"/>
                      </wps:wsp>
                      <wps:wsp>
                        <wps:cNvPr id="1543" name="Полилиния: фигура 36">
                          <a:extLst>
                            <a:ext uri="{FF2B5EF4-FFF2-40B4-BE49-F238E27FC236}">
                              <a16:creationId xmlns:a16="http://schemas.microsoft.com/office/drawing/2014/main" id="{97BFECD6-3F78-D810-D06D-4DB788A24550}"/>
                            </a:ext>
                          </a:extLst>
                        </wps:cNvPr>
                        <wps:cNvSpPr/>
                        <wps:spPr>
                          <a:xfrm rot="5400000">
                            <a:off x="927965" y="989169"/>
                            <a:ext cx="978876" cy="978876"/>
                          </a:xfrm>
                          <a:custGeom>
                            <a:avLst/>
                            <a:gdLst>
                              <a:gd name="connsiteX0" fmla="*/ -310 w 978876"/>
                              <a:gd name="connsiteY0" fmla="*/ -240 h 978876"/>
                              <a:gd name="connsiteX1" fmla="*/ 978567 w 978876"/>
                              <a:gd name="connsiteY1" fmla="*/ -240 h 978876"/>
                              <a:gd name="connsiteX2" fmla="*/ 978567 w 978876"/>
                              <a:gd name="connsiteY2" fmla="*/ 978637 h 978876"/>
                              <a:gd name="connsiteX3" fmla="*/ -310 w 978876"/>
                              <a:gd name="connsiteY3" fmla="*/ 978637 h 978876"/>
                            </a:gdLst>
                            <a:ahLst/>
                            <a:cxnLst>
                              <a:cxn ang="0">
                                <a:pos x="connsiteX0" y="connsiteY0"/>
                              </a:cxn>
                              <a:cxn ang="0">
                                <a:pos x="connsiteX1" y="connsiteY1"/>
                              </a:cxn>
                              <a:cxn ang="0">
                                <a:pos x="connsiteX2" y="connsiteY2"/>
                              </a:cxn>
                              <a:cxn ang="0">
                                <a:pos x="connsiteX3" y="connsiteY3"/>
                              </a:cxn>
                            </a:cxnLst>
                            <a:rect l="l" t="t" r="r" b="b"/>
                            <a:pathLst>
                              <a:path w="978876" h="978876">
                                <a:moveTo>
                                  <a:pt x="-310" y="-240"/>
                                </a:moveTo>
                                <a:lnTo>
                                  <a:pt x="978567" y="-240"/>
                                </a:lnTo>
                                <a:lnTo>
                                  <a:pt x="978567" y="978637"/>
                                </a:lnTo>
                                <a:lnTo>
                                  <a:pt x="-310" y="978637"/>
                                </a:lnTo>
                                <a:close/>
                              </a:path>
                            </a:pathLst>
                          </a:custGeom>
                          <a:solidFill>
                            <a:srgbClr val="949494"/>
                          </a:solidFill>
                          <a:ln w="9789" cap="flat">
                            <a:noFill/>
                            <a:prstDash val="solid"/>
                            <a:miter/>
                          </a:ln>
                        </wps:spPr>
                        <wps:bodyPr rtlCol="0" anchor="ctr"/>
                      </wps:wsp>
                      <wps:wsp>
                        <wps:cNvPr id="1544" name="Полилиния: фигура 38">
                          <a:extLst>
                            <a:ext uri="{FF2B5EF4-FFF2-40B4-BE49-F238E27FC236}">
                              <a16:creationId xmlns:a16="http://schemas.microsoft.com/office/drawing/2014/main" id="{541C9ACD-568F-8637-D608-4D98DE612750}"/>
                            </a:ext>
                          </a:extLst>
                        </wps:cNvPr>
                        <wps:cNvSpPr/>
                        <wps:spPr>
                          <a:xfrm>
                            <a:off x="927965" y="989169"/>
                            <a:ext cx="978876" cy="978876"/>
                          </a:xfrm>
                          <a:custGeom>
                            <a:avLst/>
                            <a:gdLst>
                              <a:gd name="connsiteX0" fmla="*/ 978567 w 978876"/>
                              <a:gd name="connsiteY0" fmla="*/ -240 h 978876"/>
                              <a:gd name="connsiteX1" fmla="*/ -310 w 978876"/>
                              <a:gd name="connsiteY1" fmla="*/ 978637 h 978876"/>
                              <a:gd name="connsiteX2" fmla="*/ 978567 w 978876"/>
                              <a:gd name="connsiteY2" fmla="*/ -240 h 978876"/>
                            </a:gdLst>
                            <a:ahLst/>
                            <a:cxnLst>
                              <a:cxn ang="0">
                                <a:pos x="connsiteX0" y="connsiteY0"/>
                              </a:cxn>
                              <a:cxn ang="0">
                                <a:pos x="connsiteX1" y="connsiteY1"/>
                              </a:cxn>
                              <a:cxn ang="0">
                                <a:pos x="connsiteX2" y="connsiteY2"/>
                              </a:cxn>
                            </a:cxnLst>
                            <a:rect l="l" t="t" r="r" b="b"/>
                            <a:pathLst>
                              <a:path w="978876" h="978876">
                                <a:moveTo>
                                  <a:pt x="978567" y="-240"/>
                                </a:moveTo>
                                <a:cubicBezTo>
                                  <a:pt x="437953" y="-240"/>
                                  <a:pt x="-310" y="438022"/>
                                  <a:pt x="-310" y="978637"/>
                                </a:cubicBezTo>
                                <a:cubicBezTo>
                                  <a:pt x="540304" y="978637"/>
                                  <a:pt x="978567" y="540374"/>
                                  <a:pt x="978567" y="-240"/>
                                </a:cubicBezTo>
                                <a:close/>
                              </a:path>
                            </a:pathLst>
                          </a:custGeom>
                          <a:solidFill>
                            <a:schemeClr val="bg1"/>
                          </a:solidFill>
                          <a:ln w="9789" cap="flat">
                            <a:noFill/>
                            <a:prstDash val="solid"/>
                            <a:miter/>
                          </a:ln>
                        </wps:spPr>
                        <wps:bodyPr rtlCol="0" anchor="ctr"/>
                      </wps:wsp>
                      <wps:wsp>
                        <wps:cNvPr id="1545" name="Полилиния: фигура 39">
                          <a:extLst>
                            <a:ext uri="{FF2B5EF4-FFF2-40B4-BE49-F238E27FC236}">
                              <a16:creationId xmlns:a16="http://schemas.microsoft.com/office/drawing/2014/main" id="{2CEFE2E8-C801-B2DF-C309-266491FD61D3}"/>
                            </a:ext>
                          </a:extLst>
                        </wps:cNvPr>
                        <wps:cNvSpPr/>
                        <wps:spPr>
                          <a:xfrm>
                            <a:off x="2518640" y="1600967"/>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949494"/>
                          </a:solidFill>
                          <a:ln w="9789" cap="flat">
                            <a:noFill/>
                            <a:prstDash val="solid"/>
                            <a:miter/>
                          </a:ln>
                        </wps:spPr>
                        <wps:bodyPr rtlCol="0" anchor="ctr"/>
                      </wps:wsp>
                      <wps:wsp>
                        <wps:cNvPr id="1546" name="Полилиния: фигура 40">
                          <a:extLst>
                            <a:ext uri="{FF2B5EF4-FFF2-40B4-BE49-F238E27FC236}">
                              <a16:creationId xmlns:a16="http://schemas.microsoft.com/office/drawing/2014/main" id="{5A76BE50-F569-D366-7AB1-3FACC18FC8FD}"/>
                            </a:ext>
                          </a:extLst>
                        </wps:cNvPr>
                        <wps:cNvSpPr/>
                        <wps:spPr>
                          <a:xfrm>
                            <a:off x="2029202" y="1111528"/>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949494"/>
                          </a:solidFill>
                          <a:ln w="9789" cap="flat">
                            <a:noFill/>
                            <a:prstDash val="solid"/>
                            <a:miter/>
                          </a:ln>
                        </wps:spPr>
                        <wps:bodyPr rtlCol="0" anchor="ctr"/>
                      </wps:wsp>
                      <wps:wsp>
                        <wps:cNvPr id="1547" name="Полилиния: фигура 41">
                          <a:extLst>
                            <a:ext uri="{FF2B5EF4-FFF2-40B4-BE49-F238E27FC236}">
                              <a16:creationId xmlns:a16="http://schemas.microsoft.com/office/drawing/2014/main" id="{FE22727D-1C1D-4E79-495B-FC295573D98A}"/>
                            </a:ext>
                          </a:extLst>
                        </wps:cNvPr>
                        <wps:cNvSpPr/>
                        <wps:spPr>
                          <a:xfrm>
                            <a:off x="2518640" y="1111528"/>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949494"/>
                          </a:solidFill>
                          <a:ln w="9789" cap="flat">
                            <a:noFill/>
                            <a:prstDash val="solid"/>
                            <a:miter/>
                          </a:ln>
                        </wps:spPr>
                        <wps:bodyPr rtlCol="0" anchor="ctr"/>
                      </wps:wsp>
                      <wps:wsp>
                        <wps:cNvPr id="1548" name="Полилиния: фигура 42">
                          <a:extLst>
                            <a:ext uri="{FF2B5EF4-FFF2-40B4-BE49-F238E27FC236}">
                              <a16:creationId xmlns:a16="http://schemas.microsoft.com/office/drawing/2014/main" id="{77B5FFA8-6C14-166E-0498-93163BC1066B}"/>
                            </a:ext>
                          </a:extLst>
                        </wps:cNvPr>
                        <wps:cNvSpPr/>
                        <wps:spPr>
                          <a:xfrm>
                            <a:off x="2273921" y="1356248"/>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949494"/>
                          </a:solidFill>
                          <a:ln w="9789" cap="flat">
                            <a:noFill/>
                            <a:prstDash val="solid"/>
                            <a:miter/>
                          </a:ln>
                        </wps:spPr>
                        <wps:bodyPr rtlCol="0" anchor="ctr"/>
                      </wps:wsp>
                      <wps:wsp>
                        <wps:cNvPr id="1549" name="Полилиния: фигура 43">
                          <a:extLst>
                            <a:ext uri="{FF2B5EF4-FFF2-40B4-BE49-F238E27FC236}">
                              <a16:creationId xmlns:a16="http://schemas.microsoft.com/office/drawing/2014/main" id="{DFC74432-806C-FE9B-3172-74E47A38D527}"/>
                            </a:ext>
                          </a:extLst>
                        </wps:cNvPr>
                        <wps:cNvSpPr/>
                        <wps:spPr>
                          <a:xfrm>
                            <a:off x="2029202" y="1600967"/>
                            <a:ext cx="244719" cy="244719"/>
                          </a:xfrm>
                          <a:custGeom>
                            <a:avLst/>
                            <a:gdLst>
                              <a:gd name="connsiteX0" fmla="*/ 244719 w 244719"/>
                              <a:gd name="connsiteY0" fmla="*/ 122360 h 244719"/>
                              <a:gd name="connsiteX1" fmla="*/ 122360 w 244719"/>
                              <a:gd name="connsiteY1" fmla="*/ 244719 h 244719"/>
                              <a:gd name="connsiteX2" fmla="*/ 0 w 244719"/>
                              <a:gd name="connsiteY2" fmla="*/ 122360 h 244719"/>
                              <a:gd name="connsiteX3" fmla="*/ 122360 w 244719"/>
                              <a:gd name="connsiteY3" fmla="*/ 0 h 244719"/>
                              <a:gd name="connsiteX4" fmla="*/ 244719 w 244719"/>
                              <a:gd name="connsiteY4" fmla="*/ 122360 h 2447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719" h="244719">
                                <a:moveTo>
                                  <a:pt x="244719" y="122360"/>
                                </a:moveTo>
                                <a:cubicBezTo>
                                  <a:pt x="244719" y="189937"/>
                                  <a:pt x="189937" y="244719"/>
                                  <a:pt x="122360" y="244719"/>
                                </a:cubicBezTo>
                                <a:cubicBezTo>
                                  <a:pt x="54782" y="244719"/>
                                  <a:pt x="0" y="189937"/>
                                  <a:pt x="0" y="122360"/>
                                </a:cubicBezTo>
                                <a:cubicBezTo>
                                  <a:pt x="0" y="54782"/>
                                  <a:pt x="54782" y="0"/>
                                  <a:pt x="122360" y="0"/>
                                </a:cubicBezTo>
                                <a:cubicBezTo>
                                  <a:pt x="189937" y="0"/>
                                  <a:pt x="244719" y="54782"/>
                                  <a:pt x="244719" y="122360"/>
                                </a:cubicBezTo>
                                <a:close/>
                              </a:path>
                            </a:pathLst>
                          </a:custGeom>
                          <a:solidFill>
                            <a:srgbClr val="949494"/>
                          </a:solidFill>
                          <a:ln w="9789" cap="flat">
                            <a:noFill/>
                            <a:prstDash val="solid"/>
                            <a:miter/>
                          </a:ln>
                        </wps:spPr>
                        <wps:bodyPr rtlCol="0" anchor="ctr"/>
                      </wps:wsp>
                      <wpg:grpSp>
                        <wpg:cNvPr id="1550" name="Группа 1550">
                          <a:extLst>
                            <a:ext uri="{FF2B5EF4-FFF2-40B4-BE49-F238E27FC236}">
                              <a16:creationId xmlns:a16="http://schemas.microsoft.com/office/drawing/2014/main" id="{BBD5BFD8-DD3E-902E-5832-1A201C6D220F}"/>
                            </a:ext>
                          </a:extLst>
                        </wpg:cNvPr>
                        <wpg:cNvGrpSpPr/>
                        <wpg:grpSpPr>
                          <a:xfrm>
                            <a:off x="2176711" y="2144537"/>
                            <a:ext cx="204201" cy="625502"/>
                            <a:chOff x="2176711" y="2144537"/>
                            <a:chExt cx="204201" cy="625502"/>
                          </a:xfrm>
                        </wpg:grpSpPr>
                        <wps:wsp>
                          <wps:cNvPr id="1551" name="Полилиния: фигура 44">
                            <a:extLst>
                              <a:ext uri="{FF2B5EF4-FFF2-40B4-BE49-F238E27FC236}">
                                <a16:creationId xmlns:a16="http://schemas.microsoft.com/office/drawing/2014/main" id="{BBA50A16-7AD7-629F-F2D8-D5EC976D3A5E}"/>
                              </a:ext>
                            </a:extLst>
                          </wps:cNvPr>
                          <wps:cNvSpPr/>
                          <wps:spPr>
                            <a:xfrm>
                              <a:off x="2241422" y="2416078"/>
                              <a:ext cx="74786" cy="353961"/>
                            </a:xfrm>
                            <a:custGeom>
                              <a:avLst/>
                              <a:gdLst>
                                <a:gd name="connsiteX0" fmla="*/ 37083 w 74786"/>
                                <a:gd name="connsiteY0" fmla="*/ 353722 h 353961"/>
                                <a:gd name="connsiteX1" fmla="*/ 37083 w 74786"/>
                                <a:gd name="connsiteY1" fmla="*/ 353722 h 353961"/>
                                <a:gd name="connsiteX2" fmla="*/ 74476 w 74786"/>
                                <a:gd name="connsiteY2" fmla="*/ 316328 h 353961"/>
                                <a:gd name="connsiteX3" fmla="*/ 74476 w 74786"/>
                                <a:gd name="connsiteY3" fmla="*/ -240 h 353961"/>
                                <a:gd name="connsiteX4" fmla="*/ -310 w 74786"/>
                                <a:gd name="connsiteY4" fmla="*/ -240 h 353961"/>
                                <a:gd name="connsiteX5" fmla="*/ -310 w 74786"/>
                                <a:gd name="connsiteY5" fmla="*/ 316328 h 353961"/>
                                <a:gd name="connsiteX6" fmla="*/ 37083 w 74786"/>
                                <a:gd name="connsiteY6" fmla="*/ 353722 h 3539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4786" h="353961">
                                  <a:moveTo>
                                    <a:pt x="37083" y="353722"/>
                                  </a:moveTo>
                                  <a:lnTo>
                                    <a:pt x="37083" y="353722"/>
                                  </a:lnTo>
                                  <a:cubicBezTo>
                                    <a:pt x="57737" y="353722"/>
                                    <a:pt x="74476" y="336983"/>
                                    <a:pt x="74476" y="316328"/>
                                  </a:cubicBezTo>
                                  <a:lnTo>
                                    <a:pt x="74476" y="-240"/>
                                  </a:lnTo>
                                  <a:lnTo>
                                    <a:pt x="-310" y="-240"/>
                                  </a:lnTo>
                                  <a:lnTo>
                                    <a:pt x="-310" y="316328"/>
                                  </a:lnTo>
                                  <a:cubicBezTo>
                                    <a:pt x="-310" y="336983"/>
                                    <a:pt x="16429" y="353722"/>
                                    <a:pt x="37083" y="353722"/>
                                  </a:cubicBezTo>
                                </a:path>
                              </a:pathLst>
                            </a:custGeom>
                            <a:solidFill>
                              <a:srgbClr val="949494"/>
                            </a:solidFill>
                            <a:ln w="9789" cap="flat">
                              <a:noFill/>
                              <a:prstDash val="solid"/>
                              <a:miter/>
                            </a:ln>
                          </wps:spPr>
                          <wps:bodyPr rtlCol="0" anchor="ctr"/>
                        </wps:wsp>
                        <wps:wsp>
                          <wps:cNvPr id="1552" name="Полилиния: фигура 45">
                            <a:extLst>
                              <a:ext uri="{FF2B5EF4-FFF2-40B4-BE49-F238E27FC236}">
                                <a16:creationId xmlns:a16="http://schemas.microsoft.com/office/drawing/2014/main" id="{D5720F4F-4224-CC6B-B843-E58AA10355BA}"/>
                              </a:ext>
                            </a:extLst>
                          </wps:cNvPr>
                          <wps:cNvSpPr/>
                          <wps:spPr>
                            <a:xfrm>
                              <a:off x="2176711" y="2144537"/>
                              <a:ext cx="204201" cy="288885"/>
                            </a:xfrm>
                            <a:custGeom>
                              <a:avLst/>
                              <a:gdLst>
                                <a:gd name="connsiteX0" fmla="*/ 162974 w 204201"/>
                                <a:gd name="connsiteY0" fmla="*/ 20512 h 288885"/>
                                <a:gd name="connsiteX1" fmla="*/ 162974 w 204201"/>
                                <a:gd name="connsiteY1" fmla="*/ 165875 h 288885"/>
                                <a:gd name="connsiteX2" fmla="*/ 143984 w 204201"/>
                                <a:gd name="connsiteY2" fmla="*/ 187694 h 288885"/>
                                <a:gd name="connsiteX3" fmla="*/ 122155 w 204201"/>
                                <a:gd name="connsiteY3" fmla="*/ 168704 h 288885"/>
                                <a:gd name="connsiteX4" fmla="*/ 122155 w 204201"/>
                                <a:gd name="connsiteY4" fmla="*/ 165875 h 288885"/>
                                <a:gd name="connsiteX5" fmla="*/ 122155 w 204201"/>
                                <a:gd name="connsiteY5" fmla="*/ 20512 h 288885"/>
                                <a:gd name="connsiteX6" fmla="*/ 101794 w 204201"/>
                                <a:gd name="connsiteY6" fmla="*/ 151 h 288885"/>
                                <a:gd name="connsiteX7" fmla="*/ 101794 w 204201"/>
                                <a:gd name="connsiteY7" fmla="*/ 151 h 288885"/>
                                <a:gd name="connsiteX8" fmla="*/ 81336 w 204201"/>
                                <a:gd name="connsiteY8" fmla="*/ 20512 h 288885"/>
                                <a:gd name="connsiteX9" fmla="*/ 81336 w 204201"/>
                                <a:gd name="connsiteY9" fmla="*/ 165875 h 288885"/>
                                <a:gd name="connsiteX10" fmla="*/ 62336 w 204201"/>
                                <a:gd name="connsiteY10" fmla="*/ 187694 h 288885"/>
                                <a:gd name="connsiteX11" fmla="*/ 40517 w 204201"/>
                                <a:gd name="connsiteY11" fmla="*/ 168704 h 288885"/>
                                <a:gd name="connsiteX12" fmla="*/ 40517 w 204201"/>
                                <a:gd name="connsiteY12" fmla="*/ 165875 h 288885"/>
                                <a:gd name="connsiteX13" fmla="*/ 40517 w 204201"/>
                                <a:gd name="connsiteY13" fmla="*/ 20512 h 288885"/>
                                <a:gd name="connsiteX14" fmla="*/ 18688 w 204201"/>
                                <a:gd name="connsiteY14" fmla="*/ 1522 h 288885"/>
                                <a:gd name="connsiteX15" fmla="*/ -302 w 204201"/>
                                <a:gd name="connsiteY15" fmla="*/ 20512 h 288885"/>
                                <a:gd name="connsiteX16" fmla="*/ -302 w 204201"/>
                                <a:gd name="connsiteY16" fmla="*/ 183201 h 288885"/>
                                <a:gd name="connsiteX17" fmla="*/ 99837 w 204201"/>
                                <a:gd name="connsiteY17" fmla="*/ 288626 h 288885"/>
                                <a:gd name="connsiteX18" fmla="*/ 203871 w 204201"/>
                                <a:gd name="connsiteY18" fmla="*/ 188507 h 288885"/>
                                <a:gd name="connsiteX19" fmla="*/ 203891 w 204201"/>
                                <a:gd name="connsiteY19" fmla="*/ 186627 h 288885"/>
                                <a:gd name="connsiteX20" fmla="*/ 203891 w 204201"/>
                                <a:gd name="connsiteY20" fmla="*/ 20218 h 288885"/>
                                <a:gd name="connsiteX21" fmla="*/ 183433 w 204201"/>
                                <a:gd name="connsiteY21" fmla="*/ -240 h 288885"/>
                                <a:gd name="connsiteX22" fmla="*/ 162974 w 204201"/>
                                <a:gd name="connsiteY22" fmla="*/ 20218 h 2888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04201" h="288885">
                                  <a:moveTo>
                                    <a:pt x="162974" y="20512"/>
                                  </a:moveTo>
                                  <a:lnTo>
                                    <a:pt x="162974" y="165875"/>
                                  </a:lnTo>
                                  <a:cubicBezTo>
                                    <a:pt x="163757" y="177142"/>
                                    <a:pt x="155251" y="186921"/>
                                    <a:pt x="143984" y="187694"/>
                                  </a:cubicBezTo>
                                  <a:cubicBezTo>
                                    <a:pt x="132708" y="188478"/>
                                    <a:pt x="122938" y="179971"/>
                                    <a:pt x="122155" y="168704"/>
                                  </a:cubicBezTo>
                                  <a:cubicBezTo>
                                    <a:pt x="122087" y="167764"/>
                                    <a:pt x="122087" y="166815"/>
                                    <a:pt x="122155" y="165875"/>
                                  </a:cubicBezTo>
                                  <a:lnTo>
                                    <a:pt x="122155" y="20512"/>
                                  </a:lnTo>
                                  <a:cubicBezTo>
                                    <a:pt x="122155" y="9264"/>
                                    <a:pt x="113042" y="151"/>
                                    <a:pt x="101794" y="151"/>
                                  </a:cubicBezTo>
                                  <a:lnTo>
                                    <a:pt x="101794" y="151"/>
                                  </a:lnTo>
                                  <a:cubicBezTo>
                                    <a:pt x="90537" y="151"/>
                                    <a:pt x="81395" y="9255"/>
                                    <a:pt x="81336" y="20512"/>
                                  </a:cubicBezTo>
                                  <a:lnTo>
                                    <a:pt x="81336" y="165875"/>
                                  </a:lnTo>
                                  <a:cubicBezTo>
                                    <a:pt x="82119" y="177142"/>
                                    <a:pt x="73612" y="186921"/>
                                    <a:pt x="62336" y="187694"/>
                                  </a:cubicBezTo>
                                  <a:cubicBezTo>
                                    <a:pt x="51069" y="188478"/>
                                    <a:pt x="41300" y="179971"/>
                                    <a:pt x="40517" y="168704"/>
                                  </a:cubicBezTo>
                                  <a:cubicBezTo>
                                    <a:pt x="40448" y="167764"/>
                                    <a:pt x="40448" y="166815"/>
                                    <a:pt x="40517" y="165875"/>
                                  </a:cubicBezTo>
                                  <a:lnTo>
                                    <a:pt x="40517" y="20512"/>
                                  </a:lnTo>
                                  <a:cubicBezTo>
                                    <a:pt x="39733" y="9245"/>
                                    <a:pt x="29964" y="739"/>
                                    <a:pt x="18688" y="1522"/>
                                  </a:cubicBezTo>
                                  <a:cubicBezTo>
                                    <a:pt x="8507" y="2226"/>
                                    <a:pt x="403" y="10331"/>
                                    <a:pt x="-302" y="20512"/>
                                  </a:cubicBezTo>
                                  <a:lnTo>
                                    <a:pt x="-302" y="183201"/>
                                  </a:lnTo>
                                  <a:cubicBezTo>
                                    <a:pt x="-978" y="239663"/>
                                    <a:pt x="43414" y="286404"/>
                                    <a:pt x="99837" y="288626"/>
                                  </a:cubicBezTo>
                                  <a:cubicBezTo>
                                    <a:pt x="156210" y="289713"/>
                                    <a:pt x="202795" y="244880"/>
                                    <a:pt x="203871" y="188507"/>
                                  </a:cubicBezTo>
                                  <a:cubicBezTo>
                                    <a:pt x="203882" y="187880"/>
                                    <a:pt x="203891" y="187254"/>
                                    <a:pt x="203891" y="186627"/>
                                  </a:cubicBezTo>
                                  <a:lnTo>
                                    <a:pt x="203891" y="20218"/>
                                  </a:lnTo>
                                  <a:cubicBezTo>
                                    <a:pt x="203891" y="8922"/>
                                    <a:pt x="194729" y="-240"/>
                                    <a:pt x="183433" y="-240"/>
                                  </a:cubicBezTo>
                                  <a:cubicBezTo>
                                    <a:pt x="172136" y="-240"/>
                                    <a:pt x="162974" y="8922"/>
                                    <a:pt x="162974" y="20218"/>
                                  </a:cubicBezTo>
                                </a:path>
                              </a:pathLst>
                            </a:custGeom>
                            <a:solidFill>
                              <a:srgbClr val="949494"/>
                            </a:solidFill>
                            <a:ln w="9789" cap="flat">
                              <a:noFill/>
                              <a:prstDash val="solid"/>
                              <a:miter/>
                            </a:ln>
                          </wps:spPr>
                          <wps:bodyPr rtlCol="0" anchor="ctr"/>
                        </wps:wsp>
                      </wpg:grpSp>
                      <wpg:grpSp>
                        <wpg:cNvPr id="1553" name="Группа 1553">
                          <a:extLst>
                            <a:ext uri="{FF2B5EF4-FFF2-40B4-BE49-F238E27FC236}">
                              <a16:creationId xmlns:a16="http://schemas.microsoft.com/office/drawing/2014/main" id="{3EC56F36-211F-8B4D-FCF9-75345C83DEBB}"/>
                            </a:ext>
                          </a:extLst>
                        </wpg:cNvPr>
                        <wpg:cNvGrpSpPr/>
                        <wpg:grpSpPr>
                          <a:xfrm>
                            <a:off x="2411649" y="2144929"/>
                            <a:ext cx="204193" cy="625110"/>
                            <a:chOff x="2411649" y="2144929"/>
                            <a:chExt cx="204193" cy="625110"/>
                          </a:xfrm>
                        </wpg:grpSpPr>
                        <wps:wsp>
                          <wps:cNvPr id="1554" name="Полилиния: фигура 46">
                            <a:extLst>
                              <a:ext uri="{FF2B5EF4-FFF2-40B4-BE49-F238E27FC236}">
                                <a16:creationId xmlns:a16="http://schemas.microsoft.com/office/drawing/2014/main" id="{EE5E528E-80B1-3D17-9DD3-FCB9DE83E1B3}"/>
                              </a:ext>
                            </a:extLst>
                          </wps:cNvPr>
                          <wps:cNvSpPr/>
                          <wps:spPr>
                            <a:xfrm>
                              <a:off x="2476353" y="2144929"/>
                              <a:ext cx="74786" cy="425224"/>
                            </a:xfrm>
                            <a:custGeom>
                              <a:avLst/>
                              <a:gdLst>
                                <a:gd name="connsiteX0" fmla="*/ 37083 w 74786"/>
                                <a:gd name="connsiteY0" fmla="*/ -240 h 425224"/>
                                <a:gd name="connsiteX1" fmla="*/ 37083 w 74786"/>
                                <a:gd name="connsiteY1" fmla="*/ -240 h 425224"/>
                                <a:gd name="connsiteX2" fmla="*/ -310 w 74786"/>
                                <a:gd name="connsiteY2" fmla="*/ 37153 h 425224"/>
                                <a:gd name="connsiteX3" fmla="*/ -310 w 74786"/>
                                <a:gd name="connsiteY3" fmla="*/ 424984 h 425224"/>
                                <a:gd name="connsiteX4" fmla="*/ 74476 w 74786"/>
                                <a:gd name="connsiteY4" fmla="*/ 424984 h 425224"/>
                                <a:gd name="connsiteX5" fmla="*/ 74476 w 74786"/>
                                <a:gd name="connsiteY5" fmla="*/ 37153 h 425224"/>
                                <a:gd name="connsiteX6" fmla="*/ 37083 w 74786"/>
                                <a:gd name="connsiteY6" fmla="*/ -240 h 425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4786" h="425224">
                                  <a:moveTo>
                                    <a:pt x="37083" y="-240"/>
                                  </a:moveTo>
                                  <a:lnTo>
                                    <a:pt x="37083" y="-240"/>
                                  </a:lnTo>
                                  <a:cubicBezTo>
                                    <a:pt x="16429" y="-240"/>
                                    <a:pt x="-310" y="16499"/>
                                    <a:pt x="-310" y="37153"/>
                                  </a:cubicBezTo>
                                  <a:lnTo>
                                    <a:pt x="-310" y="424984"/>
                                  </a:lnTo>
                                  <a:lnTo>
                                    <a:pt x="74476" y="424984"/>
                                  </a:lnTo>
                                  <a:lnTo>
                                    <a:pt x="74476" y="37153"/>
                                  </a:lnTo>
                                  <a:cubicBezTo>
                                    <a:pt x="74476" y="16499"/>
                                    <a:pt x="57737" y="-240"/>
                                    <a:pt x="37083" y="-240"/>
                                  </a:cubicBezTo>
                                </a:path>
                              </a:pathLst>
                            </a:custGeom>
                            <a:solidFill>
                              <a:srgbClr val="949494"/>
                            </a:solidFill>
                            <a:ln w="9789" cap="flat">
                              <a:noFill/>
                              <a:prstDash val="solid"/>
                              <a:miter/>
                            </a:ln>
                          </wps:spPr>
                          <wps:bodyPr rtlCol="0" anchor="ctr"/>
                        </wps:wsp>
                        <wps:wsp>
                          <wps:cNvPr id="1555" name="Полилиния: фигура 47">
                            <a:extLst>
                              <a:ext uri="{FF2B5EF4-FFF2-40B4-BE49-F238E27FC236}">
                                <a16:creationId xmlns:a16="http://schemas.microsoft.com/office/drawing/2014/main" id="{9EC87D7A-39AB-4CD3-0F1C-31B70D227BE8}"/>
                              </a:ext>
                            </a:extLst>
                          </wps:cNvPr>
                          <wps:cNvSpPr/>
                          <wps:spPr>
                            <a:xfrm>
                              <a:off x="2411649" y="2481467"/>
                              <a:ext cx="204193" cy="288572"/>
                            </a:xfrm>
                            <a:custGeom>
                              <a:avLst/>
                              <a:gdLst>
                                <a:gd name="connsiteX0" fmla="*/ 101787 w 204193"/>
                                <a:gd name="connsiteY0" fmla="*/ 288333 h 288572"/>
                                <a:gd name="connsiteX1" fmla="*/ 203884 w 204193"/>
                                <a:gd name="connsiteY1" fmla="*/ 186236 h 288572"/>
                                <a:gd name="connsiteX2" fmla="*/ 203884 w 204193"/>
                                <a:gd name="connsiteY2" fmla="*/ 101857 h 288572"/>
                                <a:gd name="connsiteX3" fmla="*/ 101787 w 204193"/>
                                <a:gd name="connsiteY3" fmla="*/ -240 h 288572"/>
                                <a:gd name="connsiteX4" fmla="*/ -310 w 204193"/>
                                <a:gd name="connsiteY4" fmla="*/ 101857 h 288572"/>
                                <a:gd name="connsiteX5" fmla="*/ -310 w 204193"/>
                                <a:gd name="connsiteY5" fmla="*/ 186236 h 288572"/>
                                <a:gd name="connsiteX6" fmla="*/ 101787 w 204193"/>
                                <a:gd name="connsiteY6" fmla="*/ 288333 h 2885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4193" h="288572">
                                  <a:moveTo>
                                    <a:pt x="101787" y="288333"/>
                                  </a:moveTo>
                                  <a:cubicBezTo>
                                    <a:pt x="158170" y="288333"/>
                                    <a:pt x="203884" y="242619"/>
                                    <a:pt x="203884" y="186236"/>
                                  </a:cubicBezTo>
                                  <a:lnTo>
                                    <a:pt x="203884" y="101857"/>
                                  </a:lnTo>
                                  <a:cubicBezTo>
                                    <a:pt x="203884" y="45473"/>
                                    <a:pt x="158170" y="-240"/>
                                    <a:pt x="101787" y="-240"/>
                                  </a:cubicBezTo>
                                  <a:cubicBezTo>
                                    <a:pt x="45403" y="-240"/>
                                    <a:pt x="-310" y="45473"/>
                                    <a:pt x="-310" y="101857"/>
                                  </a:cubicBezTo>
                                  <a:lnTo>
                                    <a:pt x="-310" y="186236"/>
                                  </a:lnTo>
                                  <a:cubicBezTo>
                                    <a:pt x="-310" y="242619"/>
                                    <a:pt x="45403" y="288333"/>
                                    <a:pt x="101787" y="288333"/>
                                  </a:cubicBezTo>
                                </a:path>
                              </a:pathLst>
                            </a:custGeom>
                            <a:solidFill>
                              <a:srgbClr val="949494"/>
                            </a:solidFill>
                            <a:ln w="9789" cap="flat">
                              <a:noFill/>
                              <a:prstDash val="solid"/>
                              <a:miter/>
                            </a:ln>
                          </wps:spPr>
                          <wps:bodyPr rtlCol="0" anchor="ctr"/>
                        </wps:wsp>
                      </wpg:grpSp>
                      <wps:wsp>
                        <wps:cNvPr id="1556" name="Полилиния: фигура 125">
                          <a:extLst>
                            <a:ext uri="{FF2B5EF4-FFF2-40B4-BE49-F238E27FC236}">
                              <a16:creationId xmlns:a16="http://schemas.microsoft.com/office/drawing/2014/main" id="{7C23478D-CA78-9564-4653-E6EE3B7F9873}"/>
                            </a:ext>
                          </a:extLst>
                        </wps:cNvPr>
                        <wps:cNvSpPr/>
                        <wps:spPr>
                          <a:xfrm>
                            <a:off x="2395266" y="489857"/>
                            <a:ext cx="489857" cy="489857"/>
                          </a:xfrm>
                          <a:custGeom>
                            <a:avLst/>
                            <a:gdLst>
                              <a:gd name="connsiteX0" fmla="*/ -310 w 489857"/>
                              <a:gd name="connsiteY0" fmla="*/ -240 h 489857"/>
                              <a:gd name="connsiteX1" fmla="*/ 489547 w 489857"/>
                              <a:gd name="connsiteY1" fmla="*/ 489617 h 489857"/>
                              <a:gd name="connsiteX2" fmla="*/ -310 w 489857"/>
                              <a:gd name="connsiteY2" fmla="*/ -240 h 489857"/>
                            </a:gdLst>
                            <a:ahLst/>
                            <a:cxnLst>
                              <a:cxn ang="0">
                                <a:pos x="connsiteX0" y="connsiteY0"/>
                              </a:cxn>
                              <a:cxn ang="0">
                                <a:pos x="connsiteX1" y="connsiteY1"/>
                              </a:cxn>
                              <a:cxn ang="0">
                                <a:pos x="connsiteX2" y="connsiteY2"/>
                              </a:cxn>
                            </a:cxnLst>
                            <a:rect l="l" t="t" r="r" b="b"/>
                            <a:pathLst>
                              <a:path w="489857" h="489857">
                                <a:moveTo>
                                  <a:pt x="-310" y="-240"/>
                                </a:moveTo>
                                <a:cubicBezTo>
                                  <a:pt x="-310" y="270298"/>
                                  <a:pt x="219048" y="489617"/>
                                  <a:pt x="489547" y="489617"/>
                                </a:cubicBezTo>
                                <a:cubicBezTo>
                                  <a:pt x="489547" y="219079"/>
                                  <a:pt x="270189" y="-240"/>
                                  <a:pt x="-310" y="-240"/>
                                </a:cubicBezTo>
                                <a:close/>
                              </a:path>
                            </a:pathLst>
                          </a:custGeom>
                          <a:solidFill>
                            <a:srgbClr val="949494"/>
                          </a:solidFill>
                          <a:ln w="9796" cap="flat">
                            <a:noFill/>
                            <a:prstDash val="solid"/>
                            <a:miter/>
                          </a:ln>
                        </wps:spPr>
                        <wps:bodyPr rtlCol="0" anchor="ctr"/>
                      </wps:wsp>
                      <wps:wsp>
                        <wps:cNvPr id="1557" name="Полилиния: фигура 126">
                          <a:extLst>
                            <a:ext uri="{FF2B5EF4-FFF2-40B4-BE49-F238E27FC236}">
                              <a16:creationId xmlns:a16="http://schemas.microsoft.com/office/drawing/2014/main" id="{880455E5-D941-01B7-2E0B-428B3E1168AF}"/>
                            </a:ext>
                          </a:extLst>
                        </wps:cNvPr>
                        <wps:cNvSpPr/>
                        <wps:spPr>
                          <a:xfrm>
                            <a:off x="1905409" y="0"/>
                            <a:ext cx="489857" cy="489857"/>
                          </a:xfrm>
                          <a:custGeom>
                            <a:avLst/>
                            <a:gdLst>
                              <a:gd name="connsiteX0" fmla="*/ -310 w 489857"/>
                              <a:gd name="connsiteY0" fmla="*/ -240 h 489857"/>
                              <a:gd name="connsiteX1" fmla="*/ 489547 w 489857"/>
                              <a:gd name="connsiteY1" fmla="*/ 489617 h 489857"/>
                              <a:gd name="connsiteX2" fmla="*/ -310 w 489857"/>
                              <a:gd name="connsiteY2" fmla="*/ -240 h 489857"/>
                            </a:gdLst>
                            <a:ahLst/>
                            <a:cxnLst>
                              <a:cxn ang="0">
                                <a:pos x="connsiteX0" y="connsiteY0"/>
                              </a:cxn>
                              <a:cxn ang="0">
                                <a:pos x="connsiteX1" y="connsiteY1"/>
                              </a:cxn>
                              <a:cxn ang="0">
                                <a:pos x="connsiteX2" y="connsiteY2"/>
                              </a:cxn>
                            </a:cxnLst>
                            <a:rect l="l" t="t" r="r" b="b"/>
                            <a:pathLst>
                              <a:path w="489857" h="489857">
                                <a:moveTo>
                                  <a:pt x="-310" y="-240"/>
                                </a:moveTo>
                                <a:cubicBezTo>
                                  <a:pt x="-310" y="270298"/>
                                  <a:pt x="219048" y="489617"/>
                                  <a:pt x="489547" y="489617"/>
                                </a:cubicBezTo>
                                <a:cubicBezTo>
                                  <a:pt x="489547" y="219079"/>
                                  <a:pt x="270189" y="-240"/>
                                  <a:pt x="-310" y="-240"/>
                                </a:cubicBezTo>
                                <a:close/>
                              </a:path>
                            </a:pathLst>
                          </a:custGeom>
                          <a:solidFill>
                            <a:srgbClr val="949494"/>
                          </a:solidFill>
                          <a:ln w="9796" cap="flat">
                            <a:noFill/>
                            <a:prstDash val="solid"/>
                            <a:miter/>
                          </a:ln>
                        </wps:spPr>
                        <wps:bodyPr rtlCol="0" anchor="ctr"/>
                      </wps:wsp>
                      <wps:wsp>
                        <wps:cNvPr id="1558" name="Полилиния: фигура 127">
                          <a:extLst>
                            <a:ext uri="{FF2B5EF4-FFF2-40B4-BE49-F238E27FC236}">
                              <a16:creationId xmlns:a16="http://schemas.microsoft.com/office/drawing/2014/main" id="{97F171CD-74ED-E86B-FCA3-2D8AB57BCA8F}"/>
                            </a:ext>
                          </a:extLst>
                        </wps:cNvPr>
                        <wps:cNvSpPr/>
                        <wps:spPr>
                          <a:xfrm>
                            <a:off x="2395266" y="0"/>
                            <a:ext cx="489857" cy="489857"/>
                          </a:xfrm>
                          <a:custGeom>
                            <a:avLst/>
                            <a:gdLst>
                              <a:gd name="connsiteX0" fmla="*/ -310 w 489857"/>
                              <a:gd name="connsiteY0" fmla="*/ 489617 h 489857"/>
                              <a:gd name="connsiteX1" fmla="*/ 489547 w 489857"/>
                              <a:gd name="connsiteY1" fmla="*/ -240 h 489857"/>
                              <a:gd name="connsiteX2" fmla="*/ -310 w 489857"/>
                              <a:gd name="connsiteY2" fmla="*/ 489617 h 489857"/>
                            </a:gdLst>
                            <a:ahLst/>
                            <a:cxnLst>
                              <a:cxn ang="0">
                                <a:pos x="connsiteX0" y="connsiteY0"/>
                              </a:cxn>
                              <a:cxn ang="0">
                                <a:pos x="connsiteX1" y="connsiteY1"/>
                              </a:cxn>
                              <a:cxn ang="0">
                                <a:pos x="connsiteX2" y="connsiteY2"/>
                              </a:cxn>
                            </a:cxnLst>
                            <a:rect l="l" t="t" r="r" b="b"/>
                            <a:pathLst>
                              <a:path w="489857" h="489857">
                                <a:moveTo>
                                  <a:pt x="-310" y="489617"/>
                                </a:moveTo>
                                <a:cubicBezTo>
                                  <a:pt x="270189" y="489617"/>
                                  <a:pt x="489547" y="270298"/>
                                  <a:pt x="489547" y="-240"/>
                                </a:cubicBezTo>
                                <a:cubicBezTo>
                                  <a:pt x="219048" y="-240"/>
                                  <a:pt x="-310" y="219079"/>
                                  <a:pt x="-310" y="489617"/>
                                </a:cubicBezTo>
                                <a:close/>
                              </a:path>
                            </a:pathLst>
                          </a:custGeom>
                          <a:solidFill>
                            <a:srgbClr val="949494"/>
                          </a:solidFill>
                          <a:ln w="9796" cap="flat">
                            <a:noFill/>
                            <a:prstDash val="solid"/>
                            <a:miter/>
                          </a:ln>
                        </wps:spPr>
                        <wps:bodyPr rtlCol="0" anchor="ctr"/>
                      </wps:wsp>
                      <wps:wsp>
                        <wps:cNvPr id="1559" name="Полилиния: фигура 128">
                          <a:extLst>
                            <a:ext uri="{FF2B5EF4-FFF2-40B4-BE49-F238E27FC236}">
                              <a16:creationId xmlns:a16="http://schemas.microsoft.com/office/drawing/2014/main" id="{6B5C7B98-9AF3-A3C5-CC56-1F8415A3BBFA}"/>
                            </a:ext>
                          </a:extLst>
                        </wps:cNvPr>
                        <wps:cNvSpPr/>
                        <wps:spPr>
                          <a:xfrm>
                            <a:off x="1905409" y="489857"/>
                            <a:ext cx="489857" cy="489857"/>
                          </a:xfrm>
                          <a:custGeom>
                            <a:avLst/>
                            <a:gdLst>
                              <a:gd name="connsiteX0" fmla="*/ -310 w 489857"/>
                              <a:gd name="connsiteY0" fmla="*/ 489617 h 489857"/>
                              <a:gd name="connsiteX1" fmla="*/ 489547 w 489857"/>
                              <a:gd name="connsiteY1" fmla="*/ -240 h 489857"/>
                              <a:gd name="connsiteX2" fmla="*/ -310 w 489857"/>
                              <a:gd name="connsiteY2" fmla="*/ 489617 h 489857"/>
                            </a:gdLst>
                            <a:ahLst/>
                            <a:cxnLst>
                              <a:cxn ang="0">
                                <a:pos x="connsiteX0" y="connsiteY0"/>
                              </a:cxn>
                              <a:cxn ang="0">
                                <a:pos x="connsiteX1" y="connsiteY1"/>
                              </a:cxn>
                              <a:cxn ang="0">
                                <a:pos x="connsiteX2" y="connsiteY2"/>
                              </a:cxn>
                            </a:cxnLst>
                            <a:rect l="l" t="t" r="r" b="b"/>
                            <a:pathLst>
                              <a:path w="489857" h="489857">
                                <a:moveTo>
                                  <a:pt x="-310" y="489617"/>
                                </a:moveTo>
                                <a:cubicBezTo>
                                  <a:pt x="270189" y="489617"/>
                                  <a:pt x="489547" y="270298"/>
                                  <a:pt x="489547" y="-240"/>
                                </a:cubicBezTo>
                                <a:cubicBezTo>
                                  <a:pt x="219048" y="-240"/>
                                  <a:pt x="-310" y="219079"/>
                                  <a:pt x="-310" y="489617"/>
                                </a:cubicBezTo>
                                <a:close/>
                              </a:path>
                            </a:pathLst>
                          </a:custGeom>
                          <a:solidFill>
                            <a:srgbClr val="949494"/>
                          </a:solidFill>
                          <a:ln w="9796" cap="flat">
                            <a:noFill/>
                            <a:prstDash val="solid"/>
                            <a:miter/>
                          </a:ln>
                        </wps:spPr>
                        <wps:bodyPr rtlCol="0" anchor="ctr"/>
                      </wps:wsp>
                    </wpg:wgp>
                  </a:graphicData>
                </a:graphic>
              </wp:anchor>
            </w:drawing>
          </mc:Choice>
          <mc:Fallback>
            <w:pict>
              <v:group w14:anchorId="71F94698" id="Группа 5" o:spid="_x0000_s1026" style="position:absolute;margin-left:366.5pt;margin-top:19.6pt;width:227.15pt;height:232pt;z-index:251702272;mso-position-horizontal-relative:page" coordsize="28851,29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">
                <v:shape id="Полилиния: фигура 29" o:spid="_x0000_s1027" style="position:absolute;top:19680;width:4894;height:9789;visibility:visible;mso-wrap-style:square;v-text-anchor:middle" coordsize="489438,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" path="m-310,978637v270268,,489438,-219131,489438,-489439c489128,218891,269958,-240,-310,-240r,978877xe" fillcolor="#949494" stroked="f" strokeweight=".27192mm">
                  <v:stroke joinstyle="miter"/>
                  <v:path arrowok="t" o:connecttype="custom" o:connectlocs="-310,978637;489128,489198;-310,-240" o:connectangles="0,0,0"/>
                </v:shape>
                <v:shape id="Полилиния: фигура 30" o:spid="_x0000_s1028" style="position:absolute;left:4894;top:19680;width:4894;height:9789;visibility:visible;mso-wrap-style:square;v-text-anchor:middle" coordsize="489438,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" path="m489128,-240c218861,-240,-310,218891,-310,489198v,270308,219171,489439,489438,489439l489128,-240xe" fillcolor="#949494" stroked="f" strokeweight=".27192mm">
                  <v:stroke joinstyle="miter"/>
                  <v:path arrowok="t" o:connecttype="custom" o:connectlocs="489128,-240;-310,489198;489128,978637" o:connectangles="0,0,0"/>
                </v:shape>
                <v:shape id="Полилиния: фигура 32" o:spid="_x0000_s1029" style="position:absolute;left:9277;top:19680;width:9789;height:9789;rotation:90;visibility:visible;mso-wrap-style:square;v-text-anchor:middle" coordsize="978876,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" path="m-310,-240r978877,l978567,978637r-978877,l-310,-240xe" fillcolor="#949494" stroked="f" strokeweight=".27192mm">
                  <v:stroke joinstyle="miter"/>
                  <v:path arrowok="t" o:connecttype="custom" o:connectlocs="-310,-240;978567,-240;978567,978637;-310,978637" o:connectangles="0,0,0,0"/>
                </v:shape>
                <v:shape id="Полилиния: фигура 37" o:spid="_x0000_s1030" style="position:absolute;left:11726;top:22127;width:4895;height:4895;visibility:visible;mso-wrap-style:square;v-text-anchor:middle" coordsize="489438,489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" path="m489438,244719v,135155,-109564,244719,-244719,244719c109564,489438,,379874,,244719,,109564,109564,,244719,,379874,,489438,109564,489438,244719xe" fillcolor="white [3212]" stroked="f" strokeweight=".27192mm">
                  <v:stroke joinstyle="miter"/>
                  <v:path arrowok="t" o:connecttype="custom" o:connectlocs="489438,244719;244719,489438;0,244719;244719,0;489438,244719" o:connectangles="0,0,0,0,0"/>
                </v:shape>
                <v:shape id="Полилиния: фигура 36" o:spid="_x0000_s1031" style="position:absolute;left:9279;top:9891;width:9789;height:9789;rotation:90;visibility:visible;mso-wrap-style:square;v-text-anchor:middle" coordsize="978876,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" path="m-310,-240r978877,l978567,978637r-978877,l-310,-240xe" fillcolor="#949494" stroked="f" strokeweight=".27192mm">
                  <v:stroke joinstyle="miter"/>
                  <v:path arrowok="t" o:connecttype="custom" o:connectlocs="-310,-240;978567,-240;978567,978637;-310,978637" o:connectangles="0,0,0,0"/>
                </v:shape>
                <v:shape id="Полилиния: фигура 38" o:spid="_x0000_s1032" style="position:absolute;left:9279;top:9891;width:9789;height:9789;visibility:visible;mso-wrap-style:square;v-text-anchor:middle" coordsize="978876,97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" path="m978567,-240c437953,-240,-310,438022,-310,978637v540614,,978877,-438263,978877,-978877xe" fillcolor="white [3212]" stroked="f" strokeweight=".27192mm">
                  <v:stroke joinstyle="miter"/>
                  <v:path arrowok="t" o:connecttype="custom" o:connectlocs="978567,-240;-310,978637;978567,-240" o:connectangles="0,0,0"/>
                </v:shape>
                <v:shape id="Полилиния: фигура 39" o:spid="_x0000_s1033" style="position:absolute;left:25186;top:16009;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" path="m244719,122360v,67577,-54782,122359,-122359,122359c54782,244719,,189937,,122360,,54782,54782,,122360,v67577,,122359,54782,122359,122360xe" fillcolor="#949494" stroked="f" strokeweight=".27192mm">
                  <v:stroke joinstyle="miter"/>
                  <v:path arrowok="t" o:connecttype="custom" o:connectlocs="244719,122360;122360,244719;0,122360;122360,0;244719,122360" o:connectangles="0,0,0,0,0"/>
                </v:shape>
                <v:shape id="Полилиния: фигура 40" o:spid="_x0000_s1034" style="position:absolute;left:20292;top:11115;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" path="m244719,122360v,67577,-54782,122359,-122359,122359c54782,244719,,189937,,122360,,54782,54782,,122360,v67577,,122359,54782,122359,122360xe" fillcolor="#949494" stroked="f" strokeweight=".27192mm">
                  <v:stroke joinstyle="miter"/>
                  <v:path arrowok="t" o:connecttype="custom" o:connectlocs="244719,122360;122360,244719;0,122360;122360,0;244719,122360" o:connectangles="0,0,0,0,0"/>
                </v:shape>
                <v:shape id="Полилиния: фигура 41" o:spid="_x0000_s1035" style="position:absolute;left:25186;top:11115;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" path="m244719,122360v,67577,-54782,122359,-122359,122359c54782,244719,,189937,,122360,,54782,54782,,122360,v67577,,122359,54782,122359,122360xe" fillcolor="#949494" stroked="f" strokeweight=".27192mm">
                  <v:stroke joinstyle="miter"/>
                  <v:path arrowok="t" o:connecttype="custom" o:connectlocs="244719,122360;122360,244719;0,122360;122360,0;244719,122360" o:connectangles="0,0,0,0,0"/>
                </v:shape>
                <v:shape id="Полилиния: фигура 42" o:spid="_x0000_s1036" style="position:absolute;left:22739;top:13562;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" path="m244719,122360v,67577,-54782,122359,-122359,122359c54782,244719,,189937,,122360,,54782,54782,,122360,v67577,,122359,54782,122359,122360xe" fillcolor="#949494" stroked="f" strokeweight=".27192mm">
                  <v:stroke joinstyle="miter"/>
                  <v:path arrowok="t" o:connecttype="custom" o:connectlocs="244719,122360;122360,244719;0,122360;122360,0;244719,122360" o:connectangles="0,0,0,0,0"/>
                </v:shape>
                <v:shape id="Полилиния: фигура 43" o:spid="_x0000_s1037" style="position:absolute;left:20292;top:16009;width:2447;height:2447;visibility:visible;mso-wrap-style:square;v-text-anchor:middle" coordsize="244719,24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" path="m244719,122360v,67577,-54782,122359,-122359,122359c54782,244719,,189937,,122360,,54782,54782,,122360,v67577,,122359,54782,122359,122360xe" fillcolor="#949494" stroked="f" strokeweight=".27192mm">
                  <v:stroke joinstyle="miter"/>
                  <v:path arrowok="t" o:connecttype="custom" o:connectlocs="244719,122360;122360,244719;0,122360;122360,0;244719,122360" o:connectangles="0,0,0,0,0"/>
                </v:shape>
                <v:group id="Группа 1550" o:spid="_x0000_s1038" style="position:absolute;left:21767;top:21445;width:2042;height:6255" coordorigin="21767,21445" coordsize="2042,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">
                  <v:shape id="Полилиния: фигура 44" o:spid="_x0000_s1039" style="position:absolute;left:22414;top:24160;width:748;height:3540;visibility:visible;mso-wrap-style:square;v-text-anchor:middle" coordsize="74786,353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" path="m37083,353722r,c57737,353722,74476,336983,74476,316328r,-316568l-310,-240r,316568c-310,336983,16429,353722,37083,353722e" fillcolor="#949494" stroked="f" strokeweight=".27192mm">
                    <v:stroke joinstyle="miter"/>
                    <v:path arrowok="t" o:connecttype="custom" o:connectlocs="37083,353722;37083,353722;74476,316328;74476,-240;-310,-240;-310,316328;37083,353722" o:connectangles="0,0,0,0,0,0,0"/>
                  </v:shape>
                  <v:shape id="Полилиния: фигура 45" o:spid="_x0000_s1040" style="position:absolute;left:21767;top:21445;width:2042;height:2889;visibility:visible;mso-wrap-style:square;v-text-anchor:middle" coordsize="204201,28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" path="m162974,20512r,145363c163757,177142,155251,186921,143984,187694v-11276,784,-21046,-7723,-21829,-18990c122087,167764,122087,166815,122155,165875r,-145363c122155,9264,113042,151,101794,151r,c90537,151,81395,9255,81336,20512r,145363c82119,177142,73612,186921,62336,187694v-11267,784,-21036,-7723,-21819,-18990c40448,167764,40448,166815,40517,165875r,-145363c39733,9245,29964,739,18688,1522,8507,2226,403,10331,-302,20512r,162689c-978,239663,43414,286404,99837,288626v56373,1087,102958,-43746,104034,-100119c203882,187880,203891,187254,203891,186627r,-166409c203891,8922,194729,-240,183433,-240v-11297,,-20459,9162,-20459,20458e" fillcolor="#949494" stroked="f" strokeweight=".27192mm">
                    <v:stroke joinstyle="miter"/>
                    <v:path arrowok="t" o:connecttype="custom" o:connectlocs="162974,20512;162974,165875;143984,187694;122155,168704;122155,165875;122155,20512;101794,151;101794,151;81336,20512;81336,165875;62336,187694;40517,168704;40517,165875;40517,20512;18688,1522;-302,20512;-302,183201;99837,288626;203871,188507;203891,186627;203891,20218;183433,-240;162974,20218" o:connectangles="0,0,0,0,0,0,0,0,0,0,0,0,0,0,0,0,0,0,0,0,0,0,0"/>
                  </v:shape>
                </v:group>
                <v:group id="Группа 1553" o:spid="_x0000_s1041" style="position:absolute;left:24116;top:21449;width:2042;height:6251" coordorigin="24116,21449" coordsize="2041,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">
                  <v:shape id="Полилиния: фигура 46" o:spid="_x0000_s1042" style="position:absolute;left:24763;top:21449;width:748;height:4252;visibility:visible;mso-wrap-style:square;v-text-anchor:middle" coordsize="74786,42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" path="m37083,-240r,c16429,-240,-310,16499,-310,37153r,387831l74476,424984r,-387831c74476,16499,57737,-240,37083,-240e" fillcolor="#949494" stroked="f" strokeweight=".27192mm">
                    <v:stroke joinstyle="miter"/>
                    <v:path arrowok="t" o:connecttype="custom" o:connectlocs="37083,-240;37083,-240;-310,37153;-310,424984;74476,424984;74476,37153;37083,-240" o:connectangles="0,0,0,0,0,0,0"/>
                  </v:shape>
                  <v:shape id="Полилиния: фигура 47" o:spid="_x0000_s1043" style="position:absolute;left:24116;top:24814;width:2042;height:2886;visibility:visible;mso-wrap-style:square;v-text-anchor:middle" coordsize="204193,28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" path="m101787,288333v56383,,102097,-45714,102097,-102097l203884,101857c203884,45473,158170,-240,101787,-240,45403,-240,-310,45473,-310,101857r,84379c-310,242619,45403,288333,101787,288333e" fillcolor="#949494" stroked="f" strokeweight=".27192mm">
                    <v:stroke joinstyle="miter"/>
                    <v:path arrowok="t" o:connecttype="custom" o:connectlocs="101787,288333;203884,186236;203884,101857;101787,-240;-310,101857;-310,186236;101787,288333" o:connectangles="0,0,0,0,0,0,0"/>
                  </v:shape>
                </v:group>
                <v:shape id="Полилиния: фигура 125" o:spid="_x0000_s1044" style="position:absolute;left:23952;top:4898;width:4899;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" path="m-310,-240v,270538,219358,489857,489857,489857c489547,219079,270189,-240,-310,-240xe" fillcolor="#949494" stroked="f" strokeweight=".27211mm">
                  <v:stroke joinstyle="miter"/>
                  <v:path arrowok="t" o:connecttype="custom" o:connectlocs="-310,-240;489547,489617;-310,-240" o:connectangles="0,0,0"/>
                </v:shape>
                <v:shape id="Полилиния: фигура 126" o:spid="_x0000_s1045" style="position:absolute;left:19054;width:4898;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" path="m-310,-240v,270538,219358,489857,489857,489857c489547,219079,270189,-240,-310,-240xe" fillcolor="#949494" stroked="f" strokeweight=".27211mm">
                  <v:stroke joinstyle="miter"/>
                  <v:path arrowok="t" o:connecttype="custom" o:connectlocs="-310,-240;489547,489617;-310,-240" o:connectangles="0,0,0"/>
                </v:shape>
                <v:shape id="Полилиния: фигура 127" o:spid="_x0000_s1046" style="position:absolute;left:23952;width:4899;height:4898;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" path="m-310,489617v270499,,489857,-219319,489857,-489857c219048,-240,-310,219079,-310,489617xe" fillcolor="#949494" stroked="f" strokeweight=".27211mm">
                  <v:stroke joinstyle="miter"/>
                  <v:path arrowok="t" o:connecttype="custom" o:connectlocs="-310,489617;489547,-240;-310,489617" o:connectangles="0,0,0"/>
                </v:shape>
                <v:shape id="Полилиния: фигура 128" o:spid="_x0000_s1047" style="position:absolute;left:19054;top:4898;width:4898;height:4899;visibility:visible;mso-wrap-style:square;v-text-anchor:middle" coordsize="489857,48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" path="m-310,489617v270499,,489857,-219319,489857,-489857c219048,-240,-310,219079,-310,489617xe" fillcolor="#949494" stroked="f" strokeweight=".27211mm">
                  <v:stroke joinstyle="miter"/>
                  <v:path arrowok="t" o:connecttype="custom" o:connectlocs="-310,489617;489547,-240;-310,489617" o:connectangles="0,0,0"/>
                </v:shape>
                <w10:wrap anchorx="page"/>
              </v:group>
            </w:pict>
          </mc:Fallback>
        </mc:AlternateContent>
      </w:r>
    </w:p>
    <w:p w14:paraId="6F61DDC3" w14:textId="77777777" w:rsidR="00F2055A" w:rsidRPr="00441E33" w:rsidRDefault="00F2055A" w:rsidP="00F2055A">
      <w:pPr>
        <w:rPr>
          <w:rFonts w:ascii="Futura PT Demi" w:hAnsi="Futura PT Demi" w:cstheme="minorHAnsi"/>
          <w:sz w:val="36"/>
        </w:rPr>
      </w:pPr>
    </w:p>
    <w:p w14:paraId="18857828" w14:textId="77777777" w:rsidR="00F2055A" w:rsidRPr="00441E33" w:rsidRDefault="00F2055A" w:rsidP="00F2055A">
      <w:pPr>
        <w:rPr>
          <w:rFonts w:ascii="Futura PT Demi" w:hAnsi="Futura PT Demi" w:cstheme="minorHAnsi"/>
          <w:sz w:val="36"/>
        </w:rPr>
      </w:pPr>
    </w:p>
    <w:p w14:paraId="535F42D0" w14:textId="77777777" w:rsidR="00F2055A" w:rsidRPr="00441E33" w:rsidRDefault="00F2055A" w:rsidP="00F2055A">
      <w:pPr>
        <w:rPr>
          <w:rFonts w:ascii="Futura PT Demi" w:hAnsi="Futura PT Demi" w:cstheme="minorHAnsi"/>
          <w:sz w:val="36"/>
        </w:rPr>
      </w:pPr>
    </w:p>
    <w:p w14:paraId="0C5F6CF2" w14:textId="03237191" w:rsidR="00F2055A" w:rsidRDefault="00F2055A" w:rsidP="00F2055A">
      <w:pPr>
        <w:rPr>
          <w:rFonts w:ascii="Futura PT Demi" w:hAnsi="Futura PT Demi" w:cstheme="minorHAnsi"/>
          <w:sz w:val="36"/>
        </w:rPr>
      </w:pPr>
    </w:p>
    <w:p w14:paraId="01C868F3" w14:textId="71E8E761" w:rsidR="00F2055A" w:rsidRDefault="00F2055A" w:rsidP="00F2055A">
      <w:pPr>
        <w:rPr>
          <w:rFonts w:ascii="Futura PT Demi" w:hAnsi="Futura PT Demi" w:cstheme="minorHAnsi"/>
          <w:sz w:val="36"/>
        </w:rPr>
      </w:pPr>
    </w:p>
    <w:p w14:paraId="0F015905" w14:textId="1F7EAF70" w:rsidR="00F2055A" w:rsidRDefault="00F2055A" w:rsidP="00F2055A">
      <w:pPr>
        <w:rPr>
          <w:rFonts w:ascii="Futura PT Demi" w:hAnsi="Futura PT Demi" w:cstheme="minorHAnsi"/>
          <w:sz w:val="36"/>
        </w:rPr>
      </w:pPr>
    </w:p>
    <w:p w14:paraId="5A1D0C3D" w14:textId="05AD9028" w:rsidR="00F2055A" w:rsidRDefault="00F2055A" w:rsidP="00F2055A">
      <w:pPr>
        <w:rPr>
          <w:rFonts w:ascii="Futura PT Demi" w:hAnsi="Futura PT Demi" w:cstheme="minorHAnsi"/>
          <w:sz w:val="36"/>
        </w:rPr>
      </w:pPr>
    </w:p>
    <w:p w14:paraId="6E7FFF62" w14:textId="77777777" w:rsidR="00F2055A" w:rsidRDefault="00F2055A" w:rsidP="00F2055A">
      <w:pPr>
        <w:rPr>
          <w:rFonts w:ascii="Futura PT Demi" w:hAnsi="Futura PT Demi" w:cstheme="minorHAnsi"/>
          <w:sz w:val="36"/>
        </w:rPr>
      </w:pPr>
    </w:p>
    <w:p w14:paraId="43E32A2C" w14:textId="77777777" w:rsidR="00F2055A" w:rsidRPr="005A40B3" w:rsidRDefault="00F2055A" w:rsidP="00F2055A">
      <w:pPr>
        <w:rPr>
          <w:rFonts w:ascii="Futura PT Demi" w:hAnsi="Futura PT Demi" w:cstheme="minorHAnsi"/>
          <w:color w:val="003C96"/>
          <w:sz w:val="44"/>
          <w:szCs w:val="44"/>
        </w:rPr>
      </w:pPr>
      <w:r w:rsidRPr="005A40B3">
        <w:rPr>
          <w:rFonts w:ascii="Futura PT Demi" w:hAnsi="Futura PT Demi" w:cstheme="minorHAnsi"/>
          <w:color w:val="003C96"/>
          <w:sz w:val="44"/>
          <w:szCs w:val="44"/>
        </w:rPr>
        <w:t xml:space="preserve">ОТЧЁТ </w:t>
      </w:r>
    </w:p>
    <w:p w14:paraId="7CD5C4E7" w14:textId="77777777" w:rsidR="00F2055A" w:rsidRPr="005A40B3" w:rsidRDefault="00F2055A" w:rsidP="00F2055A">
      <w:pPr>
        <w:rPr>
          <w:rFonts w:ascii="Futura PT Demi" w:hAnsi="Futura PT Demi" w:cstheme="minorHAnsi"/>
          <w:color w:val="003C96"/>
          <w:sz w:val="44"/>
          <w:szCs w:val="44"/>
        </w:rPr>
      </w:pPr>
      <w:r w:rsidRPr="005A40B3">
        <w:rPr>
          <w:rFonts w:ascii="Futura PT Demi" w:hAnsi="Futura PT Demi" w:cstheme="minorHAnsi"/>
          <w:color w:val="003C96"/>
          <w:sz w:val="44"/>
          <w:szCs w:val="44"/>
        </w:rPr>
        <w:t xml:space="preserve">о крупных сделках и сделках </w:t>
      </w:r>
      <w:r w:rsidRPr="005A40B3">
        <w:rPr>
          <w:noProof/>
          <w:sz w:val="44"/>
          <w:szCs w:val="44"/>
          <w:lang w:eastAsia="ru-RU"/>
        </w:rPr>
        <mc:AlternateContent>
          <mc:Choice Requires="wps">
            <w:drawing>
              <wp:anchor distT="0" distB="0" distL="114300" distR="114300" simplePos="0" relativeHeight="251704320" behindDoc="0" locked="0" layoutInCell="1" allowOverlap="1" wp14:anchorId="3B28D9CE" wp14:editId="293892FF">
                <wp:simplePos x="0" y="0"/>
                <wp:positionH relativeFrom="column">
                  <wp:posOffset>2468245</wp:posOffset>
                </wp:positionH>
                <wp:positionV relativeFrom="paragraph">
                  <wp:posOffset>3048000</wp:posOffset>
                </wp:positionV>
                <wp:extent cx="546100" cy="401320"/>
                <wp:effectExtent l="0" t="0" r="6350" b="0"/>
                <wp:wrapNone/>
                <wp:docPr id="1655" name="Прямоугольник 1655"/>
                <wp:cNvGraphicFramePr/>
                <a:graphic xmlns:a="http://schemas.openxmlformats.org/drawingml/2006/main">
                  <a:graphicData uri="http://schemas.microsoft.com/office/word/2010/wordprocessingShape">
                    <wps:wsp>
                      <wps:cNvSpPr/>
                      <wps:spPr>
                        <a:xfrm>
                          <a:off x="0" y="0"/>
                          <a:ext cx="546100" cy="4013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777900" id="Прямоугольник 1655" o:spid="_x0000_s1026" style="position:absolute;margin-left:194.35pt;margin-top:240pt;width:43pt;height:31.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" fillcolor="white [3212]" stroked="f" strokeweight="1pt"/>
            </w:pict>
          </mc:Fallback>
        </mc:AlternateContent>
      </w:r>
      <w:r w:rsidRPr="005A40B3">
        <w:rPr>
          <w:rFonts w:ascii="Futura PT Demi" w:hAnsi="Futura PT Demi" w:cstheme="minorHAnsi"/>
          <w:color w:val="003C96"/>
          <w:sz w:val="44"/>
          <w:szCs w:val="44"/>
        </w:rPr>
        <w:t>с заинтересованностью</w:t>
      </w:r>
    </w:p>
    <w:p w14:paraId="2FEFD9D7" w14:textId="77777777" w:rsidR="00F2055A" w:rsidRPr="005A40B3" w:rsidRDefault="00F2055A" w:rsidP="00F2055A">
      <w:pPr>
        <w:spacing w:before="240"/>
        <w:jc w:val="both"/>
        <w:rPr>
          <w:rFonts w:ascii="Futura PT Book" w:hAnsi="Futura PT Book" w:cstheme="minorHAnsi"/>
        </w:rPr>
      </w:pPr>
      <w:r w:rsidRPr="005A40B3">
        <w:rPr>
          <w:rFonts w:ascii="Futura PT Book" w:hAnsi="Futura PT Book" w:cs="Calibri"/>
        </w:rPr>
        <w:t xml:space="preserve">Информация не предоставляется так как в соответствии с уставом Компании и Федеральным законом от 03.08.2018 N 290-ФЗ "О международных компаниях и международных фондах" положения Федерального закона от 26 декабря 1995 года N 208-ФЗ "Об акционерных обществах", а также положения подзаконных нормативных правовых актов Российской Федерации, регулирующих отношения, вытекающие из указанного федерального закона, к Обществу (являющемуся международной компанией) не применяются. Квалификация сделок, процедуры их одобрения и совершения </w:t>
      </w:r>
      <w:r w:rsidRPr="005A40B3">
        <w:rPr>
          <w:rFonts w:ascii="Futura PT Book" w:hAnsi="Futura PT Book" w:cstheme="minorHAnsi"/>
          <w:color w:val="000000" w:themeColor="text1"/>
        </w:rPr>
        <w:t xml:space="preserve">регулируются в соответствии </w:t>
      </w:r>
      <w:r w:rsidRPr="005A40B3">
        <w:rPr>
          <w:rFonts w:ascii="Futura PT Book" w:hAnsi="Futura PT Book" w:cstheme="minorHAnsi"/>
        </w:rPr>
        <w:t xml:space="preserve">с правом Республики Кипр. </w:t>
      </w:r>
    </w:p>
    <w:p w14:paraId="2B7FEA84" w14:textId="30F9C35E" w:rsidR="00F2055A" w:rsidRPr="0029198F" w:rsidRDefault="00F2055A" w:rsidP="00354112">
      <w:pPr>
        <w:spacing w:before="240"/>
        <w:jc w:val="both"/>
        <w:rPr>
          <w:rFonts w:cstheme="minorHAnsi"/>
        </w:rPr>
      </w:pPr>
    </w:p>
    <w:p w14:paraId="0EE015DE" w14:textId="09E5637D" w:rsidR="00354112" w:rsidRDefault="00354112" w:rsidP="00FC277B">
      <w:pPr>
        <w:jc w:val="both"/>
        <w:rPr>
          <w:rStyle w:val="a5"/>
          <w:rFonts w:ascii="Times New Roman" w:hAnsi="Times New Roman" w:cs="Times New Roman"/>
          <w:b/>
          <w:bCs/>
          <w:i/>
          <w:iCs/>
          <w:sz w:val="23"/>
          <w:szCs w:val="23"/>
        </w:rPr>
      </w:pPr>
    </w:p>
    <w:p w14:paraId="402667C2" w14:textId="23D7B446" w:rsidR="00354112" w:rsidRDefault="00354112" w:rsidP="00FC277B">
      <w:pPr>
        <w:jc w:val="both"/>
        <w:rPr>
          <w:rStyle w:val="a5"/>
          <w:rFonts w:ascii="Times New Roman" w:hAnsi="Times New Roman" w:cs="Times New Roman"/>
          <w:b/>
          <w:bCs/>
          <w:i/>
          <w:iCs/>
          <w:sz w:val="23"/>
          <w:szCs w:val="23"/>
        </w:rPr>
      </w:pPr>
    </w:p>
    <w:p w14:paraId="252BA8FD" w14:textId="09E003D5" w:rsidR="00354112" w:rsidRDefault="00354112" w:rsidP="00FC277B">
      <w:pPr>
        <w:jc w:val="both"/>
        <w:rPr>
          <w:rStyle w:val="a5"/>
          <w:rFonts w:ascii="Times New Roman" w:hAnsi="Times New Roman" w:cs="Times New Roman"/>
          <w:b/>
          <w:bCs/>
          <w:i/>
          <w:iCs/>
          <w:sz w:val="23"/>
          <w:szCs w:val="23"/>
        </w:rPr>
      </w:pPr>
    </w:p>
    <w:p w14:paraId="71FFBC25" w14:textId="059FDA68" w:rsidR="00354112" w:rsidRDefault="00354112" w:rsidP="00FC277B">
      <w:pPr>
        <w:jc w:val="both"/>
        <w:rPr>
          <w:rStyle w:val="a5"/>
          <w:rFonts w:ascii="Times New Roman" w:hAnsi="Times New Roman" w:cs="Times New Roman"/>
          <w:b/>
          <w:bCs/>
          <w:i/>
          <w:iCs/>
          <w:sz w:val="23"/>
          <w:szCs w:val="23"/>
        </w:rPr>
      </w:pPr>
    </w:p>
    <w:p w14:paraId="608A79FB" w14:textId="384E0C00" w:rsidR="00354112" w:rsidRDefault="00354112" w:rsidP="00FC277B">
      <w:pPr>
        <w:jc w:val="both"/>
        <w:rPr>
          <w:rStyle w:val="a5"/>
          <w:rFonts w:ascii="Times New Roman" w:hAnsi="Times New Roman" w:cs="Times New Roman"/>
          <w:b/>
          <w:bCs/>
          <w:i/>
          <w:iCs/>
          <w:sz w:val="23"/>
          <w:szCs w:val="23"/>
        </w:rPr>
      </w:pPr>
    </w:p>
    <w:p w14:paraId="252F2043" w14:textId="77777777" w:rsidR="00354112" w:rsidRDefault="00354112" w:rsidP="00FC277B">
      <w:pPr>
        <w:jc w:val="both"/>
        <w:rPr>
          <w:rFonts w:ascii="Times New Roman" w:hAnsi="Times New Roman" w:cs="Times New Roman"/>
          <w:b/>
          <w:bCs/>
          <w:i/>
          <w:iCs/>
          <w:color w:val="000000"/>
          <w:sz w:val="23"/>
          <w:szCs w:val="23"/>
        </w:rPr>
      </w:pPr>
    </w:p>
    <w:p w14:paraId="650AF534" w14:textId="77777777" w:rsidR="00FC277B" w:rsidRPr="0029198F" w:rsidRDefault="00FC277B" w:rsidP="00FC277B">
      <w:pPr>
        <w:jc w:val="both"/>
        <w:rPr>
          <w:rFonts w:cstheme="minorHAnsi"/>
        </w:rPr>
      </w:pPr>
    </w:p>
    <w:p w14:paraId="01FEC3B9" w14:textId="77777777" w:rsidR="00612CED" w:rsidRPr="0029198F" w:rsidRDefault="00612CED" w:rsidP="00612CED">
      <w:pPr>
        <w:rPr>
          <w:rFonts w:cstheme="minorHAnsi"/>
        </w:rPr>
      </w:pPr>
    </w:p>
    <w:sectPr w:rsidR="00612CED" w:rsidRPr="0029198F" w:rsidSect="00D4248B">
      <w:pgSz w:w="11905" w:h="16838"/>
      <w:pgMar w:top="851" w:right="850" w:bottom="850" w:left="1701"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21C4E" w14:textId="77777777" w:rsidR="00136B68" w:rsidRDefault="00136B68" w:rsidP="00EE67B8">
      <w:pPr>
        <w:spacing w:after="0" w:line="240" w:lineRule="auto"/>
      </w:pPr>
      <w:r>
        <w:separator/>
      </w:r>
    </w:p>
  </w:endnote>
  <w:endnote w:type="continuationSeparator" w:id="0">
    <w:p w14:paraId="3AC46AD8" w14:textId="77777777" w:rsidR="00136B68" w:rsidRDefault="00136B68" w:rsidP="00EE6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2AFF" w:usb1="4000ACFF" w:usb2="00000001" w:usb3="00000000" w:csb0="000001FF" w:csb1="00000000"/>
  </w:font>
  <w:font w:name="Futura PT Book">
    <w:altName w:val="Bahnschrift Light"/>
    <w:panose1 w:val="020B0502020204020303"/>
    <w:charset w:val="00"/>
    <w:family w:val="swiss"/>
    <w:notTrueType/>
    <w:pitch w:val="variable"/>
    <w:sig w:usb0="A00002FF" w:usb1="5000204B" w:usb2="00000000" w:usb3="00000000" w:csb0="00000097"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Gilroy">
    <w:altName w:val="Courier New"/>
    <w:panose1 w:val="00000500000000000000"/>
    <w:charset w:val="00"/>
    <w:family w:val="modern"/>
    <w:notTrueType/>
    <w:pitch w:val="variable"/>
    <w:sig w:usb0="00000207" w:usb1="00000000" w:usb2="00000000" w:usb3="00000000" w:csb0="00000097"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utura PT Demi">
    <w:panose1 w:val="020B0702020204020303"/>
    <w:charset w:val="00"/>
    <w:family w:val="swiss"/>
    <w:notTrueType/>
    <w:pitch w:val="variable"/>
    <w:sig w:usb0="A00002FF" w:usb1="5000204B" w:usb2="00000000" w:usb3="00000000" w:csb0="00000097"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6686546"/>
      <w:docPartObj>
        <w:docPartGallery w:val="Page Numbers (Bottom of Page)"/>
        <w:docPartUnique/>
      </w:docPartObj>
    </w:sdtPr>
    <w:sdtEndPr/>
    <w:sdtContent>
      <w:p w14:paraId="38226CC7" w14:textId="1AAA5F19" w:rsidR="008B7394" w:rsidRDefault="008B7394">
        <w:pPr>
          <w:pStyle w:val="a8"/>
          <w:jc w:val="center"/>
        </w:pPr>
        <w:r>
          <w:fldChar w:fldCharType="begin"/>
        </w:r>
        <w:r>
          <w:instrText>PAGE   \* MERGEFORMAT</w:instrText>
        </w:r>
        <w:r>
          <w:fldChar w:fldCharType="separate"/>
        </w:r>
        <w:r w:rsidR="00D3470B">
          <w:rPr>
            <w:noProof/>
          </w:rPr>
          <w:t>3</w:t>
        </w:r>
        <w:r>
          <w:fldChar w:fldCharType="end"/>
        </w:r>
      </w:p>
    </w:sdtContent>
  </w:sdt>
  <w:p w14:paraId="1BB3F300" w14:textId="77777777" w:rsidR="008B7394" w:rsidRDefault="008B7394">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423989"/>
      <w:docPartObj>
        <w:docPartGallery w:val="Page Numbers (Bottom of Page)"/>
        <w:docPartUnique/>
      </w:docPartObj>
    </w:sdtPr>
    <w:sdtEndPr/>
    <w:sdtContent>
      <w:p w14:paraId="756B29F6" w14:textId="35A779B2" w:rsidR="008B7394" w:rsidRDefault="008B7394">
        <w:pPr>
          <w:pStyle w:val="a8"/>
          <w:jc w:val="center"/>
        </w:pPr>
        <w:r>
          <w:fldChar w:fldCharType="begin"/>
        </w:r>
        <w:r>
          <w:instrText>PAGE   \* MERGEFORMAT</w:instrText>
        </w:r>
        <w:r>
          <w:fldChar w:fldCharType="separate"/>
        </w:r>
        <w:r w:rsidR="00D32485">
          <w:rPr>
            <w:noProof/>
          </w:rPr>
          <w:t>31</w:t>
        </w:r>
        <w:r>
          <w:fldChar w:fldCharType="end"/>
        </w:r>
      </w:p>
    </w:sdtContent>
  </w:sdt>
  <w:p w14:paraId="2B35A80C" w14:textId="77777777" w:rsidR="008B7394" w:rsidRDefault="008B7394">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605245"/>
      <w:docPartObj>
        <w:docPartGallery w:val="Page Numbers (Bottom of Page)"/>
        <w:docPartUnique/>
      </w:docPartObj>
    </w:sdtPr>
    <w:sdtEndPr/>
    <w:sdtContent>
      <w:p w14:paraId="7F4336D4" w14:textId="32B96673" w:rsidR="00354112" w:rsidRDefault="00354112">
        <w:pPr>
          <w:pStyle w:val="a8"/>
          <w:jc w:val="center"/>
        </w:pPr>
        <w:r w:rsidRPr="005C3FF9">
          <w:rPr>
            <w:rFonts w:ascii="Futura PT Book" w:hAnsi="Futura PT Book"/>
          </w:rPr>
          <w:fldChar w:fldCharType="begin"/>
        </w:r>
        <w:r w:rsidRPr="005C3FF9">
          <w:rPr>
            <w:rFonts w:ascii="Futura PT Book" w:hAnsi="Futura PT Book"/>
          </w:rPr>
          <w:instrText>PAGE   \* MERGEFORMAT</w:instrText>
        </w:r>
        <w:r w:rsidRPr="005C3FF9">
          <w:rPr>
            <w:rFonts w:ascii="Futura PT Book" w:hAnsi="Futura PT Book"/>
          </w:rPr>
          <w:fldChar w:fldCharType="separate"/>
        </w:r>
        <w:r w:rsidR="00D3470B">
          <w:rPr>
            <w:rFonts w:ascii="Futura PT Book" w:hAnsi="Futura PT Book"/>
            <w:noProof/>
          </w:rPr>
          <w:t>52</w:t>
        </w:r>
        <w:r w:rsidRPr="005C3FF9">
          <w:rPr>
            <w:rFonts w:ascii="Futura PT Book" w:hAnsi="Futura PT Book"/>
          </w:rPr>
          <w:fldChar w:fldCharType="end"/>
        </w:r>
      </w:p>
    </w:sdtContent>
  </w:sdt>
  <w:p w14:paraId="509B62C5" w14:textId="77777777" w:rsidR="00354112" w:rsidRDefault="0035411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876F7" w14:textId="77777777" w:rsidR="00136B68" w:rsidRDefault="00136B68" w:rsidP="00EE67B8">
      <w:pPr>
        <w:spacing w:after="0" w:line="240" w:lineRule="auto"/>
      </w:pPr>
      <w:r>
        <w:separator/>
      </w:r>
    </w:p>
  </w:footnote>
  <w:footnote w:type="continuationSeparator" w:id="0">
    <w:p w14:paraId="508C31BF" w14:textId="77777777" w:rsidR="00136B68" w:rsidRDefault="00136B68" w:rsidP="00EE67B8">
      <w:pPr>
        <w:spacing w:after="0" w:line="240" w:lineRule="auto"/>
      </w:pPr>
      <w:r>
        <w:continuationSeparator/>
      </w:r>
    </w:p>
  </w:footnote>
  <w:footnote w:id="1">
    <w:p w14:paraId="6346CF2D" w14:textId="1D1BB203" w:rsidR="008B7394" w:rsidRPr="00427159" w:rsidRDefault="008B7394">
      <w:pPr>
        <w:pStyle w:val="af1"/>
      </w:pPr>
      <w:r>
        <w:rPr>
          <w:rStyle w:val="af3"/>
        </w:rPr>
        <w:footnoteRef/>
      </w:r>
      <w:r>
        <w:t xml:space="preserve"> </w:t>
      </w:r>
      <w:r>
        <w:rPr>
          <w:lang w:val="en-US"/>
        </w:rPr>
        <w:t>Customer</w:t>
      </w:r>
      <w:r w:rsidRPr="00BE732E">
        <w:t xml:space="preserve"> </w:t>
      </w:r>
      <w:r>
        <w:rPr>
          <w:lang w:val="en-US"/>
        </w:rPr>
        <w:t>Value</w:t>
      </w:r>
      <w:r w:rsidRPr="00BE732E">
        <w:t xml:space="preserve"> </w:t>
      </w:r>
      <w:r>
        <w:rPr>
          <w:lang w:val="en-US"/>
        </w:rPr>
        <w:t>Proposition</w:t>
      </w:r>
      <w:r w:rsidRPr="00BE732E">
        <w:t xml:space="preserve">, </w:t>
      </w:r>
      <w:r>
        <w:t>ценностное предложение</w:t>
      </w:r>
    </w:p>
  </w:footnote>
  <w:footnote w:id="2">
    <w:p w14:paraId="497D6E60" w14:textId="77777777" w:rsidR="008B7394" w:rsidRPr="004827E1" w:rsidRDefault="008B7394" w:rsidP="0051041F">
      <w:pPr>
        <w:autoSpaceDE w:val="0"/>
        <w:autoSpaceDN w:val="0"/>
        <w:adjustRightInd w:val="0"/>
        <w:spacing w:after="0" w:line="240" w:lineRule="auto"/>
        <w:jc w:val="both"/>
        <w:rPr>
          <w:rFonts w:cstheme="minorHAnsi"/>
          <w:color w:val="000000"/>
          <w:sz w:val="18"/>
          <w:szCs w:val="18"/>
          <w:shd w:val="clear" w:color="auto" w:fill="FFFFFF"/>
        </w:rPr>
      </w:pPr>
      <w:r>
        <w:rPr>
          <w:rStyle w:val="af3"/>
        </w:rPr>
        <w:footnoteRef/>
      </w:r>
      <w:r>
        <w:t xml:space="preserve"> </w:t>
      </w:r>
      <w:r w:rsidRPr="004827E1">
        <w:rPr>
          <w:rFonts w:cstheme="minorHAnsi"/>
          <w:color w:val="000000"/>
          <w:sz w:val="18"/>
          <w:szCs w:val="18"/>
          <w:shd w:val="clear" w:color="auto" w:fill="FFFFFF"/>
        </w:rPr>
        <w:t xml:space="preserve">Из-за введения ряда санкционных ограничений в 2022 году обслуживание Программы </w:t>
      </w:r>
      <w:r>
        <w:rPr>
          <w:rFonts w:cstheme="minorHAnsi"/>
          <w:color w:val="000000"/>
          <w:sz w:val="18"/>
          <w:szCs w:val="18"/>
          <w:shd w:val="clear" w:color="auto" w:fill="FFFFFF"/>
        </w:rPr>
        <w:t>GDR</w:t>
      </w:r>
      <w:r w:rsidRPr="004827E1">
        <w:rPr>
          <w:rFonts w:cstheme="minorHAnsi"/>
          <w:color w:val="000000"/>
          <w:sz w:val="18"/>
          <w:szCs w:val="18"/>
          <w:shd w:val="clear" w:color="auto" w:fill="FFFFFF"/>
        </w:rPr>
        <w:t>,</w:t>
      </w:r>
      <w:r>
        <w:rPr>
          <w:rFonts w:cstheme="minorHAnsi"/>
          <w:color w:val="000000"/>
          <w:sz w:val="18"/>
          <w:szCs w:val="18"/>
          <w:shd w:val="clear" w:color="auto" w:fill="FFFFFF"/>
        </w:rPr>
        <w:t xml:space="preserve"> </w:t>
      </w:r>
      <w:r w:rsidRPr="004827E1">
        <w:rPr>
          <w:rFonts w:cstheme="minorHAnsi"/>
          <w:color w:val="000000"/>
          <w:sz w:val="18"/>
          <w:szCs w:val="18"/>
          <w:shd w:val="clear" w:color="auto" w:fill="FFFFFF"/>
        </w:rPr>
        <w:t xml:space="preserve">в соответствии с </w:t>
      </w:r>
      <w:r>
        <w:rPr>
          <w:rFonts w:cstheme="minorHAnsi"/>
          <w:color w:val="000000"/>
          <w:sz w:val="18"/>
          <w:szCs w:val="18"/>
          <w:shd w:val="clear" w:color="auto" w:fill="FFFFFF"/>
        </w:rPr>
        <w:t>депозитарным соглашением</w:t>
      </w:r>
      <w:r w:rsidRPr="004827E1">
        <w:rPr>
          <w:rFonts w:cstheme="minorHAnsi"/>
          <w:color w:val="000000"/>
          <w:sz w:val="18"/>
          <w:szCs w:val="18"/>
          <w:shd w:val="clear" w:color="auto" w:fill="FFFFFF"/>
        </w:rPr>
        <w:t>, а также регулярные торговые операции с GDR стали</w:t>
      </w:r>
      <w:r>
        <w:rPr>
          <w:rFonts w:cstheme="minorHAnsi"/>
          <w:color w:val="000000"/>
          <w:sz w:val="18"/>
          <w:szCs w:val="18"/>
          <w:shd w:val="clear" w:color="auto" w:fill="FFFFFF"/>
        </w:rPr>
        <w:t xml:space="preserve"> </w:t>
      </w:r>
      <w:r w:rsidRPr="004827E1">
        <w:rPr>
          <w:rFonts w:cstheme="minorHAnsi"/>
          <w:color w:val="000000"/>
          <w:sz w:val="18"/>
          <w:szCs w:val="18"/>
          <w:shd w:val="clear" w:color="auto" w:fill="FFFFFF"/>
        </w:rPr>
        <w:t>невозможны. В связи с этим, Компания инициировала отмену листинга GDR, а также отмену допуска GDR к торгам в основном</w:t>
      </w:r>
      <w:r>
        <w:rPr>
          <w:rFonts w:cstheme="minorHAnsi"/>
          <w:color w:val="000000"/>
          <w:sz w:val="18"/>
          <w:szCs w:val="18"/>
          <w:shd w:val="clear" w:color="auto" w:fill="FFFFFF"/>
        </w:rPr>
        <w:t xml:space="preserve"> </w:t>
      </w:r>
      <w:r w:rsidRPr="004827E1">
        <w:rPr>
          <w:rFonts w:cstheme="minorHAnsi"/>
          <w:color w:val="000000"/>
          <w:sz w:val="18"/>
          <w:szCs w:val="18"/>
          <w:shd w:val="clear" w:color="auto" w:fill="FFFFFF"/>
        </w:rPr>
        <w:t>сегменте рынка ценных бумаг LSE. 04 мая 2023 года Листинг ГДР МКПАО «Лента» на Лондонской фондовой бирже отменен.</w:t>
      </w:r>
    </w:p>
  </w:footnote>
  <w:footnote w:id="3">
    <w:p w14:paraId="1DD1F1EA" w14:textId="3E3EB701" w:rsidR="008B7394" w:rsidRDefault="008B7394">
      <w:pPr>
        <w:pStyle w:val="af1"/>
      </w:pPr>
      <w:r>
        <w:rPr>
          <w:rStyle w:val="af3"/>
        </w:rPr>
        <w:footnoteRef/>
      </w:r>
      <w:r>
        <w:t xml:space="preserve"> </w:t>
      </w:r>
      <w:r w:rsidRPr="00D4248B">
        <w:t>https://corp.lenta.com/ru/corporate-governance/corp-secretary/</w:t>
      </w:r>
    </w:p>
  </w:footnote>
  <w:footnote w:id="4">
    <w:p w14:paraId="5C1B2692" w14:textId="6E4BAA92" w:rsidR="008B7394" w:rsidRDefault="008B7394">
      <w:pPr>
        <w:pStyle w:val="af1"/>
      </w:pPr>
      <w:r>
        <w:rPr>
          <w:rStyle w:val="af3"/>
        </w:rPr>
        <w:footnoteRef/>
      </w:r>
      <w:r>
        <w:t xml:space="preserve"> </w:t>
      </w:r>
      <w:r w:rsidRPr="004C6ABA">
        <w:t>https://corp.lenta.com/ru/corporate-governance/documents/#regulations</w:t>
      </w:r>
    </w:p>
  </w:footnote>
  <w:footnote w:id="5">
    <w:p w14:paraId="7E08E373" w14:textId="457C1B87" w:rsidR="008B7394" w:rsidRDefault="008B7394">
      <w:pPr>
        <w:pStyle w:val="af1"/>
      </w:pPr>
      <w:r>
        <w:rPr>
          <w:rStyle w:val="af3"/>
        </w:rPr>
        <w:footnoteRef/>
      </w:r>
      <w:r>
        <w:t xml:space="preserve"> </w:t>
      </w:r>
      <w:r w:rsidRPr="00BA725D">
        <w:t>https://cms.lenta.app4.3ebra.net/uploads/_/originals/556d9990-ca08-4d47-bf1c-e01fd44296a8.pdf</w:t>
      </w:r>
    </w:p>
  </w:footnote>
  <w:footnote w:id="6">
    <w:p w14:paraId="19D0B768" w14:textId="1373B36B" w:rsidR="008B7394" w:rsidRDefault="008B7394">
      <w:pPr>
        <w:pStyle w:val="af1"/>
      </w:pPr>
      <w:r>
        <w:rPr>
          <w:rStyle w:val="af3"/>
        </w:rPr>
        <w:footnoteRef/>
      </w:r>
      <w:r>
        <w:t xml:space="preserve"> </w:t>
      </w:r>
      <w:r w:rsidRPr="00F11D3F">
        <w:t>https://cms.lenta.app4.3ebra.net/uploads/_/originals/519af610-0e64-4482-ac21-7ab10b4fd290.pdf</w:t>
      </w:r>
    </w:p>
  </w:footnote>
  <w:footnote w:id="7">
    <w:p w14:paraId="7C82A803" w14:textId="784FD282" w:rsidR="008B7394" w:rsidRPr="00983B8C" w:rsidRDefault="008B7394">
      <w:pPr>
        <w:pStyle w:val="af1"/>
      </w:pPr>
      <w:r>
        <w:rPr>
          <w:rStyle w:val="af3"/>
        </w:rPr>
        <w:footnoteRef/>
      </w:r>
      <w:r w:rsidRPr="00983B8C">
        <w:t xml:space="preserve"> </w:t>
      </w:r>
      <w:r w:rsidRPr="00983B8C">
        <w:rPr>
          <w:lang w:val="en-US"/>
        </w:rPr>
        <w:t>https</w:t>
      </w:r>
      <w:r w:rsidRPr="00983B8C">
        <w:t>://</w:t>
      </w:r>
      <w:proofErr w:type="spellStart"/>
      <w:r w:rsidRPr="00983B8C">
        <w:rPr>
          <w:lang w:val="en-US"/>
        </w:rPr>
        <w:t>cms</w:t>
      </w:r>
      <w:proofErr w:type="spellEnd"/>
      <w:r w:rsidRPr="00983B8C">
        <w:t>.</w:t>
      </w:r>
      <w:proofErr w:type="spellStart"/>
      <w:r w:rsidRPr="00983B8C">
        <w:rPr>
          <w:lang w:val="en-US"/>
        </w:rPr>
        <w:t>lenta</w:t>
      </w:r>
      <w:proofErr w:type="spellEnd"/>
      <w:r w:rsidRPr="00983B8C">
        <w:t>.</w:t>
      </w:r>
      <w:r w:rsidRPr="00983B8C">
        <w:rPr>
          <w:lang w:val="en-US"/>
        </w:rPr>
        <w:t>app</w:t>
      </w:r>
      <w:r w:rsidRPr="00983B8C">
        <w:t>4.3</w:t>
      </w:r>
      <w:proofErr w:type="spellStart"/>
      <w:r w:rsidRPr="00983B8C">
        <w:rPr>
          <w:lang w:val="en-US"/>
        </w:rPr>
        <w:t>ebra</w:t>
      </w:r>
      <w:proofErr w:type="spellEnd"/>
      <w:r w:rsidRPr="00983B8C">
        <w:t>.</w:t>
      </w:r>
      <w:r w:rsidRPr="00983B8C">
        <w:rPr>
          <w:lang w:val="en-US"/>
        </w:rPr>
        <w:t>net</w:t>
      </w:r>
      <w:r w:rsidRPr="00983B8C">
        <w:t>/</w:t>
      </w:r>
      <w:r w:rsidRPr="00983B8C">
        <w:rPr>
          <w:lang w:val="en-US"/>
        </w:rPr>
        <w:t>uploads</w:t>
      </w:r>
      <w:r w:rsidRPr="00983B8C">
        <w:t>/_/</w:t>
      </w:r>
      <w:r w:rsidRPr="00983B8C">
        <w:rPr>
          <w:lang w:val="en-US"/>
        </w:rPr>
        <w:t>originals</w:t>
      </w:r>
      <w:r w:rsidRPr="00983B8C">
        <w:t>/</w:t>
      </w:r>
      <w:r w:rsidRPr="00983B8C">
        <w:rPr>
          <w:lang w:val="en-US"/>
        </w:rPr>
        <w:t>f</w:t>
      </w:r>
      <w:r w:rsidRPr="00983B8C">
        <w:t>1</w:t>
      </w:r>
      <w:r w:rsidRPr="00983B8C">
        <w:rPr>
          <w:lang w:val="en-US"/>
        </w:rPr>
        <w:t>f</w:t>
      </w:r>
      <w:r w:rsidRPr="00983B8C">
        <w:t>8798</w:t>
      </w:r>
      <w:r w:rsidRPr="00983B8C">
        <w:rPr>
          <w:lang w:val="en-US"/>
        </w:rPr>
        <w:t>c</w:t>
      </w:r>
      <w:r w:rsidRPr="00983B8C">
        <w:t>-1</w:t>
      </w:r>
      <w:r w:rsidRPr="00983B8C">
        <w:rPr>
          <w:lang w:val="en-US"/>
        </w:rPr>
        <w:t>a</w:t>
      </w:r>
      <w:r w:rsidRPr="00983B8C">
        <w:t>2</w:t>
      </w:r>
      <w:r w:rsidRPr="00983B8C">
        <w:rPr>
          <w:lang w:val="en-US"/>
        </w:rPr>
        <w:t>e</w:t>
      </w:r>
      <w:r w:rsidRPr="00983B8C">
        <w:t>-43</w:t>
      </w:r>
      <w:r w:rsidRPr="00983B8C">
        <w:rPr>
          <w:lang w:val="en-US"/>
        </w:rPr>
        <w:t>e</w:t>
      </w:r>
      <w:r w:rsidRPr="00983B8C">
        <w:t>3-</w:t>
      </w:r>
      <w:r w:rsidRPr="00983B8C">
        <w:rPr>
          <w:lang w:val="en-US"/>
        </w:rPr>
        <w:t>ad</w:t>
      </w:r>
      <w:r w:rsidRPr="00983B8C">
        <w:t>33-800</w:t>
      </w:r>
      <w:r w:rsidRPr="00983B8C">
        <w:rPr>
          <w:lang w:val="en-US"/>
        </w:rPr>
        <w:t>d</w:t>
      </w:r>
      <w:r w:rsidRPr="00983B8C">
        <w:t>4</w:t>
      </w:r>
      <w:r w:rsidRPr="00983B8C">
        <w:rPr>
          <w:lang w:val="en-US"/>
        </w:rPr>
        <w:t>c</w:t>
      </w:r>
      <w:r w:rsidRPr="00983B8C">
        <w:t>6</w:t>
      </w:r>
      <w:r w:rsidRPr="00983B8C">
        <w:rPr>
          <w:lang w:val="en-US"/>
        </w:rPr>
        <w:t>b</w:t>
      </w:r>
      <w:r w:rsidRPr="00983B8C">
        <w:t>5</w:t>
      </w:r>
      <w:r w:rsidRPr="00983B8C">
        <w:rPr>
          <w:lang w:val="en-US"/>
        </w:rPr>
        <w:t>e</w:t>
      </w:r>
      <w:r w:rsidRPr="00983B8C">
        <w:t>1</w:t>
      </w:r>
      <w:r w:rsidRPr="00983B8C">
        <w:rPr>
          <w:lang w:val="en-US"/>
        </w:rPr>
        <w:t>a</w:t>
      </w:r>
      <w:r w:rsidRPr="00983B8C">
        <w:t>.</w:t>
      </w:r>
      <w:r w:rsidRPr="00983B8C">
        <w:rPr>
          <w:lang w:val="en-US"/>
        </w:rPr>
        <w:t>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6E3B7" w14:textId="7540AEA0" w:rsidR="008B7394" w:rsidRDefault="008B7394" w:rsidP="00AD70ED">
    <w:pPr>
      <w:pStyle w:val="a6"/>
      <w:ind w:left="-113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47CF6" w14:textId="77777777" w:rsidR="008B7394" w:rsidRDefault="008B7394" w:rsidP="00AD70ED">
    <w:pPr>
      <w:pStyle w:val="a6"/>
      <w:ind w:left="-113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28E14" w14:textId="77777777" w:rsidR="008B7394" w:rsidRDefault="008B7394" w:rsidP="00AD70ED">
    <w:pPr>
      <w:pStyle w:val="a6"/>
      <w:ind w:left="-851"/>
    </w:pPr>
    <w:r>
      <w:rPr>
        <w:noProof/>
        <w:lang w:eastAsia="ru-RU"/>
      </w:rPr>
      <w:drawing>
        <wp:anchor distT="0" distB="0" distL="114300" distR="114300" simplePos="0" relativeHeight="251659264" behindDoc="0" locked="0" layoutInCell="1" allowOverlap="1" wp14:anchorId="5A1822F6" wp14:editId="6B02121A">
          <wp:simplePos x="0" y="0"/>
          <wp:positionH relativeFrom="margin">
            <wp:align>left</wp:align>
          </wp:positionH>
          <wp:positionV relativeFrom="paragraph">
            <wp:posOffset>373711</wp:posOffset>
          </wp:positionV>
          <wp:extent cx="1709420" cy="612140"/>
          <wp:effectExtent l="0" t="0" r="5080" b="0"/>
          <wp:wrapSquare wrapText="bothSides"/>
          <wp:docPr id="6" name="Рисунок 6" descr="Logo_LENTA_GM_SM_MINI_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LENTA_GM_SM_MINI_ONLIN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09420" cy="61214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A305E" w14:textId="77777777" w:rsidR="00354112" w:rsidRDefault="00354112" w:rsidP="00D317FB">
    <w:pPr>
      <w:pStyle w:val="a6"/>
      <w:ind w:left="-851"/>
    </w:pPr>
    <w:r>
      <w:rPr>
        <w:noProof/>
        <w:lang w:eastAsia="ru-RU"/>
      </w:rPr>
      <w:drawing>
        <wp:anchor distT="0" distB="0" distL="114300" distR="114300" simplePos="0" relativeHeight="251661312" behindDoc="0" locked="0" layoutInCell="1" allowOverlap="1" wp14:anchorId="12A31B69" wp14:editId="165F35C8">
          <wp:simplePos x="0" y="0"/>
          <wp:positionH relativeFrom="margin">
            <wp:align>left</wp:align>
          </wp:positionH>
          <wp:positionV relativeFrom="paragraph">
            <wp:posOffset>373711</wp:posOffset>
          </wp:positionV>
          <wp:extent cx="1709420" cy="612140"/>
          <wp:effectExtent l="0" t="0" r="5080" b="0"/>
          <wp:wrapSquare wrapText="bothSides"/>
          <wp:docPr id="1654" name="Рисунок 1654" descr="Logo_LENTA_GM_SM_MINI_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LENTA_GM_SM_MINI_ONLIN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09420" cy="6121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B5813"/>
    <w:multiLevelType w:val="hybridMultilevel"/>
    <w:tmpl w:val="43AA2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15585C"/>
    <w:multiLevelType w:val="hybridMultilevel"/>
    <w:tmpl w:val="FD74E7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FDA5239"/>
    <w:multiLevelType w:val="hybridMultilevel"/>
    <w:tmpl w:val="16B0CC3E"/>
    <w:lvl w:ilvl="0" w:tplc="DF543D16">
      <w:start w:val="1"/>
      <w:numFmt w:val="bullet"/>
      <w:lvlText w:val=""/>
      <w:lvlJc w:val="left"/>
      <w:pPr>
        <w:tabs>
          <w:tab w:val="num" w:pos="720"/>
        </w:tabs>
        <w:ind w:left="720" w:hanging="360"/>
      </w:pPr>
      <w:rPr>
        <w:rFonts w:ascii="Wingdings" w:hAnsi="Wingdings" w:hint="default"/>
      </w:rPr>
    </w:lvl>
    <w:lvl w:ilvl="1" w:tplc="EC7856DA" w:tentative="1">
      <w:start w:val="1"/>
      <w:numFmt w:val="bullet"/>
      <w:lvlText w:val=""/>
      <w:lvlJc w:val="left"/>
      <w:pPr>
        <w:tabs>
          <w:tab w:val="num" w:pos="1440"/>
        </w:tabs>
        <w:ind w:left="1440" w:hanging="360"/>
      </w:pPr>
      <w:rPr>
        <w:rFonts w:ascii="Wingdings" w:hAnsi="Wingdings" w:hint="default"/>
      </w:rPr>
    </w:lvl>
    <w:lvl w:ilvl="2" w:tplc="7518BC18" w:tentative="1">
      <w:start w:val="1"/>
      <w:numFmt w:val="bullet"/>
      <w:lvlText w:val=""/>
      <w:lvlJc w:val="left"/>
      <w:pPr>
        <w:tabs>
          <w:tab w:val="num" w:pos="2160"/>
        </w:tabs>
        <w:ind w:left="2160" w:hanging="360"/>
      </w:pPr>
      <w:rPr>
        <w:rFonts w:ascii="Wingdings" w:hAnsi="Wingdings" w:hint="default"/>
      </w:rPr>
    </w:lvl>
    <w:lvl w:ilvl="3" w:tplc="57EEB87A" w:tentative="1">
      <w:start w:val="1"/>
      <w:numFmt w:val="bullet"/>
      <w:lvlText w:val=""/>
      <w:lvlJc w:val="left"/>
      <w:pPr>
        <w:tabs>
          <w:tab w:val="num" w:pos="2880"/>
        </w:tabs>
        <w:ind w:left="2880" w:hanging="360"/>
      </w:pPr>
      <w:rPr>
        <w:rFonts w:ascii="Wingdings" w:hAnsi="Wingdings" w:hint="default"/>
      </w:rPr>
    </w:lvl>
    <w:lvl w:ilvl="4" w:tplc="90822F06" w:tentative="1">
      <w:start w:val="1"/>
      <w:numFmt w:val="bullet"/>
      <w:lvlText w:val=""/>
      <w:lvlJc w:val="left"/>
      <w:pPr>
        <w:tabs>
          <w:tab w:val="num" w:pos="3600"/>
        </w:tabs>
        <w:ind w:left="3600" w:hanging="360"/>
      </w:pPr>
      <w:rPr>
        <w:rFonts w:ascii="Wingdings" w:hAnsi="Wingdings" w:hint="default"/>
      </w:rPr>
    </w:lvl>
    <w:lvl w:ilvl="5" w:tplc="6D663E0A" w:tentative="1">
      <w:start w:val="1"/>
      <w:numFmt w:val="bullet"/>
      <w:lvlText w:val=""/>
      <w:lvlJc w:val="left"/>
      <w:pPr>
        <w:tabs>
          <w:tab w:val="num" w:pos="4320"/>
        </w:tabs>
        <w:ind w:left="4320" w:hanging="360"/>
      </w:pPr>
      <w:rPr>
        <w:rFonts w:ascii="Wingdings" w:hAnsi="Wingdings" w:hint="default"/>
      </w:rPr>
    </w:lvl>
    <w:lvl w:ilvl="6" w:tplc="91CCAAF2" w:tentative="1">
      <w:start w:val="1"/>
      <w:numFmt w:val="bullet"/>
      <w:lvlText w:val=""/>
      <w:lvlJc w:val="left"/>
      <w:pPr>
        <w:tabs>
          <w:tab w:val="num" w:pos="5040"/>
        </w:tabs>
        <w:ind w:left="5040" w:hanging="360"/>
      </w:pPr>
      <w:rPr>
        <w:rFonts w:ascii="Wingdings" w:hAnsi="Wingdings" w:hint="default"/>
      </w:rPr>
    </w:lvl>
    <w:lvl w:ilvl="7" w:tplc="A2C857CA" w:tentative="1">
      <w:start w:val="1"/>
      <w:numFmt w:val="bullet"/>
      <w:lvlText w:val=""/>
      <w:lvlJc w:val="left"/>
      <w:pPr>
        <w:tabs>
          <w:tab w:val="num" w:pos="5760"/>
        </w:tabs>
        <w:ind w:left="5760" w:hanging="360"/>
      </w:pPr>
      <w:rPr>
        <w:rFonts w:ascii="Wingdings" w:hAnsi="Wingdings" w:hint="default"/>
      </w:rPr>
    </w:lvl>
    <w:lvl w:ilvl="8" w:tplc="7D7A345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890C29"/>
    <w:multiLevelType w:val="hybridMultilevel"/>
    <w:tmpl w:val="835E1D6C"/>
    <w:lvl w:ilvl="0" w:tplc="38403D70">
      <w:start w:val="1"/>
      <w:numFmt w:val="bullet"/>
      <w:lvlText w:val=""/>
      <w:lvlJc w:val="left"/>
      <w:pPr>
        <w:tabs>
          <w:tab w:val="num" w:pos="720"/>
        </w:tabs>
        <w:ind w:left="720" w:hanging="360"/>
      </w:pPr>
      <w:rPr>
        <w:rFonts w:ascii="Wingdings" w:hAnsi="Wingdings" w:hint="default"/>
      </w:rPr>
    </w:lvl>
    <w:lvl w:ilvl="1" w:tplc="5BE60EE6" w:tentative="1">
      <w:start w:val="1"/>
      <w:numFmt w:val="bullet"/>
      <w:lvlText w:val=""/>
      <w:lvlJc w:val="left"/>
      <w:pPr>
        <w:tabs>
          <w:tab w:val="num" w:pos="1440"/>
        </w:tabs>
        <w:ind w:left="1440" w:hanging="360"/>
      </w:pPr>
      <w:rPr>
        <w:rFonts w:ascii="Wingdings" w:hAnsi="Wingdings" w:hint="default"/>
      </w:rPr>
    </w:lvl>
    <w:lvl w:ilvl="2" w:tplc="E05815D6" w:tentative="1">
      <w:start w:val="1"/>
      <w:numFmt w:val="bullet"/>
      <w:lvlText w:val=""/>
      <w:lvlJc w:val="left"/>
      <w:pPr>
        <w:tabs>
          <w:tab w:val="num" w:pos="2160"/>
        </w:tabs>
        <w:ind w:left="2160" w:hanging="360"/>
      </w:pPr>
      <w:rPr>
        <w:rFonts w:ascii="Wingdings" w:hAnsi="Wingdings" w:hint="default"/>
      </w:rPr>
    </w:lvl>
    <w:lvl w:ilvl="3" w:tplc="1F985AB6" w:tentative="1">
      <w:start w:val="1"/>
      <w:numFmt w:val="bullet"/>
      <w:lvlText w:val=""/>
      <w:lvlJc w:val="left"/>
      <w:pPr>
        <w:tabs>
          <w:tab w:val="num" w:pos="2880"/>
        </w:tabs>
        <w:ind w:left="2880" w:hanging="360"/>
      </w:pPr>
      <w:rPr>
        <w:rFonts w:ascii="Wingdings" w:hAnsi="Wingdings" w:hint="default"/>
      </w:rPr>
    </w:lvl>
    <w:lvl w:ilvl="4" w:tplc="674A07E8" w:tentative="1">
      <w:start w:val="1"/>
      <w:numFmt w:val="bullet"/>
      <w:lvlText w:val=""/>
      <w:lvlJc w:val="left"/>
      <w:pPr>
        <w:tabs>
          <w:tab w:val="num" w:pos="3600"/>
        </w:tabs>
        <w:ind w:left="3600" w:hanging="360"/>
      </w:pPr>
      <w:rPr>
        <w:rFonts w:ascii="Wingdings" w:hAnsi="Wingdings" w:hint="default"/>
      </w:rPr>
    </w:lvl>
    <w:lvl w:ilvl="5" w:tplc="B8B6BFB2" w:tentative="1">
      <w:start w:val="1"/>
      <w:numFmt w:val="bullet"/>
      <w:lvlText w:val=""/>
      <w:lvlJc w:val="left"/>
      <w:pPr>
        <w:tabs>
          <w:tab w:val="num" w:pos="4320"/>
        </w:tabs>
        <w:ind w:left="4320" w:hanging="360"/>
      </w:pPr>
      <w:rPr>
        <w:rFonts w:ascii="Wingdings" w:hAnsi="Wingdings" w:hint="default"/>
      </w:rPr>
    </w:lvl>
    <w:lvl w:ilvl="6" w:tplc="B19C4710" w:tentative="1">
      <w:start w:val="1"/>
      <w:numFmt w:val="bullet"/>
      <w:lvlText w:val=""/>
      <w:lvlJc w:val="left"/>
      <w:pPr>
        <w:tabs>
          <w:tab w:val="num" w:pos="5040"/>
        </w:tabs>
        <w:ind w:left="5040" w:hanging="360"/>
      </w:pPr>
      <w:rPr>
        <w:rFonts w:ascii="Wingdings" w:hAnsi="Wingdings" w:hint="default"/>
      </w:rPr>
    </w:lvl>
    <w:lvl w:ilvl="7" w:tplc="8C7E647E" w:tentative="1">
      <w:start w:val="1"/>
      <w:numFmt w:val="bullet"/>
      <w:lvlText w:val=""/>
      <w:lvlJc w:val="left"/>
      <w:pPr>
        <w:tabs>
          <w:tab w:val="num" w:pos="5760"/>
        </w:tabs>
        <w:ind w:left="5760" w:hanging="360"/>
      </w:pPr>
      <w:rPr>
        <w:rFonts w:ascii="Wingdings" w:hAnsi="Wingdings" w:hint="default"/>
      </w:rPr>
    </w:lvl>
    <w:lvl w:ilvl="8" w:tplc="9572E5B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A47C1"/>
    <w:multiLevelType w:val="hybridMultilevel"/>
    <w:tmpl w:val="61243204"/>
    <w:lvl w:ilvl="0" w:tplc="8834CDA8">
      <w:start w:val="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B8118B"/>
    <w:multiLevelType w:val="hybridMultilevel"/>
    <w:tmpl w:val="BE101642"/>
    <w:lvl w:ilvl="0" w:tplc="D7FEC8B8">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DC16EF"/>
    <w:multiLevelType w:val="multilevel"/>
    <w:tmpl w:val="20EA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2172B"/>
    <w:multiLevelType w:val="hybridMultilevel"/>
    <w:tmpl w:val="FA70679C"/>
    <w:lvl w:ilvl="0" w:tplc="A7FE579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8F4D9F"/>
    <w:multiLevelType w:val="hybridMultilevel"/>
    <w:tmpl w:val="26FAA79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A510DC"/>
    <w:multiLevelType w:val="hybridMultilevel"/>
    <w:tmpl w:val="D610A72E"/>
    <w:lvl w:ilvl="0" w:tplc="3A867B00">
      <w:start w:val="1"/>
      <w:numFmt w:val="bullet"/>
      <w:lvlText w:val=""/>
      <w:lvlJc w:val="left"/>
      <w:pPr>
        <w:tabs>
          <w:tab w:val="num" w:pos="720"/>
        </w:tabs>
        <w:ind w:left="720" w:hanging="360"/>
      </w:pPr>
      <w:rPr>
        <w:rFonts w:ascii="Wingdings" w:hAnsi="Wingdings" w:hint="default"/>
      </w:rPr>
    </w:lvl>
    <w:lvl w:ilvl="1" w:tplc="47FC06E4" w:tentative="1">
      <w:start w:val="1"/>
      <w:numFmt w:val="bullet"/>
      <w:lvlText w:val=""/>
      <w:lvlJc w:val="left"/>
      <w:pPr>
        <w:tabs>
          <w:tab w:val="num" w:pos="1440"/>
        </w:tabs>
        <w:ind w:left="1440" w:hanging="360"/>
      </w:pPr>
      <w:rPr>
        <w:rFonts w:ascii="Wingdings" w:hAnsi="Wingdings" w:hint="default"/>
      </w:rPr>
    </w:lvl>
    <w:lvl w:ilvl="2" w:tplc="D7CC6096" w:tentative="1">
      <w:start w:val="1"/>
      <w:numFmt w:val="bullet"/>
      <w:lvlText w:val=""/>
      <w:lvlJc w:val="left"/>
      <w:pPr>
        <w:tabs>
          <w:tab w:val="num" w:pos="2160"/>
        </w:tabs>
        <w:ind w:left="2160" w:hanging="360"/>
      </w:pPr>
      <w:rPr>
        <w:rFonts w:ascii="Wingdings" w:hAnsi="Wingdings" w:hint="default"/>
      </w:rPr>
    </w:lvl>
    <w:lvl w:ilvl="3" w:tplc="D840AD30" w:tentative="1">
      <w:start w:val="1"/>
      <w:numFmt w:val="bullet"/>
      <w:lvlText w:val=""/>
      <w:lvlJc w:val="left"/>
      <w:pPr>
        <w:tabs>
          <w:tab w:val="num" w:pos="2880"/>
        </w:tabs>
        <w:ind w:left="2880" w:hanging="360"/>
      </w:pPr>
      <w:rPr>
        <w:rFonts w:ascii="Wingdings" w:hAnsi="Wingdings" w:hint="default"/>
      </w:rPr>
    </w:lvl>
    <w:lvl w:ilvl="4" w:tplc="AF9C9F9C" w:tentative="1">
      <w:start w:val="1"/>
      <w:numFmt w:val="bullet"/>
      <w:lvlText w:val=""/>
      <w:lvlJc w:val="left"/>
      <w:pPr>
        <w:tabs>
          <w:tab w:val="num" w:pos="3600"/>
        </w:tabs>
        <w:ind w:left="3600" w:hanging="360"/>
      </w:pPr>
      <w:rPr>
        <w:rFonts w:ascii="Wingdings" w:hAnsi="Wingdings" w:hint="default"/>
      </w:rPr>
    </w:lvl>
    <w:lvl w:ilvl="5" w:tplc="A5761702" w:tentative="1">
      <w:start w:val="1"/>
      <w:numFmt w:val="bullet"/>
      <w:lvlText w:val=""/>
      <w:lvlJc w:val="left"/>
      <w:pPr>
        <w:tabs>
          <w:tab w:val="num" w:pos="4320"/>
        </w:tabs>
        <w:ind w:left="4320" w:hanging="360"/>
      </w:pPr>
      <w:rPr>
        <w:rFonts w:ascii="Wingdings" w:hAnsi="Wingdings" w:hint="default"/>
      </w:rPr>
    </w:lvl>
    <w:lvl w:ilvl="6" w:tplc="27403F52" w:tentative="1">
      <w:start w:val="1"/>
      <w:numFmt w:val="bullet"/>
      <w:lvlText w:val=""/>
      <w:lvlJc w:val="left"/>
      <w:pPr>
        <w:tabs>
          <w:tab w:val="num" w:pos="5040"/>
        </w:tabs>
        <w:ind w:left="5040" w:hanging="360"/>
      </w:pPr>
      <w:rPr>
        <w:rFonts w:ascii="Wingdings" w:hAnsi="Wingdings" w:hint="default"/>
      </w:rPr>
    </w:lvl>
    <w:lvl w:ilvl="7" w:tplc="B838DC10" w:tentative="1">
      <w:start w:val="1"/>
      <w:numFmt w:val="bullet"/>
      <w:lvlText w:val=""/>
      <w:lvlJc w:val="left"/>
      <w:pPr>
        <w:tabs>
          <w:tab w:val="num" w:pos="5760"/>
        </w:tabs>
        <w:ind w:left="5760" w:hanging="360"/>
      </w:pPr>
      <w:rPr>
        <w:rFonts w:ascii="Wingdings" w:hAnsi="Wingdings" w:hint="default"/>
      </w:rPr>
    </w:lvl>
    <w:lvl w:ilvl="8" w:tplc="07BABDF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A42E71"/>
    <w:multiLevelType w:val="hybridMultilevel"/>
    <w:tmpl w:val="E5F68D16"/>
    <w:lvl w:ilvl="0" w:tplc="A7FE579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623003"/>
    <w:multiLevelType w:val="hybridMultilevel"/>
    <w:tmpl w:val="3D728DA4"/>
    <w:lvl w:ilvl="0" w:tplc="50FA171A">
      <w:start w:val="1"/>
      <w:numFmt w:val="bullet"/>
      <w:lvlText w:val=""/>
      <w:lvlJc w:val="left"/>
      <w:pPr>
        <w:tabs>
          <w:tab w:val="num" w:pos="720"/>
        </w:tabs>
        <w:ind w:left="720" w:hanging="360"/>
      </w:pPr>
      <w:rPr>
        <w:rFonts w:ascii="Wingdings" w:hAnsi="Wingdings" w:hint="default"/>
      </w:rPr>
    </w:lvl>
    <w:lvl w:ilvl="1" w:tplc="BC4AD2E6" w:tentative="1">
      <w:start w:val="1"/>
      <w:numFmt w:val="bullet"/>
      <w:lvlText w:val=""/>
      <w:lvlJc w:val="left"/>
      <w:pPr>
        <w:tabs>
          <w:tab w:val="num" w:pos="1440"/>
        </w:tabs>
        <w:ind w:left="1440" w:hanging="360"/>
      </w:pPr>
      <w:rPr>
        <w:rFonts w:ascii="Wingdings" w:hAnsi="Wingdings" w:hint="default"/>
      </w:rPr>
    </w:lvl>
    <w:lvl w:ilvl="2" w:tplc="5F34D8C6" w:tentative="1">
      <w:start w:val="1"/>
      <w:numFmt w:val="bullet"/>
      <w:lvlText w:val=""/>
      <w:lvlJc w:val="left"/>
      <w:pPr>
        <w:tabs>
          <w:tab w:val="num" w:pos="2160"/>
        </w:tabs>
        <w:ind w:left="2160" w:hanging="360"/>
      </w:pPr>
      <w:rPr>
        <w:rFonts w:ascii="Wingdings" w:hAnsi="Wingdings" w:hint="default"/>
      </w:rPr>
    </w:lvl>
    <w:lvl w:ilvl="3" w:tplc="AF76F002" w:tentative="1">
      <w:start w:val="1"/>
      <w:numFmt w:val="bullet"/>
      <w:lvlText w:val=""/>
      <w:lvlJc w:val="left"/>
      <w:pPr>
        <w:tabs>
          <w:tab w:val="num" w:pos="2880"/>
        </w:tabs>
        <w:ind w:left="2880" w:hanging="360"/>
      </w:pPr>
      <w:rPr>
        <w:rFonts w:ascii="Wingdings" w:hAnsi="Wingdings" w:hint="default"/>
      </w:rPr>
    </w:lvl>
    <w:lvl w:ilvl="4" w:tplc="31B689B2" w:tentative="1">
      <w:start w:val="1"/>
      <w:numFmt w:val="bullet"/>
      <w:lvlText w:val=""/>
      <w:lvlJc w:val="left"/>
      <w:pPr>
        <w:tabs>
          <w:tab w:val="num" w:pos="3600"/>
        </w:tabs>
        <w:ind w:left="3600" w:hanging="360"/>
      </w:pPr>
      <w:rPr>
        <w:rFonts w:ascii="Wingdings" w:hAnsi="Wingdings" w:hint="default"/>
      </w:rPr>
    </w:lvl>
    <w:lvl w:ilvl="5" w:tplc="ECA665FE" w:tentative="1">
      <w:start w:val="1"/>
      <w:numFmt w:val="bullet"/>
      <w:lvlText w:val=""/>
      <w:lvlJc w:val="left"/>
      <w:pPr>
        <w:tabs>
          <w:tab w:val="num" w:pos="4320"/>
        </w:tabs>
        <w:ind w:left="4320" w:hanging="360"/>
      </w:pPr>
      <w:rPr>
        <w:rFonts w:ascii="Wingdings" w:hAnsi="Wingdings" w:hint="default"/>
      </w:rPr>
    </w:lvl>
    <w:lvl w:ilvl="6" w:tplc="5C6AC2F2" w:tentative="1">
      <w:start w:val="1"/>
      <w:numFmt w:val="bullet"/>
      <w:lvlText w:val=""/>
      <w:lvlJc w:val="left"/>
      <w:pPr>
        <w:tabs>
          <w:tab w:val="num" w:pos="5040"/>
        </w:tabs>
        <w:ind w:left="5040" w:hanging="360"/>
      </w:pPr>
      <w:rPr>
        <w:rFonts w:ascii="Wingdings" w:hAnsi="Wingdings" w:hint="default"/>
      </w:rPr>
    </w:lvl>
    <w:lvl w:ilvl="7" w:tplc="73982FD2" w:tentative="1">
      <w:start w:val="1"/>
      <w:numFmt w:val="bullet"/>
      <w:lvlText w:val=""/>
      <w:lvlJc w:val="left"/>
      <w:pPr>
        <w:tabs>
          <w:tab w:val="num" w:pos="5760"/>
        </w:tabs>
        <w:ind w:left="5760" w:hanging="360"/>
      </w:pPr>
      <w:rPr>
        <w:rFonts w:ascii="Wingdings" w:hAnsi="Wingdings" w:hint="default"/>
      </w:rPr>
    </w:lvl>
    <w:lvl w:ilvl="8" w:tplc="D00AC91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D25FBF"/>
    <w:multiLevelType w:val="hybridMultilevel"/>
    <w:tmpl w:val="F7D0674E"/>
    <w:lvl w:ilvl="0" w:tplc="0419000F">
      <w:start w:val="1"/>
      <w:numFmt w:val="decimal"/>
      <w:lvlText w:val="%1."/>
      <w:lvlJc w:val="left"/>
      <w:pPr>
        <w:ind w:left="360" w:hanging="360"/>
      </w:pPr>
      <w:rPr>
        <w:b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3" w15:restartNumberingAfterBreak="0">
    <w:nsid w:val="25AA13B8"/>
    <w:multiLevelType w:val="hybridMultilevel"/>
    <w:tmpl w:val="CB66B78A"/>
    <w:lvl w:ilvl="0" w:tplc="04190001">
      <w:start w:val="1"/>
      <w:numFmt w:val="bullet"/>
      <w:lvlText w:val=""/>
      <w:lvlJc w:val="left"/>
      <w:pPr>
        <w:ind w:left="720" w:hanging="360"/>
      </w:pPr>
      <w:rPr>
        <w:rFonts w:ascii="Symbol" w:hAnsi="Symbol" w:hint="default"/>
      </w:rPr>
    </w:lvl>
    <w:lvl w:ilvl="1" w:tplc="9F0C398A">
      <w:numFmt w:val="bullet"/>
      <w:lvlText w:val="•"/>
      <w:lvlJc w:val="left"/>
      <w:pPr>
        <w:ind w:left="1440" w:hanging="36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2A67B1"/>
    <w:multiLevelType w:val="hybridMultilevel"/>
    <w:tmpl w:val="987C6F08"/>
    <w:lvl w:ilvl="0" w:tplc="16A65220">
      <w:start w:val="1"/>
      <w:numFmt w:val="bullet"/>
      <w:lvlText w:val=""/>
      <w:lvlJc w:val="left"/>
      <w:pPr>
        <w:tabs>
          <w:tab w:val="num" w:pos="720"/>
        </w:tabs>
        <w:ind w:left="720" w:hanging="360"/>
      </w:pPr>
      <w:rPr>
        <w:rFonts w:ascii="Wingdings" w:hAnsi="Wingdings" w:hint="default"/>
      </w:rPr>
    </w:lvl>
    <w:lvl w:ilvl="1" w:tplc="E6B44EB6" w:tentative="1">
      <w:start w:val="1"/>
      <w:numFmt w:val="bullet"/>
      <w:lvlText w:val=""/>
      <w:lvlJc w:val="left"/>
      <w:pPr>
        <w:tabs>
          <w:tab w:val="num" w:pos="1440"/>
        </w:tabs>
        <w:ind w:left="1440" w:hanging="360"/>
      </w:pPr>
      <w:rPr>
        <w:rFonts w:ascii="Wingdings" w:hAnsi="Wingdings" w:hint="default"/>
      </w:rPr>
    </w:lvl>
    <w:lvl w:ilvl="2" w:tplc="EDC65680" w:tentative="1">
      <w:start w:val="1"/>
      <w:numFmt w:val="bullet"/>
      <w:lvlText w:val=""/>
      <w:lvlJc w:val="left"/>
      <w:pPr>
        <w:tabs>
          <w:tab w:val="num" w:pos="2160"/>
        </w:tabs>
        <w:ind w:left="2160" w:hanging="360"/>
      </w:pPr>
      <w:rPr>
        <w:rFonts w:ascii="Wingdings" w:hAnsi="Wingdings" w:hint="default"/>
      </w:rPr>
    </w:lvl>
    <w:lvl w:ilvl="3" w:tplc="C6A2B5B8" w:tentative="1">
      <w:start w:val="1"/>
      <w:numFmt w:val="bullet"/>
      <w:lvlText w:val=""/>
      <w:lvlJc w:val="left"/>
      <w:pPr>
        <w:tabs>
          <w:tab w:val="num" w:pos="2880"/>
        </w:tabs>
        <w:ind w:left="2880" w:hanging="360"/>
      </w:pPr>
      <w:rPr>
        <w:rFonts w:ascii="Wingdings" w:hAnsi="Wingdings" w:hint="default"/>
      </w:rPr>
    </w:lvl>
    <w:lvl w:ilvl="4" w:tplc="07CC83A8" w:tentative="1">
      <w:start w:val="1"/>
      <w:numFmt w:val="bullet"/>
      <w:lvlText w:val=""/>
      <w:lvlJc w:val="left"/>
      <w:pPr>
        <w:tabs>
          <w:tab w:val="num" w:pos="3600"/>
        </w:tabs>
        <w:ind w:left="3600" w:hanging="360"/>
      </w:pPr>
      <w:rPr>
        <w:rFonts w:ascii="Wingdings" w:hAnsi="Wingdings" w:hint="default"/>
      </w:rPr>
    </w:lvl>
    <w:lvl w:ilvl="5" w:tplc="574C810C" w:tentative="1">
      <w:start w:val="1"/>
      <w:numFmt w:val="bullet"/>
      <w:lvlText w:val=""/>
      <w:lvlJc w:val="left"/>
      <w:pPr>
        <w:tabs>
          <w:tab w:val="num" w:pos="4320"/>
        </w:tabs>
        <w:ind w:left="4320" w:hanging="360"/>
      </w:pPr>
      <w:rPr>
        <w:rFonts w:ascii="Wingdings" w:hAnsi="Wingdings" w:hint="default"/>
      </w:rPr>
    </w:lvl>
    <w:lvl w:ilvl="6" w:tplc="249E1C78" w:tentative="1">
      <w:start w:val="1"/>
      <w:numFmt w:val="bullet"/>
      <w:lvlText w:val=""/>
      <w:lvlJc w:val="left"/>
      <w:pPr>
        <w:tabs>
          <w:tab w:val="num" w:pos="5040"/>
        </w:tabs>
        <w:ind w:left="5040" w:hanging="360"/>
      </w:pPr>
      <w:rPr>
        <w:rFonts w:ascii="Wingdings" w:hAnsi="Wingdings" w:hint="default"/>
      </w:rPr>
    </w:lvl>
    <w:lvl w:ilvl="7" w:tplc="85A22872" w:tentative="1">
      <w:start w:val="1"/>
      <w:numFmt w:val="bullet"/>
      <w:lvlText w:val=""/>
      <w:lvlJc w:val="left"/>
      <w:pPr>
        <w:tabs>
          <w:tab w:val="num" w:pos="5760"/>
        </w:tabs>
        <w:ind w:left="5760" w:hanging="360"/>
      </w:pPr>
      <w:rPr>
        <w:rFonts w:ascii="Wingdings" w:hAnsi="Wingdings" w:hint="default"/>
      </w:rPr>
    </w:lvl>
    <w:lvl w:ilvl="8" w:tplc="E9B0B0D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3B3784"/>
    <w:multiLevelType w:val="hybridMultilevel"/>
    <w:tmpl w:val="36389010"/>
    <w:lvl w:ilvl="0" w:tplc="5E58C5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914E90"/>
    <w:multiLevelType w:val="hybridMultilevel"/>
    <w:tmpl w:val="4BDED9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5812C4"/>
    <w:multiLevelType w:val="hybridMultilevel"/>
    <w:tmpl w:val="2CF416D6"/>
    <w:lvl w:ilvl="0" w:tplc="98883A12">
      <w:start w:val="1"/>
      <w:numFmt w:val="bullet"/>
      <w:lvlText w:val=""/>
      <w:lvlJc w:val="left"/>
      <w:pPr>
        <w:tabs>
          <w:tab w:val="num" w:pos="720"/>
        </w:tabs>
        <w:ind w:left="720" w:hanging="360"/>
      </w:pPr>
      <w:rPr>
        <w:rFonts w:ascii="Wingdings" w:hAnsi="Wingdings" w:hint="default"/>
      </w:rPr>
    </w:lvl>
    <w:lvl w:ilvl="1" w:tplc="5356903C" w:tentative="1">
      <w:start w:val="1"/>
      <w:numFmt w:val="bullet"/>
      <w:lvlText w:val=""/>
      <w:lvlJc w:val="left"/>
      <w:pPr>
        <w:tabs>
          <w:tab w:val="num" w:pos="1440"/>
        </w:tabs>
        <w:ind w:left="1440" w:hanging="360"/>
      </w:pPr>
      <w:rPr>
        <w:rFonts w:ascii="Wingdings" w:hAnsi="Wingdings" w:hint="default"/>
      </w:rPr>
    </w:lvl>
    <w:lvl w:ilvl="2" w:tplc="E12A9D3A" w:tentative="1">
      <w:start w:val="1"/>
      <w:numFmt w:val="bullet"/>
      <w:lvlText w:val=""/>
      <w:lvlJc w:val="left"/>
      <w:pPr>
        <w:tabs>
          <w:tab w:val="num" w:pos="2160"/>
        </w:tabs>
        <w:ind w:left="2160" w:hanging="360"/>
      </w:pPr>
      <w:rPr>
        <w:rFonts w:ascii="Wingdings" w:hAnsi="Wingdings" w:hint="default"/>
      </w:rPr>
    </w:lvl>
    <w:lvl w:ilvl="3" w:tplc="36E09FE4" w:tentative="1">
      <w:start w:val="1"/>
      <w:numFmt w:val="bullet"/>
      <w:lvlText w:val=""/>
      <w:lvlJc w:val="left"/>
      <w:pPr>
        <w:tabs>
          <w:tab w:val="num" w:pos="2880"/>
        </w:tabs>
        <w:ind w:left="2880" w:hanging="360"/>
      </w:pPr>
      <w:rPr>
        <w:rFonts w:ascii="Wingdings" w:hAnsi="Wingdings" w:hint="default"/>
      </w:rPr>
    </w:lvl>
    <w:lvl w:ilvl="4" w:tplc="73CCE948" w:tentative="1">
      <w:start w:val="1"/>
      <w:numFmt w:val="bullet"/>
      <w:lvlText w:val=""/>
      <w:lvlJc w:val="left"/>
      <w:pPr>
        <w:tabs>
          <w:tab w:val="num" w:pos="3600"/>
        </w:tabs>
        <w:ind w:left="3600" w:hanging="360"/>
      </w:pPr>
      <w:rPr>
        <w:rFonts w:ascii="Wingdings" w:hAnsi="Wingdings" w:hint="default"/>
      </w:rPr>
    </w:lvl>
    <w:lvl w:ilvl="5" w:tplc="174C151E" w:tentative="1">
      <w:start w:val="1"/>
      <w:numFmt w:val="bullet"/>
      <w:lvlText w:val=""/>
      <w:lvlJc w:val="left"/>
      <w:pPr>
        <w:tabs>
          <w:tab w:val="num" w:pos="4320"/>
        </w:tabs>
        <w:ind w:left="4320" w:hanging="360"/>
      </w:pPr>
      <w:rPr>
        <w:rFonts w:ascii="Wingdings" w:hAnsi="Wingdings" w:hint="default"/>
      </w:rPr>
    </w:lvl>
    <w:lvl w:ilvl="6" w:tplc="A50C5F52" w:tentative="1">
      <w:start w:val="1"/>
      <w:numFmt w:val="bullet"/>
      <w:lvlText w:val=""/>
      <w:lvlJc w:val="left"/>
      <w:pPr>
        <w:tabs>
          <w:tab w:val="num" w:pos="5040"/>
        </w:tabs>
        <w:ind w:left="5040" w:hanging="360"/>
      </w:pPr>
      <w:rPr>
        <w:rFonts w:ascii="Wingdings" w:hAnsi="Wingdings" w:hint="default"/>
      </w:rPr>
    </w:lvl>
    <w:lvl w:ilvl="7" w:tplc="5E3E03F2" w:tentative="1">
      <w:start w:val="1"/>
      <w:numFmt w:val="bullet"/>
      <w:lvlText w:val=""/>
      <w:lvlJc w:val="left"/>
      <w:pPr>
        <w:tabs>
          <w:tab w:val="num" w:pos="5760"/>
        </w:tabs>
        <w:ind w:left="5760" w:hanging="360"/>
      </w:pPr>
      <w:rPr>
        <w:rFonts w:ascii="Wingdings" w:hAnsi="Wingdings" w:hint="default"/>
      </w:rPr>
    </w:lvl>
    <w:lvl w:ilvl="8" w:tplc="D052905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B14D37"/>
    <w:multiLevelType w:val="hybridMultilevel"/>
    <w:tmpl w:val="D1542F9A"/>
    <w:lvl w:ilvl="0" w:tplc="45D2F1B8">
      <w:numFmt w:val="bullet"/>
      <w:lvlText w:val="•"/>
      <w:lvlJc w:val="left"/>
      <w:pPr>
        <w:ind w:left="1065" w:hanging="705"/>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4457B88"/>
    <w:multiLevelType w:val="hybridMultilevel"/>
    <w:tmpl w:val="B76AF242"/>
    <w:lvl w:ilvl="0" w:tplc="765E58F0">
      <w:start w:val="1"/>
      <w:numFmt w:val="bullet"/>
      <w:lvlText w:val=""/>
      <w:lvlJc w:val="left"/>
      <w:pPr>
        <w:tabs>
          <w:tab w:val="num" w:pos="720"/>
        </w:tabs>
        <w:ind w:left="720" w:hanging="360"/>
      </w:pPr>
      <w:rPr>
        <w:rFonts w:ascii="Wingdings" w:hAnsi="Wingdings" w:hint="default"/>
      </w:rPr>
    </w:lvl>
    <w:lvl w:ilvl="1" w:tplc="53869A08" w:tentative="1">
      <w:start w:val="1"/>
      <w:numFmt w:val="bullet"/>
      <w:lvlText w:val=""/>
      <w:lvlJc w:val="left"/>
      <w:pPr>
        <w:tabs>
          <w:tab w:val="num" w:pos="1440"/>
        </w:tabs>
        <w:ind w:left="1440" w:hanging="360"/>
      </w:pPr>
      <w:rPr>
        <w:rFonts w:ascii="Wingdings" w:hAnsi="Wingdings" w:hint="default"/>
      </w:rPr>
    </w:lvl>
    <w:lvl w:ilvl="2" w:tplc="C5CCB01A" w:tentative="1">
      <w:start w:val="1"/>
      <w:numFmt w:val="bullet"/>
      <w:lvlText w:val=""/>
      <w:lvlJc w:val="left"/>
      <w:pPr>
        <w:tabs>
          <w:tab w:val="num" w:pos="2160"/>
        </w:tabs>
        <w:ind w:left="2160" w:hanging="360"/>
      </w:pPr>
      <w:rPr>
        <w:rFonts w:ascii="Wingdings" w:hAnsi="Wingdings" w:hint="default"/>
      </w:rPr>
    </w:lvl>
    <w:lvl w:ilvl="3" w:tplc="50D680D2" w:tentative="1">
      <w:start w:val="1"/>
      <w:numFmt w:val="bullet"/>
      <w:lvlText w:val=""/>
      <w:lvlJc w:val="left"/>
      <w:pPr>
        <w:tabs>
          <w:tab w:val="num" w:pos="2880"/>
        </w:tabs>
        <w:ind w:left="2880" w:hanging="360"/>
      </w:pPr>
      <w:rPr>
        <w:rFonts w:ascii="Wingdings" w:hAnsi="Wingdings" w:hint="default"/>
      </w:rPr>
    </w:lvl>
    <w:lvl w:ilvl="4" w:tplc="9EAA61F0" w:tentative="1">
      <w:start w:val="1"/>
      <w:numFmt w:val="bullet"/>
      <w:lvlText w:val=""/>
      <w:lvlJc w:val="left"/>
      <w:pPr>
        <w:tabs>
          <w:tab w:val="num" w:pos="3600"/>
        </w:tabs>
        <w:ind w:left="3600" w:hanging="360"/>
      </w:pPr>
      <w:rPr>
        <w:rFonts w:ascii="Wingdings" w:hAnsi="Wingdings" w:hint="default"/>
      </w:rPr>
    </w:lvl>
    <w:lvl w:ilvl="5" w:tplc="B6D24AE0" w:tentative="1">
      <w:start w:val="1"/>
      <w:numFmt w:val="bullet"/>
      <w:lvlText w:val=""/>
      <w:lvlJc w:val="left"/>
      <w:pPr>
        <w:tabs>
          <w:tab w:val="num" w:pos="4320"/>
        </w:tabs>
        <w:ind w:left="4320" w:hanging="360"/>
      </w:pPr>
      <w:rPr>
        <w:rFonts w:ascii="Wingdings" w:hAnsi="Wingdings" w:hint="default"/>
      </w:rPr>
    </w:lvl>
    <w:lvl w:ilvl="6" w:tplc="F970CFD6" w:tentative="1">
      <w:start w:val="1"/>
      <w:numFmt w:val="bullet"/>
      <w:lvlText w:val=""/>
      <w:lvlJc w:val="left"/>
      <w:pPr>
        <w:tabs>
          <w:tab w:val="num" w:pos="5040"/>
        </w:tabs>
        <w:ind w:left="5040" w:hanging="360"/>
      </w:pPr>
      <w:rPr>
        <w:rFonts w:ascii="Wingdings" w:hAnsi="Wingdings" w:hint="default"/>
      </w:rPr>
    </w:lvl>
    <w:lvl w:ilvl="7" w:tplc="BC70BAD8" w:tentative="1">
      <w:start w:val="1"/>
      <w:numFmt w:val="bullet"/>
      <w:lvlText w:val=""/>
      <w:lvlJc w:val="left"/>
      <w:pPr>
        <w:tabs>
          <w:tab w:val="num" w:pos="5760"/>
        </w:tabs>
        <w:ind w:left="5760" w:hanging="360"/>
      </w:pPr>
      <w:rPr>
        <w:rFonts w:ascii="Wingdings" w:hAnsi="Wingdings" w:hint="default"/>
      </w:rPr>
    </w:lvl>
    <w:lvl w:ilvl="8" w:tplc="7DACA51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EA54C9"/>
    <w:multiLevelType w:val="hybridMultilevel"/>
    <w:tmpl w:val="E1308886"/>
    <w:lvl w:ilvl="0" w:tplc="232E221A">
      <w:start w:val="1"/>
      <w:numFmt w:val="bullet"/>
      <w:lvlText w:val=""/>
      <w:lvlJc w:val="left"/>
      <w:pPr>
        <w:tabs>
          <w:tab w:val="num" w:pos="720"/>
        </w:tabs>
        <w:ind w:left="720" w:hanging="360"/>
      </w:pPr>
      <w:rPr>
        <w:rFonts w:ascii="Wingdings" w:hAnsi="Wingdings" w:hint="default"/>
      </w:rPr>
    </w:lvl>
    <w:lvl w:ilvl="1" w:tplc="A8565E0E" w:tentative="1">
      <w:start w:val="1"/>
      <w:numFmt w:val="bullet"/>
      <w:lvlText w:val=""/>
      <w:lvlJc w:val="left"/>
      <w:pPr>
        <w:tabs>
          <w:tab w:val="num" w:pos="1440"/>
        </w:tabs>
        <w:ind w:left="1440" w:hanging="360"/>
      </w:pPr>
      <w:rPr>
        <w:rFonts w:ascii="Wingdings" w:hAnsi="Wingdings" w:hint="default"/>
      </w:rPr>
    </w:lvl>
    <w:lvl w:ilvl="2" w:tplc="C5DACF66" w:tentative="1">
      <w:start w:val="1"/>
      <w:numFmt w:val="bullet"/>
      <w:lvlText w:val=""/>
      <w:lvlJc w:val="left"/>
      <w:pPr>
        <w:tabs>
          <w:tab w:val="num" w:pos="2160"/>
        </w:tabs>
        <w:ind w:left="2160" w:hanging="360"/>
      </w:pPr>
      <w:rPr>
        <w:rFonts w:ascii="Wingdings" w:hAnsi="Wingdings" w:hint="default"/>
      </w:rPr>
    </w:lvl>
    <w:lvl w:ilvl="3" w:tplc="F4A61E96" w:tentative="1">
      <w:start w:val="1"/>
      <w:numFmt w:val="bullet"/>
      <w:lvlText w:val=""/>
      <w:lvlJc w:val="left"/>
      <w:pPr>
        <w:tabs>
          <w:tab w:val="num" w:pos="2880"/>
        </w:tabs>
        <w:ind w:left="2880" w:hanging="360"/>
      </w:pPr>
      <w:rPr>
        <w:rFonts w:ascii="Wingdings" w:hAnsi="Wingdings" w:hint="default"/>
      </w:rPr>
    </w:lvl>
    <w:lvl w:ilvl="4" w:tplc="B64871B2" w:tentative="1">
      <w:start w:val="1"/>
      <w:numFmt w:val="bullet"/>
      <w:lvlText w:val=""/>
      <w:lvlJc w:val="left"/>
      <w:pPr>
        <w:tabs>
          <w:tab w:val="num" w:pos="3600"/>
        </w:tabs>
        <w:ind w:left="3600" w:hanging="360"/>
      </w:pPr>
      <w:rPr>
        <w:rFonts w:ascii="Wingdings" w:hAnsi="Wingdings" w:hint="default"/>
      </w:rPr>
    </w:lvl>
    <w:lvl w:ilvl="5" w:tplc="1DB40AEC" w:tentative="1">
      <w:start w:val="1"/>
      <w:numFmt w:val="bullet"/>
      <w:lvlText w:val=""/>
      <w:lvlJc w:val="left"/>
      <w:pPr>
        <w:tabs>
          <w:tab w:val="num" w:pos="4320"/>
        </w:tabs>
        <w:ind w:left="4320" w:hanging="360"/>
      </w:pPr>
      <w:rPr>
        <w:rFonts w:ascii="Wingdings" w:hAnsi="Wingdings" w:hint="default"/>
      </w:rPr>
    </w:lvl>
    <w:lvl w:ilvl="6" w:tplc="41CE1138" w:tentative="1">
      <w:start w:val="1"/>
      <w:numFmt w:val="bullet"/>
      <w:lvlText w:val=""/>
      <w:lvlJc w:val="left"/>
      <w:pPr>
        <w:tabs>
          <w:tab w:val="num" w:pos="5040"/>
        </w:tabs>
        <w:ind w:left="5040" w:hanging="360"/>
      </w:pPr>
      <w:rPr>
        <w:rFonts w:ascii="Wingdings" w:hAnsi="Wingdings" w:hint="default"/>
      </w:rPr>
    </w:lvl>
    <w:lvl w:ilvl="7" w:tplc="DA34ABF6" w:tentative="1">
      <w:start w:val="1"/>
      <w:numFmt w:val="bullet"/>
      <w:lvlText w:val=""/>
      <w:lvlJc w:val="left"/>
      <w:pPr>
        <w:tabs>
          <w:tab w:val="num" w:pos="5760"/>
        </w:tabs>
        <w:ind w:left="5760" w:hanging="360"/>
      </w:pPr>
      <w:rPr>
        <w:rFonts w:ascii="Wingdings" w:hAnsi="Wingdings" w:hint="default"/>
      </w:rPr>
    </w:lvl>
    <w:lvl w:ilvl="8" w:tplc="A798F83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781EF0"/>
    <w:multiLevelType w:val="hybridMultilevel"/>
    <w:tmpl w:val="0D80426A"/>
    <w:lvl w:ilvl="0" w:tplc="04190001">
      <w:start w:val="1"/>
      <w:numFmt w:val="bullet"/>
      <w:lvlText w:val=""/>
      <w:lvlJc w:val="left"/>
      <w:pPr>
        <w:ind w:left="770" w:hanging="360"/>
      </w:pPr>
      <w:rPr>
        <w:rFonts w:ascii="Symbol" w:hAnsi="Symbol"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22" w15:restartNumberingAfterBreak="0">
    <w:nsid w:val="3D326ED9"/>
    <w:multiLevelType w:val="hybridMultilevel"/>
    <w:tmpl w:val="6F848054"/>
    <w:lvl w:ilvl="0" w:tplc="A0766340">
      <w:start w:val="1"/>
      <w:numFmt w:val="bullet"/>
      <w:lvlText w:val=""/>
      <w:lvlJc w:val="left"/>
      <w:pPr>
        <w:tabs>
          <w:tab w:val="num" w:pos="720"/>
        </w:tabs>
        <w:ind w:left="720" w:hanging="360"/>
      </w:pPr>
      <w:rPr>
        <w:rFonts w:ascii="Wingdings" w:hAnsi="Wingdings" w:hint="default"/>
      </w:rPr>
    </w:lvl>
    <w:lvl w:ilvl="1" w:tplc="231C3F78" w:tentative="1">
      <w:start w:val="1"/>
      <w:numFmt w:val="bullet"/>
      <w:lvlText w:val=""/>
      <w:lvlJc w:val="left"/>
      <w:pPr>
        <w:tabs>
          <w:tab w:val="num" w:pos="1440"/>
        </w:tabs>
        <w:ind w:left="1440" w:hanging="360"/>
      </w:pPr>
      <w:rPr>
        <w:rFonts w:ascii="Wingdings" w:hAnsi="Wingdings" w:hint="default"/>
      </w:rPr>
    </w:lvl>
    <w:lvl w:ilvl="2" w:tplc="6E2CFF68" w:tentative="1">
      <w:start w:val="1"/>
      <w:numFmt w:val="bullet"/>
      <w:lvlText w:val=""/>
      <w:lvlJc w:val="left"/>
      <w:pPr>
        <w:tabs>
          <w:tab w:val="num" w:pos="2160"/>
        </w:tabs>
        <w:ind w:left="2160" w:hanging="360"/>
      </w:pPr>
      <w:rPr>
        <w:rFonts w:ascii="Wingdings" w:hAnsi="Wingdings" w:hint="default"/>
      </w:rPr>
    </w:lvl>
    <w:lvl w:ilvl="3" w:tplc="C1A8CE40" w:tentative="1">
      <w:start w:val="1"/>
      <w:numFmt w:val="bullet"/>
      <w:lvlText w:val=""/>
      <w:lvlJc w:val="left"/>
      <w:pPr>
        <w:tabs>
          <w:tab w:val="num" w:pos="2880"/>
        </w:tabs>
        <w:ind w:left="2880" w:hanging="360"/>
      </w:pPr>
      <w:rPr>
        <w:rFonts w:ascii="Wingdings" w:hAnsi="Wingdings" w:hint="default"/>
      </w:rPr>
    </w:lvl>
    <w:lvl w:ilvl="4" w:tplc="07DCE8F0" w:tentative="1">
      <w:start w:val="1"/>
      <w:numFmt w:val="bullet"/>
      <w:lvlText w:val=""/>
      <w:lvlJc w:val="left"/>
      <w:pPr>
        <w:tabs>
          <w:tab w:val="num" w:pos="3600"/>
        </w:tabs>
        <w:ind w:left="3600" w:hanging="360"/>
      </w:pPr>
      <w:rPr>
        <w:rFonts w:ascii="Wingdings" w:hAnsi="Wingdings" w:hint="default"/>
      </w:rPr>
    </w:lvl>
    <w:lvl w:ilvl="5" w:tplc="FA0408F4" w:tentative="1">
      <w:start w:val="1"/>
      <w:numFmt w:val="bullet"/>
      <w:lvlText w:val=""/>
      <w:lvlJc w:val="left"/>
      <w:pPr>
        <w:tabs>
          <w:tab w:val="num" w:pos="4320"/>
        </w:tabs>
        <w:ind w:left="4320" w:hanging="360"/>
      </w:pPr>
      <w:rPr>
        <w:rFonts w:ascii="Wingdings" w:hAnsi="Wingdings" w:hint="default"/>
      </w:rPr>
    </w:lvl>
    <w:lvl w:ilvl="6" w:tplc="C02E5B24" w:tentative="1">
      <w:start w:val="1"/>
      <w:numFmt w:val="bullet"/>
      <w:lvlText w:val=""/>
      <w:lvlJc w:val="left"/>
      <w:pPr>
        <w:tabs>
          <w:tab w:val="num" w:pos="5040"/>
        </w:tabs>
        <w:ind w:left="5040" w:hanging="360"/>
      </w:pPr>
      <w:rPr>
        <w:rFonts w:ascii="Wingdings" w:hAnsi="Wingdings" w:hint="default"/>
      </w:rPr>
    </w:lvl>
    <w:lvl w:ilvl="7" w:tplc="E7E4A430" w:tentative="1">
      <w:start w:val="1"/>
      <w:numFmt w:val="bullet"/>
      <w:lvlText w:val=""/>
      <w:lvlJc w:val="left"/>
      <w:pPr>
        <w:tabs>
          <w:tab w:val="num" w:pos="5760"/>
        </w:tabs>
        <w:ind w:left="5760" w:hanging="360"/>
      </w:pPr>
      <w:rPr>
        <w:rFonts w:ascii="Wingdings" w:hAnsi="Wingdings" w:hint="default"/>
      </w:rPr>
    </w:lvl>
    <w:lvl w:ilvl="8" w:tplc="5AB2D07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155D3C"/>
    <w:multiLevelType w:val="hybridMultilevel"/>
    <w:tmpl w:val="0448AE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23E022D"/>
    <w:multiLevelType w:val="hybridMultilevel"/>
    <w:tmpl w:val="43AA2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5F7D38"/>
    <w:multiLevelType w:val="hybridMultilevel"/>
    <w:tmpl w:val="9D6E0668"/>
    <w:lvl w:ilvl="0" w:tplc="04190001">
      <w:start w:val="1"/>
      <w:numFmt w:val="bullet"/>
      <w:lvlText w:val=""/>
      <w:lvlJc w:val="left"/>
      <w:pPr>
        <w:ind w:left="720" w:hanging="360"/>
      </w:pPr>
      <w:rPr>
        <w:rFonts w:ascii="Symbol" w:hAnsi="Symbol" w:hint="default"/>
      </w:rPr>
    </w:lvl>
    <w:lvl w:ilvl="1" w:tplc="38881BFA">
      <w:numFmt w:val="bullet"/>
      <w:lvlText w:val="•"/>
      <w:lvlJc w:val="left"/>
      <w:pPr>
        <w:ind w:left="1440" w:hanging="36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6A44BA3"/>
    <w:multiLevelType w:val="hybridMultilevel"/>
    <w:tmpl w:val="1A823810"/>
    <w:lvl w:ilvl="0" w:tplc="A7FE579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1D2453"/>
    <w:multiLevelType w:val="hybridMultilevel"/>
    <w:tmpl w:val="5E86CA98"/>
    <w:lvl w:ilvl="0" w:tplc="982E975E">
      <w:start w:val="1"/>
      <w:numFmt w:val="bullet"/>
      <w:lvlText w:val="•"/>
      <w:lvlJc w:val="left"/>
      <w:pPr>
        <w:ind w:left="1080" w:hanging="360"/>
      </w:pPr>
      <w:rPr>
        <w:rFonts w:ascii="Futura PT Book" w:hAnsi="Futura PT Book"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A816970"/>
    <w:multiLevelType w:val="hybridMultilevel"/>
    <w:tmpl w:val="990AA552"/>
    <w:lvl w:ilvl="0" w:tplc="60507C14">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AB54D2E"/>
    <w:multiLevelType w:val="hybridMultilevel"/>
    <w:tmpl w:val="301603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4F053314"/>
    <w:multiLevelType w:val="hybridMultilevel"/>
    <w:tmpl w:val="A238C1A2"/>
    <w:lvl w:ilvl="0" w:tplc="D924E1EA">
      <w:start w:val="1"/>
      <w:numFmt w:val="bullet"/>
      <w:lvlText w:val=""/>
      <w:lvlJc w:val="left"/>
      <w:pPr>
        <w:tabs>
          <w:tab w:val="num" w:pos="720"/>
        </w:tabs>
        <w:ind w:left="720" w:hanging="360"/>
      </w:pPr>
      <w:rPr>
        <w:rFonts w:ascii="Wingdings" w:hAnsi="Wingdings" w:hint="default"/>
      </w:rPr>
    </w:lvl>
    <w:lvl w:ilvl="1" w:tplc="73AABEDA" w:tentative="1">
      <w:start w:val="1"/>
      <w:numFmt w:val="bullet"/>
      <w:lvlText w:val=""/>
      <w:lvlJc w:val="left"/>
      <w:pPr>
        <w:tabs>
          <w:tab w:val="num" w:pos="1440"/>
        </w:tabs>
        <w:ind w:left="1440" w:hanging="360"/>
      </w:pPr>
      <w:rPr>
        <w:rFonts w:ascii="Wingdings" w:hAnsi="Wingdings" w:hint="default"/>
      </w:rPr>
    </w:lvl>
    <w:lvl w:ilvl="2" w:tplc="5ADE5082" w:tentative="1">
      <w:start w:val="1"/>
      <w:numFmt w:val="bullet"/>
      <w:lvlText w:val=""/>
      <w:lvlJc w:val="left"/>
      <w:pPr>
        <w:tabs>
          <w:tab w:val="num" w:pos="2160"/>
        </w:tabs>
        <w:ind w:left="2160" w:hanging="360"/>
      </w:pPr>
      <w:rPr>
        <w:rFonts w:ascii="Wingdings" w:hAnsi="Wingdings" w:hint="default"/>
      </w:rPr>
    </w:lvl>
    <w:lvl w:ilvl="3" w:tplc="23E205E8" w:tentative="1">
      <w:start w:val="1"/>
      <w:numFmt w:val="bullet"/>
      <w:lvlText w:val=""/>
      <w:lvlJc w:val="left"/>
      <w:pPr>
        <w:tabs>
          <w:tab w:val="num" w:pos="2880"/>
        </w:tabs>
        <w:ind w:left="2880" w:hanging="360"/>
      </w:pPr>
      <w:rPr>
        <w:rFonts w:ascii="Wingdings" w:hAnsi="Wingdings" w:hint="default"/>
      </w:rPr>
    </w:lvl>
    <w:lvl w:ilvl="4" w:tplc="03E0EED4" w:tentative="1">
      <w:start w:val="1"/>
      <w:numFmt w:val="bullet"/>
      <w:lvlText w:val=""/>
      <w:lvlJc w:val="left"/>
      <w:pPr>
        <w:tabs>
          <w:tab w:val="num" w:pos="3600"/>
        </w:tabs>
        <w:ind w:left="3600" w:hanging="360"/>
      </w:pPr>
      <w:rPr>
        <w:rFonts w:ascii="Wingdings" w:hAnsi="Wingdings" w:hint="default"/>
      </w:rPr>
    </w:lvl>
    <w:lvl w:ilvl="5" w:tplc="CD023F22" w:tentative="1">
      <w:start w:val="1"/>
      <w:numFmt w:val="bullet"/>
      <w:lvlText w:val=""/>
      <w:lvlJc w:val="left"/>
      <w:pPr>
        <w:tabs>
          <w:tab w:val="num" w:pos="4320"/>
        </w:tabs>
        <w:ind w:left="4320" w:hanging="360"/>
      </w:pPr>
      <w:rPr>
        <w:rFonts w:ascii="Wingdings" w:hAnsi="Wingdings" w:hint="default"/>
      </w:rPr>
    </w:lvl>
    <w:lvl w:ilvl="6" w:tplc="6BF0607C" w:tentative="1">
      <w:start w:val="1"/>
      <w:numFmt w:val="bullet"/>
      <w:lvlText w:val=""/>
      <w:lvlJc w:val="left"/>
      <w:pPr>
        <w:tabs>
          <w:tab w:val="num" w:pos="5040"/>
        </w:tabs>
        <w:ind w:left="5040" w:hanging="360"/>
      </w:pPr>
      <w:rPr>
        <w:rFonts w:ascii="Wingdings" w:hAnsi="Wingdings" w:hint="default"/>
      </w:rPr>
    </w:lvl>
    <w:lvl w:ilvl="7" w:tplc="E7F8A6B8" w:tentative="1">
      <w:start w:val="1"/>
      <w:numFmt w:val="bullet"/>
      <w:lvlText w:val=""/>
      <w:lvlJc w:val="left"/>
      <w:pPr>
        <w:tabs>
          <w:tab w:val="num" w:pos="5760"/>
        </w:tabs>
        <w:ind w:left="5760" w:hanging="360"/>
      </w:pPr>
      <w:rPr>
        <w:rFonts w:ascii="Wingdings" w:hAnsi="Wingdings" w:hint="default"/>
      </w:rPr>
    </w:lvl>
    <w:lvl w:ilvl="8" w:tplc="7B16839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47794B"/>
    <w:multiLevelType w:val="hybridMultilevel"/>
    <w:tmpl w:val="10F28784"/>
    <w:lvl w:ilvl="0" w:tplc="691813D4">
      <w:start w:val="1"/>
      <w:numFmt w:val="bullet"/>
      <w:lvlText w:val=""/>
      <w:lvlJc w:val="left"/>
      <w:pPr>
        <w:tabs>
          <w:tab w:val="num" w:pos="720"/>
        </w:tabs>
        <w:ind w:left="720" w:hanging="360"/>
      </w:pPr>
      <w:rPr>
        <w:rFonts w:ascii="Wingdings" w:hAnsi="Wingdings" w:hint="default"/>
      </w:rPr>
    </w:lvl>
    <w:lvl w:ilvl="1" w:tplc="23E43CC8" w:tentative="1">
      <w:start w:val="1"/>
      <w:numFmt w:val="bullet"/>
      <w:lvlText w:val=""/>
      <w:lvlJc w:val="left"/>
      <w:pPr>
        <w:tabs>
          <w:tab w:val="num" w:pos="1440"/>
        </w:tabs>
        <w:ind w:left="1440" w:hanging="360"/>
      </w:pPr>
      <w:rPr>
        <w:rFonts w:ascii="Wingdings" w:hAnsi="Wingdings" w:hint="default"/>
      </w:rPr>
    </w:lvl>
    <w:lvl w:ilvl="2" w:tplc="47CCD52C" w:tentative="1">
      <w:start w:val="1"/>
      <w:numFmt w:val="bullet"/>
      <w:lvlText w:val=""/>
      <w:lvlJc w:val="left"/>
      <w:pPr>
        <w:tabs>
          <w:tab w:val="num" w:pos="2160"/>
        </w:tabs>
        <w:ind w:left="2160" w:hanging="360"/>
      </w:pPr>
      <w:rPr>
        <w:rFonts w:ascii="Wingdings" w:hAnsi="Wingdings" w:hint="default"/>
      </w:rPr>
    </w:lvl>
    <w:lvl w:ilvl="3" w:tplc="8C3A1E66" w:tentative="1">
      <w:start w:val="1"/>
      <w:numFmt w:val="bullet"/>
      <w:lvlText w:val=""/>
      <w:lvlJc w:val="left"/>
      <w:pPr>
        <w:tabs>
          <w:tab w:val="num" w:pos="2880"/>
        </w:tabs>
        <w:ind w:left="2880" w:hanging="360"/>
      </w:pPr>
      <w:rPr>
        <w:rFonts w:ascii="Wingdings" w:hAnsi="Wingdings" w:hint="default"/>
      </w:rPr>
    </w:lvl>
    <w:lvl w:ilvl="4" w:tplc="6E52BF7C" w:tentative="1">
      <w:start w:val="1"/>
      <w:numFmt w:val="bullet"/>
      <w:lvlText w:val=""/>
      <w:lvlJc w:val="left"/>
      <w:pPr>
        <w:tabs>
          <w:tab w:val="num" w:pos="3600"/>
        </w:tabs>
        <w:ind w:left="3600" w:hanging="360"/>
      </w:pPr>
      <w:rPr>
        <w:rFonts w:ascii="Wingdings" w:hAnsi="Wingdings" w:hint="default"/>
      </w:rPr>
    </w:lvl>
    <w:lvl w:ilvl="5" w:tplc="7A14C31C" w:tentative="1">
      <w:start w:val="1"/>
      <w:numFmt w:val="bullet"/>
      <w:lvlText w:val=""/>
      <w:lvlJc w:val="left"/>
      <w:pPr>
        <w:tabs>
          <w:tab w:val="num" w:pos="4320"/>
        </w:tabs>
        <w:ind w:left="4320" w:hanging="360"/>
      </w:pPr>
      <w:rPr>
        <w:rFonts w:ascii="Wingdings" w:hAnsi="Wingdings" w:hint="default"/>
      </w:rPr>
    </w:lvl>
    <w:lvl w:ilvl="6" w:tplc="C1545CC4" w:tentative="1">
      <w:start w:val="1"/>
      <w:numFmt w:val="bullet"/>
      <w:lvlText w:val=""/>
      <w:lvlJc w:val="left"/>
      <w:pPr>
        <w:tabs>
          <w:tab w:val="num" w:pos="5040"/>
        </w:tabs>
        <w:ind w:left="5040" w:hanging="360"/>
      </w:pPr>
      <w:rPr>
        <w:rFonts w:ascii="Wingdings" w:hAnsi="Wingdings" w:hint="default"/>
      </w:rPr>
    </w:lvl>
    <w:lvl w:ilvl="7" w:tplc="27EE35AE" w:tentative="1">
      <w:start w:val="1"/>
      <w:numFmt w:val="bullet"/>
      <w:lvlText w:val=""/>
      <w:lvlJc w:val="left"/>
      <w:pPr>
        <w:tabs>
          <w:tab w:val="num" w:pos="5760"/>
        </w:tabs>
        <w:ind w:left="5760" w:hanging="360"/>
      </w:pPr>
      <w:rPr>
        <w:rFonts w:ascii="Wingdings" w:hAnsi="Wingdings" w:hint="default"/>
      </w:rPr>
    </w:lvl>
    <w:lvl w:ilvl="8" w:tplc="9B26A1C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1A67EE"/>
    <w:multiLevelType w:val="hybridMultilevel"/>
    <w:tmpl w:val="43AA2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2C30FE"/>
    <w:multiLevelType w:val="hybridMultilevel"/>
    <w:tmpl w:val="410615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5A0A097C"/>
    <w:multiLevelType w:val="hybridMultilevel"/>
    <w:tmpl w:val="0456BFCA"/>
    <w:lvl w:ilvl="0" w:tplc="5ECE5F56">
      <w:start w:val="1"/>
      <w:numFmt w:val="bullet"/>
      <w:lvlText w:val=""/>
      <w:lvlJc w:val="left"/>
      <w:pPr>
        <w:tabs>
          <w:tab w:val="num" w:pos="720"/>
        </w:tabs>
        <w:ind w:left="720" w:hanging="360"/>
      </w:pPr>
      <w:rPr>
        <w:rFonts w:ascii="Wingdings" w:hAnsi="Wingdings" w:hint="default"/>
      </w:rPr>
    </w:lvl>
    <w:lvl w:ilvl="1" w:tplc="C57234D0" w:tentative="1">
      <w:start w:val="1"/>
      <w:numFmt w:val="bullet"/>
      <w:lvlText w:val=""/>
      <w:lvlJc w:val="left"/>
      <w:pPr>
        <w:tabs>
          <w:tab w:val="num" w:pos="1440"/>
        </w:tabs>
        <w:ind w:left="1440" w:hanging="360"/>
      </w:pPr>
      <w:rPr>
        <w:rFonts w:ascii="Wingdings" w:hAnsi="Wingdings" w:hint="default"/>
      </w:rPr>
    </w:lvl>
    <w:lvl w:ilvl="2" w:tplc="9F0C1454" w:tentative="1">
      <w:start w:val="1"/>
      <w:numFmt w:val="bullet"/>
      <w:lvlText w:val=""/>
      <w:lvlJc w:val="left"/>
      <w:pPr>
        <w:tabs>
          <w:tab w:val="num" w:pos="2160"/>
        </w:tabs>
        <w:ind w:left="2160" w:hanging="360"/>
      </w:pPr>
      <w:rPr>
        <w:rFonts w:ascii="Wingdings" w:hAnsi="Wingdings" w:hint="default"/>
      </w:rPr>
    </w:lvl>
    <w:lvl w:ilvl="3" w:tplc="35288848" w:tentative="1">
      <w:start w:val="1"/>
      <w:numFmt w:val="bullet"/>
      <w:lvlText w:val=""/>
      <w:lvlJc w:val="left"/>
      <w:pPr>
        <w:tabs>
          <w:tab w:val="num" w:pos="2880"/>
        </w:tabs>
        <w:ind w:left="2880" w:hanging="360"/>
      </w:pPr>
      <w:rPr>
        <w:rFonts w:ascii="Wingdings" w:hAnsi="Wingdings" w:hint="default"/>
      </w:rPr>
    </w:lvl>
    <w:lvl w:ilvl="4" w:tplc="C55292CE" w:tentative="1">
      <w:start w:val="1"/>
      <w:numFmt w:val="bullet"/>
      <w:lvlText w:val=""/>
      <w:lvlJc w:val="left"/>
      <w:pPr>
        <w:tabs>
          <w:tab w:val="num" w:pos="3600"/>
        </w:tabs>
        <w:ind w:left="3600" w:hanging="360"/>
      </w:pPr>
      <w:rPr>
        <w:rFonts w:ascii="Wingdings" w:hAnsi="Wingdings" w:hint="default"/>
      </w:rPr>
    </w:lvl>
    <w:lvl w:ilvl="5" w:tplc="62C44CE8" w:tentative="1">
      <w:start w:val="1"/>
      <w:numFmt w:val="bullet"/>
      <w:lvlText w:val=""/>
      <w:lvlJc w:val="left"/>
      <w:pPr>
        <w:tabs>
          <w:tab w:val="num" w:pos="4320"/>
        </w:tabs>
        <w:ind w:left="4320" w:hanging="360"/>
      </w:pPr>
      <w:rPr>
        <w:rFonts w:ascii="Wingdings" w:hAnsi="Wingdings" w:hint="default"/>
      </w:rPr>
    </w:lvl>
    <w:lvl w:ilvl="6" w:tplc="D8049198" w:tentative="1">
      <w:start w:val="1"/>
      <w:numFmt w:val="bullet"/>
      <w:lvlText w:val=""/>
      <w:lvlJc w:val="left"/>
      <w:pPr>
        <w:tabs>
          <w:tab w:val="num" w:pos="5040"/>
        </w:tabs>
        <w:ind w:left="5040" w:hanging="360"/>
      </w:pPr>
      <w:rPr>
        <w:rFonts w:ascii="Wingdings" w:hAnsi="Wingdings" w:hint="default"/>
      </w:rPr>
    </w:lvl>
    <w:lvl w:ilvl="7" w:tplc="D9288A40" w:tentative="1">
      <w:start w:val="1"/>
      <w:numFmt w:val="bullet"/>
      <w:lvlText w:val=""/>
      <w:lvlJc w:val="left"/>
      <w:pPr>
        <w:tabs>
          <w:tab w:val="num" w:pos="5760"/>
        </w:tabs>
        <w:ind w:left="5760" w:hanging="360"/>
      </w:pPr>
      <w:rPr>
        <w:rFonts w:ascii="Wingdings" w:hAnsi="Wingdings" w:hint="default"/>
      </w:rPr>
    </w:lvl>
    <w:lvl w:ilvl="8" w:tplc="32AC7FD0"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4466D7"/>
    <w:multiLevelType w:val="hybridMultilevel"/>
    <w:tmpl w:val="2438FC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07E16AE"/>
    <w:multiLevelType w:val="hybridMultilevel"/>
    <w:tmpl w:val="812A8CEC"/>
    <w:lvl w:ilvl="0" w:tplc="A498D3FA">
      <w:start w:val="1"/>
      <w:numFmt w:val="bullet"/>
      <w:lvlText w:val=""/>
      <w:lvlJc w:val="left"/>
      <w:pPr>
        <w:tabs>
          <w:tab w:val="num" w:pos="720"/>
        </w:tabs>
        <w:ind w:left="720" w:hanging="360"/>
      </w:pPr>
      <w:rPr>
        <w:rFonts w:ascii="Wingdings" w:hAnsi="Wingdings" w:hint="default"/>
      </w:rPr>
    </w:lvl>
    <w:lvl w:ilvl="1" w:tplc="9E1AC4D4" w:tentative="1">
      <w:start w:val="1"/>
      <w:numFmt w:val="bullet"/>
      <w:lvlText w:val=""/>
      <w:lvlJc w:val="left"/>
      <w:pPr>
        <w:tabs>
          <w:tab w:val="num" w:pos="1440"/>
        </w:tabs>
        <w:ind w:left="1440" w:hanging="360"/>
      </w:pPr>
      <w:rPr>
        <w:rFonts w:ascii="Wingdings" w:hAnsi="Wingdings" w:hint="default"/>
      </w:rPr>
    </w:lvl>
    <w:lvl w:ilvl="2" w:tplc="7DA6EE9A" w:tentative="1">
      <w:start w:val="1"/>
      <w:numFmt w:val="bullet"/>
      <w:lvlText w:val=""/>
      <w:lvlJc w:val="left"/>
      <w:pPr>
        <w:tabs>
          <w:tab w:val="num" w:pos="2160"/>
        </w:tabs>
        <w:ind w:left="2160" w:hanging="360"/>
      </w:pPr>
      <w:rPr>
        <w:rFonts w:ascii="Wingdings" w:hAnsi="Wingdings" w:hint="default"/>
      </w:rPr>
    </w:lvl>
    <w:lvl w:ilvl="3" w:tplc="2BF25032" w:tentative="1">
      <w:start w:val="1"/>
      <w:numFmt w:val="bullet"/>
      <w:lvlText w:val=""/>
      <w:lvlJc w:val="left"/>
      <w:pPr>
        <w:tabs>
          <w:tab w:val="num" w:pos="2880"/>
        </w:tabs>
        <w:ind w:left="2880" w:hanging="360"/>
      </w:pPr>
      <w:rPr>
        <w:rFonts w:ascii="Wingdings" w:hAnsi="Wingdings" w:hint="default"/>
      </w:rPr>
    </w:lvl>
    <w:lvl w:ilvl="4" w:tplc="E2FC842C" w:tentative="1">
      <w:start w:val="1"/>
      <w:numFmt w:val="bullet"/>
      <w:lvlText w:val=""/>
      <w:lvlJc w:val="left"/>
      <w:pPr>
        <w:tabs>
          <w:tab w:val="num" w:pos="3600"/>
        </w:tabs>
        <w:ind w:left="3600" w:hanging="360"/>
      </w:pPr>
      <w:rPr>
        <w:rFonts w:ascii="Wingdings" w:hAnsi="Wingdings" w:hint="default"/>
      </w:rPr>
    </w:lvl>
    <w:lvl w:ilvl="5" w:tplc="291C897E" w:tentative="1">
      <w:start w:val="1"/>
      <w:numFmt w:val="bullet"/>
      <w:lvlText w:val=""/>
      <w:lvlJc w:val="left"/>
      <w:pPr>
        <w:tabs>
          <w:tab w:val="num" w:pos="4320"/>
        </w:tabs>
        <w:ind w:left="4320" w:hanging="360"/>
      </w:pPr>
      <w:rPr>
        <w:rFonts w:ascii="Wingdings" w:hAnsi="Wingdings" w:hint="default"/>
      </w:rPr>
    </w:lvl>
    <w:lvl w:ilvl="6" w:tplc="2E086724" w:tentative="1">
      <w:start w:val="1"/>
      <w:numFmt w:val="bullet"/>
      <w:lvlText w:val=""/>
      <w:lvlJc w:val="left"/>
      <w:pPr>
        <w:tabs>
          <w:tab w:val="num" w:pos="5040"/>
        </w:tabs>
        <w:ind w:left="5040" w:hanging="360"/>
      </w:pPr>
      <w:rPr>
        <w:rFonts w:ascii="Wingdings" w:hAnsi="Wingdings" w:hint="default"/>
      </w:rPr>
    </w:lvl>
    <w:lvl w:ilvl="7" w:tplc="3446B150" w:tentative="1">
      <w:start w:val="1"/>
      <w:numFmt w:val="bullet"/>
      <w:lvlText w:val=""/>
      <w:lvlJc w:val="left"/>
      <w:pPr>
        <w:tabs>
          <w:tab w:val="num" w:pos="5760"/>
        </w:tabs>
        <w:ind w:left="5760" w:hanging="360"/>
      </w:pPr>
      <w:rPr>
        <w:rFonts w:ascii="Wingdings" w:hAnsi="Wingdings" w:hint="default"/>
      </w:rPr>
    </w:lvl>
    <w:lvl w:ilvl="8" w:tplc="FF8A010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1A4789"/>
    <w:multiLevelType w:val="hybridMultilevel"/>
    <w:tmpl w:val="4D680682"/>
    <w:lvl w:ilvl="0" w:tplc="A7FE579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A2D0B8B"/>
    <w:multiLevelType w:val="hybridMultilevel"/>
    <w:tmpl w:val="F54C24E0"/>
    <w:lvl w:ilvl="0" w:tplc="317E2438">
      <w:start w:val="1"/>
      <w:numFmt w:val="bullet"/>
      <w:lvlText w:val=""/>
      <w:lvlJc w:val="left"/>
      <w:pPr>
        <w:tabs>
          <w:tab w:val="num" w:pos="720"/>
        </w:tabs>
        <w:ind w:left="720" w:hanging="360"/>
      </w:pPr>
      <w:rPr>
        <w:rFonts w:ascii="Wingdings" w:hAnsi="Wingdings" w:hint="default"/>
      </w:rPr>
    </w:lvl>
    <w:lvl w:ilvl="1" w:tplc="D338B7A0" w:tentative="1">
      <w:start w:val="1"/>
      <w:numFmt w:val="bullet"/>
      <w:lvlText w:val=""/>
      <w:lvlJc w:val="left"/>
      <w:pPr>
        <w:tabs>
          <w:tab w:val="num" w:pos="1440"/>
        </w:tabs>
        <w:ind w:left="1440" w:hanging="360"/>
      </w:pPr>
      <w:rPr>
        <w:rFonts w:ascii="Wingdings" w:hAnsi="Wingdings" w:hint="default"/>
      </w:rPr>
    </w:lvl>
    <w:lvl w:ilvl="2" w:tplc="F3AA7B5A" w:tentative="1">
      <w:start w:val="1"/>
      <w:numFmt w:val="bullet"/>
      <w:lvlText w:val=""/>
      <w:lvlJc w:val="left"/>
      <w:pPr>
        <w:tabs>
          <w:tab w:val="num" w:pos="2160"/>
        </w:tabs>
        <w:ind w:left="2160" w:hanging="360"/>
      </w:pPr>
      <w:rPr>
        <w:rFonts w:ascii="Wingdings" w:hAnsi="Wingdings" w:hint="default"/>
      </w:rPr>
    </w:lvl>
    <w:lvl w:ilvl="3" w:tplc="BE24EE64" w:tentative="1">
      <w:start w:val="1"/>
      <w:numFmt w:val="bullet"/>
      <w:lvlText w:val=""/>
      <w:lvlJc w:val="left"/>
      <w:pPr>
        <w:tabs>
          <w:tab w:val="num" w:pos="2880"/>
        </w:tabs>
        <w:ind w:left="2880" w:hanging="360"/>
      </w:pPr>
      <w:rPr>
        <w:rFonts w:ascii="Wingdings" w:hAnsi="Wingdings" w:hint="default"/>
      </w:rPr>
    </w:lvl>
    <w:lvl w:ilvl="4" w:tplc="FDAC7052" w:tentative="1">
      <w:start w:val="1"/>
      <w:numFmt w:val="bullet"/>
      <w:lvlText w:val=""/>
      <w:lvlJc w:val="left"/>
      <w:pPr>
        <w:tabs>
          <w:tab w:val="num" w:pos="3600"/>
        </w:tabs>
        <w:ind w:left="3600" w:hanging="360"/>
      </w:pPr>
      <w:rPr>
        <w:rFonts w:ascii="Wingdings" w:hAnsi="Wingdings" w:hint="default"/>
      </w:rPr>
    </w:lvl>
    <w:lvl w:ilvl="5" w:tplc="9BDA66BC" w:tentative="1">
      <w:start w:val="1"/>
      <w:numFmt w:val="bullet"/>
      <w:lvlText w:val=""/>
      <w:lvlJc w:val="left"/>
      <w:pPr>
        <w:tabs>
          <w:tab w:val="num" w:pos="4320"/>
        </w:tabs>
        <w:ind w:left="4320" w:hanging="360"/>
      </w:pPr>
      <w:rPr>
        <w:rFonts w:ascii="Wingdings" w:hAnsi="Wingdings" w:hint="default"/>
      </w:rPr>
    </w:lvl>
    <w:lvl w:ilvl="6" w:tplc="C578030A" w:tentative="1">
      <w:start w:val="1"/>
      <w:numFmt w:val="bullet"/>
      <w:lvlText w:val=""/>
      <w:lvlJc w:val="left"/>
      <w:pPr>
        <w:tabs>
          <w:tab w:val="num" w:pos="5040"/>
        </w:tabs>
        <w:ind w:left="5040" w:hanging="360"/>
      </w:pPr>
      <w:rPr>
        <w:rFonts w:ascii="Wingdings" w:hAnsi="Wingdings" w:hint="default"/>
      </w:rPr>
    </w:lvl>
    <w:lvl w:ilvl="7" w:tplc="0A4A199E" w:tentative="1">
      <w:start w:val="1"/>
      <w:numFmt w:val="bullet"/>
      <w:lvlText w:val=""/>
      <w:lvlJc w:val="left"/>
      <w:pPr>
        <w:tabs>
          <w:tab w:val="num" w:pos="5760"/>
        </w:tabs>
        <w:ind w:left="5760" w:hanging="360"/>
      </w:pPr>
      <w:rPr>
        <w:rFonts w:ascii="Wingdings" w:hAnsi="Wingdings" w:hint="default"/>
      </w:rPr>
    </w:lvl>
    <w:lvl w:ilvl="8" w:tplc="0E7E69D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9408E9"/>
    <w:multiLevelType w:val="hybridMultilevel"/>
    <w:tmpl w:val="2C7C0C62"/>
    <w:lvl w:ilvl="0" w:tplc="982E975E">
      <w:start w:val="1"/>
      <w:numFmt w:val="bullet"/>
      <w:lvlText w:val="•"/>
      <w:lvlJc w:val="left"/>
      <w:pPr>
        <w:ind w:left="1080" w:hanging="360"/>
      </w:pPr>
      <w:rPr>
        <w:rFonts w:ascii="Futura PT Book" w:hAnsi="Futura PT Book"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6E201400"/>
    <w:multiLevelType w:val="hybridMultilevel"/>
    <w:tmpl w:val="CCF4698E"/>
    <w:lvl w:ilvl="0" w:tplc="0419000D">
      <w:start w:val="1"/>
      <w:numFmt w:val="bullet"/>
      <w:lvlText w:val=""/>
      <w:lvlJc w:val="left"/>
      <w:pPr>
        <w:ind w:left="720" w:hanging="360"/>
      </w:pPr>
      <w:rPr>
        <w:rFonts w:ascii="Wingdings" w:hAnsi="Wingdings" w:hint="default"/>
      </w:rPr>
    </w:lvl>
    <w:lvl w:ilvl="1" w:tplc="982E975E">
      <w:start w:val="1"/>
      <w:numFmt w:val="bullet"/>
      <w:lvlText w:val="•"/>
      <w:lvlJc w:val="left"/>
      <w:pPr>
        <w:ind w:left="1440" w:hanging="360"/>
      </w:pPr>
      <w:rPr>
        <w:rFonts w:ascii="Futura PT Book" w:hAnsi="Futura PT Book"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6B229C"/>
    <w:multiLevelType w:val="hybridMultilevel"/>
    <w:tmpl w:val="C8EEE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5419A1"/>
    <w:multiLevelType w:val="hybridMultilevel"/>
    <w:tmpl w:val="BE101642"/>
    <w:lvl w:ilvl="0" w:tplc="D7FEC8B8">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2B364D"/>
    <w:multiLevelType w:val="hybridMultilevel"/>
    <w:tmpl w:val="E168E4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735545DE"/>
    <w:multiLevelType w:val="hybridMultilevel"/>
    <w:tmpl w:val="CF5ECD54"/>
    <w:lvl w:ilvl="0" w:tplc="A7FE579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5160CB6"/>
    <w:multiLevelType w:val="hybridMultilevel"/>
    <w:tmpl w:val="A1D602B8"/>
    <w:lvl w:ilvl="0" w:tplc="89BEA9FA">
      <w:start w:val="1"/>
      <w:numFmt w:val="bullet"/>
      <w:lvlText w:val=""/>
      <w:lvlJc w:val="left"/>
      <w:pPr>
        <w:tabs>
          <w:tab w:val="num" w:pos="720"/>
        </w:tabs>
        <w:ind w:left="720" w:hanging="360"/>
      </w:pPr>
      <w:rPr>
        <w:rFonts w:ascii="Wingdings" w:hAnsi="Wingdings" w:hint="default"/>
      </w:rPr>
    </w:lvl>
    <w:lvl w:ilvl="1" w:tplc="615C5FCE" w:tentative="1">
      <w:start w:val="1"/>
      <w:numFmt w:val="bullet"/>
      <w:lvlText w:val=""/>
      <w:lvlJc w:val="left"/>
      <w:pPr>
        <w:tabs>
          <w:tab w:val="num" w:pos="1440"/>
        </w:tabs>
        <w:ind w:left="1440" w:hanging="360"/>
      </w:pPr>
      <w:rPr>
        <w:rFonts w:ascii="Wingdings" w:hAnsi="Wingdings" w:hint="default"/>
      </w:rPr>
    </w:lvl>
    <w:lvl w:ilvl="2" w:tplc="D34A7514" w:tentative="1">
      <w:start w:val="1"/>
      <w:numFmt w:val="bullet"/>
      <w:lvlText w:val=""/>
      <w:lvlJc w:val="left"/>
      <w:pPr>
        <w:tabs>
          <w:tab w:val="num" w:pos="2160"/>
        </w:tabs>
        <w:ind w:left="2160" w:hanging="360"/>
      </w:pPr>
      <w:rPr>
        <w:rFonts w:ascii="Wingdings" w:hAnsi="Wingdings" w:hint="default"/>
      </w:rPr>
    </w:lvl>
    <w:lvl w:ilvl="3" w:tplc="FF0AC2B4" w:tentative="1">
      <w:start w:val="1"/>
      <w:numFmt w:val="bullet"/>
      <w:lvlText w:val=""/>
      <w:lvlJc w:val="left"/>
      <w:pPr>
        <w:tabs>
          <w:tab w:val="num" w:pos="2880"/>
        </w:tabs>
        <w:ind w:left="2880" w:hanging="360"/>
      </w:pPr>
      <w:rPr>
        <w:rFonts w:ascii="Wingdings" w:hAnsi="Wingdings" w:hint="default"/>
      </w:rPr>
    </w:lvl>
    <w:lvl w:ilvl="4" w:tplc="148ED906" w:tentative="1">
      <w:start w:val="1"/>
      <w:numFmt w:val="bullet"/>
      <w:lvlText w:val=""/>
      <w:lvlJc w:val="left"/>
      <w:pPr>
        <w:tabs>
          <w:tab w:val="num" w:pos="3600"/>
        </w:tabs>
        <w:ind w:left="3600" w:hanging="360"/>
      </w:pPr>
      <w:rPr>
        <w:rFonts w:ascii="Wingdings" w:hAnsi="Wingdings" w:hint="default"/>
      </w:rPr>
    </w:lvl>
    <w:lvl w:ilvl="5" w:tplc="41AE29EA" w:tentative="1">
      <w:start w:val="1"/>
      <w:numFmt w:val="bullet"/>
      <w:lvlText w:val=""/>
      <w:lvlJc w:val="left"/>
      <w:pPr>
        <w:tabs>
          <w:tab w:val="num" w:pos="4320"/>
        </w:tabs>
        <w:ind w:left="4320" w:hanging="360"/>
      </w:pPr>
      <w:rPr>
        <w:rFonts w:ascii="Wingdings" w:hAnsi="Wingdings" w:hint="default"/>
      </w:rPr>
    </w:lvl>
    <w:lvl w:ilvl="6" w:tplc="5C06C19E" w:tentative="1">
      <w:start w:val="1"/>
      <w:numFmt w:val="bullet"/>
      <w:lvlText w:val=""/>
      <w:lvlJc w:val="left"/>
      <w:pPr>
        <w:tabs>
          <w:tab w:val="num" w:pos="5040"/>
        </w:tabs>
        <w:ind w:left="5040" w:hanging="360"/>
      </w:pPr>
      <w:rPr>
        <w:rFonts w:ascii="Wingdings" w:hAnsi="Wingdings" w:hint="default"/>
      </w:rPr>
    </w:lvl>
    <w:lvl w:ilvl="7" w:tplc="8084B02E" w:tentative="1">
      <w:start w:val="1"/>
      <w:numFmt w:val="bullet"/>
      <w:lvlText w:val=""/>
      <w:lvlJc w:val="left"/>
      <w:pPr>
        <w:tabs>
          <w:tab w:val="num" w:pos="5760"/>
        </w:tabs>
        <w:ind w:left="5760" w:hanging="360"/>
      </w:pPr>
      <w:rPr>
        <w:rFonts w:ascii="Wingdings" w:hAnsi="Wingdings" w:hint="default"/>
      </w:rPr>
    </w:lvl>
    <w:lvl w:ilvl="8" w:tplc="53C4F4BE"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981CC1"/>
    <w:multiLevelType w:val="multilevel"/>
    <w:tmpl w:val="2520887A"/>
    <w:lvl w:ilvl="0">
      <w:start w:val="3"/>
      <w:numFmt w:val="decimal"/>
      <w:lvlText w:val="%1."/>
      <w:lvlJc w:val="left"/>
      <w:pPr>
        <w:ind w:left="360" w:hanging="360"/>
      </w:pPr>
      <w:rPr>
        <w:rFonts w:ascii="Times New Roman" w:eastAsia="Times New Roman" w:hAnsi="Times New Roman" w:cs="Times New Roman" w:hint="default"/>
        <w:sz w:val="20"/>
      </w:rPr>
    </w:lvl>
    <w:lvl w:ilvl="1">
      <w:start w:val="1"/>
      <w:numFmt w:val="decimal"/>
      <w:lvlText w:val="%1.%2."/>
      <w:lvlJc w:val="left"/>
      <w:pPr>
        <w:ind w:left="360" w:hanging="360"/>
      </w:pPr>
      <w:rPr>
        <w:rFonts w:ascii="Times New Roman" w:eastAsia="Times New Roman" w:hAnsi="Times New Roman" w:cs="Times New Roman" w:hint="default"/>
        <w:sz w:val="22"/>
        <w:szCs w:val="22"/>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720" w:hanging="72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080" w:hanging="108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440" w:hanging="1440"/>
      </w:pPr>
      <w:rPr>
        <w:rFonts w:ascii="Times New Roman" w:eastAsia="Times New Roman" w:hAnsi="Times New Roman" w:cs="Times New Roman" w:hint="default"/>
        <w:sz w:val="20"/>
      </w:rPr>
    </w:lvl>
    <w:lvl w:ilvl="8">
      <w:start w:val="1"/>
      <w:numFmt w:val="decimal"/>
      <w:lvlText w:val="%1.%2.%3.%4.%5.%6.%7.%8.%9."/>
      <w:lvlJc w:val="left"/>
      <w:pPr>
        <w:ind w:left="1800" w:hanging="1800"/>
      </w:pPr>
      <w:rPr>
        <w:rFonts w:ascii="Times New Roman" w:eastAsia="Times New Roman" w:hAnsi="Times New Roman" w:cs="Times New Roman" w:hint="default"/>
        <w:sz w:val="20"/>
      </w:rPr>
    </w:lvl>
  </w:abstractNum>
  <w:abstractNum w:abstractNumId="47" w15:restartNumberingAfterBreak="0">
    <w:nsid w:val="7AD800CD"/>
    <w:multiLevelType w:val="hybridMultilevel"/>
    <w:tmpl w:val="4A70F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D0B58B1"/>
    <w:multiLevelType w:val="hybridMultilevel"/>
    <w:tmpl w:val="A372FCA6"/>
    <w:lvl w:ilvl="0" w:tplc="A7FE579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5"/>
  </w:num>
  <w:num w:numId="4">
    <w:abstractNumId w:val="26"/>
  </w:num>
  <w:num w:numId="5">
    <w:abstractNumId w:val="48"/>
  </w:num>
  <w:num w:numId="6">
    <w:abstractNumId w:val="37"/>
  </w:num>
  <w:num w:numId="7">
    <w:abstractNumId w:val="7"/>
  </w:num>
  <w:num w:numId="8">
    <w:abstractNumId w:val="10"/>
  </w:num>
  <w:num w:numId="9">
    <w:abstractNumId w:val="44"/>
  </w:num>
  <w:num w:numId="10">
    <w:abstractNumId w:val="15"/>
  </w:num>
  <w:num w:numId="11">
    <w:abstractNumId w:val="28"/>
  </w:num>
  <w:num w:numId="12">
    <w:abstractNumId w:val="47"/>
  </w:num>
  <w:num w:numId="13">
    <w:abstractNumId w:val="20"/>
  </w:num>
  <w:num w:numId="14">
    <w:abstractNumId w:val="2"/>
  </w:num>
  <w:num w:numId="15">
    <w:abstractNumId w:val="38"/>
  </w:num>
  <w:num w:numId="16">
    <w:abstractNumId w:val="11"/>
  </w:num>
  <w:num w:numId="17">
    <w:abstractNumId w:val="31"/>
  </w:num>
  <w:num w:numId="18">
    <w:abstractNumId w:val="36"/>
  </w:num>
  <w:num w:numId="19">
    <w:abstractNumId w:val="45"/>
  </w:num>
  <w:num w:numId="20">
    <w:abstractNumId w:val="30"/>
  </w:num>
  <w:num w:numId="21">
    <w:abstractNumId w:val="34"/>
  </w:num>
  <w:num w:numId="22">
    <w:abstractNumId w:val="17"/>
  </w:num>
  <w:num w:numId="23">
    <w:abstractNumId w:val="22"/>
  </w:num>
  <w:num w:numId="24">
    <w:abstractNumId w:val="3"/>
  </w:num>
  <w:num w:numId="25">
    <w:abstractNumId w:val="19"/>
  </w:num>
  <w:num w:numId="26">
    <w:abstractNumId w:val="14"/>
  </w:num>
  <w:num w:numId="27">
    <w:abstractNumId w:val="9"/>
  </w:num>
  <w:num w:numId="28">
    <w:abstractNumId w:val="33"/>
  </w:num>
  <w:num w:numId="29">
    <w:abstractNumId w:val="29"/>
  </w:num>
  <w:num w:numId="30">
    <w:abstractNumId w:val="1"/>
  </w:num>
  <w:num w:numId="31">
    <w:abstractNumId w:val="6"/>
  </w:num>
  <w:num w:numId="32">
    <w:abstractNumId w:val="41"/>
  </w:num>
  <w:num w:numId="33">
    <w:abstractNumId w:val="0"/>
  </w:num>
  <w:num w:numId="34">
    <w:abstractNumId w:val="32"/>
  </w:num>
  <w:num w:numId="35">
    <w:abstractNumId w:val="24"/>
  </w:num>
  <w:num w:numId="36">
    <w:abstractNumId w:val="12"/>
  </w:num>
  <w:num w:numId="37">
    <w:abstractNumId w:val="43"/>
  </w:num>
  <w:num w:numId="38">
    <w:abstractNumId w:val="23"/>
  </w:num>
  <w:num w:numId="39">
    <w:abstractNumId w:val="46"/>
  </w:num>
  <w:num w:numId="40">
    <w:abstractNumId w:val="42"/>
  </w:num>
  <w:num w:numId="41">
    <w:abstractNumId w:val="5"/>
  </w:num>
  <w:num w:numId="42">
    <w:abstractNumId w:val="18"/>
  </w:num>
  <w:num w:numId="43">
    <w:abstractNumId w:val="35"/>
  </w:num>
  <w:num w:numId="44">
    <w:abstractNumId w:val="8"/>
  </w:num>
  <w:num w:numId="45">
    <w:abstractNumId w:val="16"/>
  </w:num>
  <w:num w:numId="46">
    <w:abstractNumId w:val="39"/>
  </w:num>
  <w:num w:numId="47">
    <w:abstractNumId w:val="27"/>
  </w:num>
  <w:num w:numId="48">
    <w:abstractNumId w:val="40"/>
  </w:num>
  <w:num w:numId="49">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hdrShapeDefaults>
    <o:shapedefaults v:ext="edit" spidmax="2049">
      <o:colormru v:ext="edit" colors="#003c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7B8"/>
    <w:rsid w:val="0000626B"/>
    <w:rsid w:val="0001199E"/>
    <w:rsid w:val="0001569D"/>
    <w:rsid w:val="00024588"/>
    <w:rsid w:val="00040BCB"/>
    <w:rsid w:val="00042429"/>
    <w:rsid w:val="000456F5"/>
    <w:rsid w:val="00052F17"/>
    <w:rsid w:val="00055956"/>
    <w:rsid w:val="0005603C"/>
    <w:rsid w:val="0005618F"/>
    <w:rsid w:val="00057049"/>
    <w:rsid w:val="00060711"/>
    <w:rsid w:val="0006116F"/>
    <w:rsid w:val="0006198C"/>
    <w:rsid w:val="00064875"/>
    <w:rsid w:val="00067FD7"/>
    <w:rsid w:val="00074BBB"/>
    <w:rsid w:val="00076319"/>
    <w:rsid w:val="000764C3"/>
    <w:rsid w:val="00082EC7"/>
    <w:rsid w:val="00083B95"/>
    <w:rsid w:val="00093863"/>
    <w:rsid w:val="000A10A9"/>
    <w:rsid w:val="000A3295"/>
    <w:rsid w:val="000A5442"/>
    <w:rsid w:val="000C0D66"/>
    <w:rsid w:val="000E33DA"/>
    <w:rsid w:val="000E7C56"/>
    <w:rsid w:val="000F4601"/>
    <w:rsid w:val="000F6F04"/>
    <w:rsid w:val="00110445"/>
    <w:rsid w:val="00135BD1"/>
    <w:rsid w:val="00136B68"/>
    <w:rsid w:val="001448F4"/>
    <w:rsid w:val="0014665B"/>
    <w:rsid w:val="001502D5"/>
    <w:rsid w:val="00154622"/>
    <w:rsid w:val="00171E43"/>
    <w:rsid w:val="0017731A"/>
    <w:rsid w:val="00177C7C"/>
    <w:rsid w:val="00182BCF"/>
    <w:rsid w:val="001848CF"/>
    <w:rsid w:val="00190B17"/>
    <w:rsid w:val="001A3A1A"/>
    <w:rsid w:val="001A6FBA"/>
    <w:rsid w:val="001A7B07"/>
    <w:rsid w:val="001B2D9F"/>
    <w:rsid w:val="001C759A"/>
    <w:rsid w:val="001D3817"/>
    <w:rsid w:val="001F15C1"/>
    <w:rsid w:val="001F2825"/>
    <w:rsid w:val="001F3D5E"/>
    <w:rsid w:val="001F577B"/>
    <w:rsid w:val="001F6CF8"/>
    <w:rsid w:val="00212C83"/>
    <w:rsid w:val="00213357"/>
    <w:rsid w:val="00221557"/>
    <w:rsid w:val="002230D9"/>
    <w:rsid w:val="00244655"/>
    <w:rsid w:val="00245130"/>
    <w:rsid w:val="00252C26"/>
    <w:rsid w:val="00281BC5"/>
    <w:rsid w:val="0029198F"/>
    <w:rsid w:val="002A2B9A"/>
    <w:rsid w:val="002A46DA"/>
    <w:rsid w:val="002B419D"/>
    <w:rsid w:val="002D07A9"/>
    <w:rsid w:val="002D5126"/>
    <w:rsid w:val="002F3D69"/>
    <w:rsid w:val="00301009"/>
    <w:rsid w:val="003148B2"/>
    <w:rsid w:val="00320142"/>
    <w:rsid w:val="00322DFB"/>
    <w:rsid w:val="00323FF3"/>
    <w:rsid w:val="00324FAD"/>
    <w:rsid w:val="003347AF"/>
    <w:rsid w:val="003421CE"/>
    <w:rsid w:val="003471AA"/>
    <w:rsid w:val="003539DD"/>
    <w:rsid w:val="00354112"/>
    <w:rsid w:val="003712C9"/>
    <w:rsid w:val="00376964"/>
    <w:rsid w:val="003C338A"/>
    <w:rsid w:val="003C48E0"/>
    <w:rsid w:val="003D2D64"/>
    <w:rsid w:val="003D318C"/>
    <w:rsid w:val="003D693C"/>
    <w:rsid w:val="003E7A1B"/>
    <w:rsid w:val="003F1BAA"/>
    <w:rsid w:val="003F6732"/>
    <w:rsid w:val="00403F26"/>
    <w:rsid w:val="00413404"/>
    <w:rsid w:val="0041387B"/>
    <w:rsid w:val="004231A8"/>
    <w:rsid w:val="0042578B"/>
    <w:rsid w:val="00427159"/>
    <w:rsid w:val="00434D03"/>
    <w:rsid w:val="00444110"/>
    <w:rsid w:val="00452161"/>
    <w:rsid w:val="004549E6"/>
    <w:rsid w:val="00461686"/>
    <w:rsid w:val="00466303"/>
    <w:rsid w:val="004668BF"/>
    <w:rsid w:val="004766C0"/>
    <w:rsid w:val="00490409"/>
    <w:rsid w:val="00492C8D"/>
    <w:rsid w:val="00496936"/>
    <w:rsid w:val="004A36BA"/>
    <w:rsid w:val="004B5F3F"/>
    <w:rsid w:val="004C6ABA"/>
    <w:rsid w:val="004D3858"/>
    <w:rsid w:val="004E3294"/>
    <w:rsid w:val="004F2C42"/>
    <w:rsid w:val="0051041F"/>
    <w:rsid w:val="00513516"/>
    <w:rsid w:val="005138FB"/>
    <w:rsid w:val="00514D89"/>
    <w:rsid w:val="0051706B"/>
    <w:rsid w:val="00532FEC"/>
    <w:rsid w:val="005356CA"/>
    <w:rsid w:val="00536916"/>
    <w:rsid w:val="00573B71"/>
    <w:rsid w:val="00575B25"/>
    <w:rsid w:val="00575E28"/>
    <w:rsid w:val="0057619C"/>
    <w:rsid w:val="0058743B"/>
    <w:rsid w:val="00591031"/>
    <w:rsid w:val="005963D1"/>
    <w:rsid w:val="005A69D5"/>
    <w:rsid w:val="005B68DC"/>
    <w:rsid w:val="005C314C"/>
    <w:rsid w:val="005C60F0"/>
    <w:rsid w:val="005C62FD"/>
    <w:rsid w:val="005D2D3A"/>
    <w:rsid w:val="005D483F"/>
    <w:rsid w:val="005E0916"/>
    <w:rsid w:val="005E248D"/>
    <w:rsid w:val="005E5888"/>
    <w:rsid w:val="005F7820"/>
    <w:rsid w:val="00612CED"/>
    <w:rsid w:val="006250EF"/>
    <w:rsid w:val="00630EE2"/>
    <w:rsid w:val="00631F14"/>
    <w:rsid w:val="0063232F"/>
    <w:rsid w:val="00643B44"/>
    <w:rsid w:val="006520C6"/>
    <w:rsid w:val="00652B9E"/>
    <w:rsid w:val="00656F55"/>
    <w:rsid w:val="00667BCC"/>
    <w:rsid w:val="00682BC0"/>
    <w:rsid w:val="00684513"/>
    <w:rsid w:val="0068480A"/>
    <w:rsid w:val="0068756A"/>
    <w:rsid w:val="00690122"/>
    <w:rsid w:val="00692EF2"/>
    <w:rsid w:val="00694F04"/>
    <w:rsid w:val="00696911"/>
    <w:rsid w:val="006B5A66"/>
    <w:rsid w:val="006C233D"/>
    <w:rsid w:val="006C3449"/>
    <w:rsid w:val="006D77B0"/>
    <w:rsid w:val="006E29D7"/>
    <w:rsid w:val="006F055E"/>
    <w:rsid w:val="006F412B"/>
    <w:rsid w:val="006F76C7"/>
    <w:rsid w:val="007023A2"/>
    <w:rsid w:val="0070482F"/>
    <w:rsid w:val="00717553"/>
    <w:rsid w:val="007209E5"/>
    <w:rsid w:val="00727A7C"/>
    <w:rsid w:val="007437A7"/>
    <w:rsid w:val="00756880"/>
    <w:rsid w:val="00756A18"/>
    <w:rsid w:val="00761FAF"/>
    <w:rsid w:val="00762B18"/>
    <w:rsid w:val="00775E5A"/>
    <w:rsid w:val="00781BA4"/>
    <w:rsid w:val="007874A4"/>
    <w:rsid w:val="00796288"/>
    <w:rsid w:val="007A0561"/>
    <w:rsid w:val="007A5BDE"/>
    <w:rsid w:val="007A6AA4"/>
    <w:rsid w:val="007B6621"/>
    <w:rsid w:val="007D23A5"/>
    <w:rsid w:val="007E469C"/>
    <w:rsid w:val="007F5F2F"/>
    <w:rsid w:val="00812271"/>
    <w:rsid w:val="00813E72"/>
    <w:rsid w:val="00826BDF"/>
    <w:rsid w:val="008305FF"/>
    <w:rsid w:val="00846896"/>
    <w:rsid w:val="00850BE4"/>
    <w:rsid w:val="00851590"/>
    <w:rsid w:val="00873E07"/>
    <w:rsid w:val="0088622E"/>
    <w:rsid w:val="008B201C"/>
    <w:rsid w:val="008B3295"/>
    <w:rsid w:val="008B3DA0"/>
    <w:rsid w:val="008B7394"/>
    <w:rsid w:val="008C18AE"/>
    <w:rsid w:val="008D0E39"/>
    <w:rsid w:val="008D2143"/>
    <w:rsid w:val="008D487E"/>
    <w:rsid w:val="008E11DC"/>
    <w:rsid w:val="008E2F96"/>
    <w:rsid w:val="008E377D"/>
    <w:rsid w:val="008E5664"/>
    <w:rsid w:val="008E783F"/>
    <w:rsid w:val="008F5CC7"/>
    <w:rsid w:val="00906BE1"/>
    <w:rsid w:val="00910132"/>
    <w:rsid w:val="00916413"/>
    <w:rsid w:val="00916DBF"/>
    <w:rsid w:val="00921140"/>
    <w:rsid w:val="00934CEA"/>
    <w:rsid w:val="009470D1"/>
    <w:rsid w:val="00954200"/>
    <w:rsid w:val="00967A05"/>
    <w:rsid w:val="009713D8"/>
    <w:rsid w:val="009827E9"/>
    <w:rsid w:val="00983B8C"/>
    <w:rsid w:val="009852B8"/>
    <w:rsid w:val="009C57AD"/>
    <w:rsid w:val="009D0FE1"/>
    <w:rsid w:val="009D3008"/>
    <w:rsid w:val="009E016B"/>
    <w:rsid w:val="009E291E"/>
    <w:rsid w:val="009E4BFB"/>
    <w:rsid w:val="009F2332"/>
    <w:rsid w:val="009F6059"/>
    <w:rsid w:val="00A02EC9"/>
    <w:rsid w:val="00A04D1C"/>
    <w:rsid w:val="00A143E7"/>
    <w:rsid w:val="00A2007A"/>
    <w:rsid w:val="00A264BB"/>
    <w:rsid w:val="00A45463"/>
    <w:rsid w:val="00A470CF"/>
    <w:rsid w:val="00A65853"/>
    <w:rsid w:val="00A6698C"/>
    <w:rsid w:val="00A70727"/>
    <w:rsid w:val="00A732DA"/>
    <w:rsid w:val="00A83056"/>
    <w:rsid w:val="00A86C7E"/>
    <w:rsid w:val="00A87A73"/>
    <w:rsid w:val="00A92C15"/>
    <w:rsid w:val="00A92D36"/>
    <w:rsid w:val="00A94A57"/>
    <w:rsid w:val="00A95685"/>
    <w:rsid w:val="00A959E2"/>
    <w:rsid w:val="00AB0D0C"/>
    <w:rsid w:val="00AB72E1"/>
    <w:rsid w:val="00AC0787"/>
    <w:rsid w:val="00AC2B8A"/>
    <w:rsid w:val="00AD3E24"/>
    <w:rsid w:val="00AD70ED"/>
    <w:rsid w:val="00AD7A51"/>
    <w:rsid w:val="00AE6638"/>
    <w:rsid w:val="00AE6D0A"/>
    <w:rsid w:val="00AF3258"/>
    <w:rsid w:val="00B010F9"/>
    <w:rsid w:val="00B01FDB"/>
    <w:rsid w:val="00B13112"/>
    <w:rsid w:val="00B14121"/>
    <w:rsid w:val="00B17115"/>
    <w:rsid w:val="00B21378"/>
    <w:rsid w:val="00B2549A"/>
    <w:rsid w:val="00B26620"/>
    <w:rsid w:val="00B2788C"/>
    <w:rsid w:val="00B278E1"/>
    <w:rsid w:val="00B31D92"/>
    <w:rsid w:val="00B379C0"/>
    <w:rsid w:val="00B5064B"/>
    <w:rsid w:val="00B53F08"/>
    <w:rsid w:val="00B608CF"/>
    <w:rsid w:val="00B674B5"/>
    <w:rsid w:val="00B734DF"/>
    <w:rsid w:val="00B95C88"/>
    <w:rsid w:val="00BA4292"/>
    <w:rsid w:val="00BA725D"/>
    <w:rsid w:val="00BB089B"/>
    <w:rsid w:val="00BB5A89"/>
    <w:rsid w:val="00BB7517"/>
    <w:rsid w:val="00BC7333"/>
    <w:rsid w:val="00BE5D9B"/>
    <w:rsid w:val="00BE6D1E"/>
    <w:rsid w:val="00BE732E"/>
    <w:rsid w:val="00BF5059"/>
    <w:rsid w:val="00C06B79"/>
    <w:rsid w:val="00C23DEB"/>
    <w:rsid w:val="00C33AE5"/>
    <w:rsid w:val="00C51397"/>
    <w:rsid w:val="00C63DF7"/>
    <w:rsid w:val="00C64A0C"/>
    <w:rsid w:val="00C67194"/>
    <w:rsid w:val="00C721BF"/>
    <w:rsid w:val="00C804BB"/>
    <w:rsid w:val="00C830D8"/>
    <w:rsid w:val="00C8543B"/>
    <w:rsid w:val="00C931CC"/>
    <w:rsid w:val="00C97533"/>
    <w:rsid w:val="00CB13B7"/>
    <w:rsid w:val="00CC3797"/>
    <w:rsid w:val="00CC592D"/>
    <w:rsid w:val="00CE0231"/>
    <w:rsid w:val="00CE204E"/>
    <w:rsid w:val="00CE423E"/>
    <w:rsid w:val="00CF451A"/>
    <w:rsid w:val="00CF6273"/>
    <w:rsid w:val="00CF6E87"/>
    <w:rsid w:val="00CF7BA2"/>
    <w:rsid w:val="00D03884"/>
    <w:rsid w:val="00D06BF6"/>
    <w:rsid w:val="00D132A2"/>
    <w:rsid w:val="00D20138"/>
    <w:rsid w:val="00D26BD5"/>
    <w:rsid w:val="00D32485"/>
    <w:rsid w:val="00D33D75"/>
    <w:rsid w:val="00D3470B"/>
    <w:rsid w:val="00D35226"/>
    <w:rsid w:val="00D401AC"/>
    <w:rsid w:val="00D4248B"/>
    <w:rsid w:val="00D6126E"/>
    <w:rsid w:val="00D61E56"/>
    <w:rsid w:val="00D77BB2"/>
    <w:rsid w:val="00D865A6"/>
    <w:rsid w:val="00D942BD"/>
    <w:rsid w:val="00D96029"/>
    <w:rsid w:val="00DA0654"/>
    <w:rsid w:val="00DB5C97"/>
    <w:rsid w:val="00DC152C"/>
    <w:rsid w:val="00DC41B1"/>
    <w:rsid w:val="00DC6E18"/>
    <w:rsid w:val="00DE2283"/>
    <w:rsid w:val="00DF2550"/>
    <w:rsid w:val="00DF2828"/>
    <w:rsid w:val="00DF7418"/>
    <w:rsid w:val="00E03730"/>
    <w:rsid w:val="00E04C77"/>
    <w:rsid w:val="00E16074"/>
    <w:rsid w:val="00E25257"/>
    <w:rsid w:val="00E32717"/>
    <w:rsid w:val="00E37FC8"/>
    <w:rsid w:val="00E461FF"/>
    <w:rsid w:val="00E462F9"/>
    <w:rsid w:val="00E476C8"/>
    <w:rsid w:val="00E50FB3"/>
    <w:rsid w:val="00E60117"/>
    <w:rsid w:val="00E6022D"/>
    <w:rsid w:val="00E61A61"/>
    <w:rsid w:val="00E62E05"/>
    <w:rsid w:val="00E75208"/>
    <w:rsid w:val="00E765A2"/>
    <w:rsid w:val="00E92656"/>
    <w:rsid w:val="00E9539F"/>
    <w:rsid w:val="00E97B11"/>
    <w:rsid w:val="00EA120C"/>
    <w:rsid w:val="00EB0BE5"/>
    <w:rsid w:val="00EB1AB9"/>
    <w:rsid w:val="00EB47FE"/>
    <w:rsid w:val="00EB7A20"/>
    <w:rsid w:val="00EB7ACE"/>
    <w:rsid w:val="00EC4829"/>
    <w:rsid w:val="00ED0F52"/>
    <w:rsid w:val="00ED5A5A"/>
    <w:rsid w:val="00EE5818"/>
    <w:rsid w:val="00EE6485"/>
    <w:rsid w:val="00EE67B8"/>
    <w:rsid w:val="00EF1FCC"/>
    <w:rsid w:val="00EF388F"/>
    <w:rsid w:val="00EF47AD"/>
    <w:rsid w:val="00F00959"/>
    <w:rsid w:val="00F1156A"/>
    <w:rsid w:val="00F11D3F"/>
    <w:rsid w:val="00F13AE8"/>
    <w:rsid w:val="00F2055A"/>
    <w:rsid w:val="00F20567"/>
    <w:rsid w:val="00F21B88"/>
    <w:rsid w:val="00F26E56"/>
    <w:rsid w:val="00F315AC"/>
    <w:rsid w:val="00F33545"/>
    <w:rsid w:val="00F36FEF"/>
    <w:rsid w:val="00F45084"/>
    <w:rsid w:val="00F46BB5"/>
    <w:rsid w:val="00F636E0"/>
    <w:rsid w:val="00F67B8B"/>
    <w:rsid w:val="00F728FD"/>
    <w:rsid w:val="00F72DF1"/>
    <w:rsid w:val="00F8543F"/>
    <w:rsid w:val="00F9219D"/>
    <w:rsid w:val="00F92F01"/>
    <w:rsid w:val="00F97350"/>
    <w:rsid w:val="00FA7886"/>
    <w:rsid w:val="00FB0516"/>
    <w:rsid w:val="00FB2CAE"/>
    <w:rsid w:val="00FC277B"/>
    <w:rsid w:val="00FC2EA7"/>
    <w:rsid w:val="00FC4857"/>
    <w:rsid w:val="00FE050A"/>
    <w:rsid w:val="00FE0ED6"/>
    <w:rsid w:val="00FE7BF2"/>
    <w:rsid w:val="00FE7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03c96"/>
    </o:shapedefaults>
    <o:shapelayout v:ext="edit">
      <o:idmap v:ext="edit" data="1"/>
    </o:shapelayout>
  </w:shapeDefaults>
  <w:decimalSymbol w:val=","/>
  <w:listSeparator w:val=";"/>
  <w14:docId w14:val="37279A54"/>
  <w15:chartTrackingRefBased/>
  <w15:docId w15:val="{3BA37848-CA18-4FB5-9530-154599192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884"/>
  </w:style>
  <w:style w:type="paragraph" w:styleId="1">
    <w:name w:val="heading 1"/>
    <w:basedOn w:val="a"/>
    <w:next w:val="a"/>
    <w:link w:val="10"/>
    <w:uiPriority w:val="9"/>
    <w:qFormat/>
    <w:rsid w:val="005C62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C62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63D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8B32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BE732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BE732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61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C62F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5C62FD"/>
    <w:rPr>
      <w:rFonts w:asciiTheme="majorHAnsi" w:eastAsiaTheme="majorEastAsia" w:hAnsiTheme="majorHAnsi" w:cstheme="majorBidi"/>
      <w:color w:val="2E74B5" w:themeColor="accent1" w:themeShade="BF"/>
      <w:sz w:val="26"/>
      <w:szCs w:val="26"/>
    </w:rPr>
  </w:style>
  <w:style w:type="paragraph" w:styleId="a4">
    <w:name w:val="List Paragraph"/>
    <w:basedOn w:val="a"/>
    <w:uiPriority w:val="34"/>
    <w:qFormat/>
    <w:rsid w:val="005C62FD"/>
    <w:pPr>
      <w:ind w:left="720"/>
      <w:contextualSpacing/>
    </w:pPr>
  </w:style>
  <w:style w:type="character" w:customStyle="1" w:styleId="30">
    <w:name w:val="Заголовок 3 Знак"/>
    <w:basedOn w:val="a0"/>
    <w:link w:val="3"/>
    <w:uiPriority w:val="9"/>
    <w:rsid w:val="00C63DF7"/>
    <w:rPr>
      <w:rFonts w:asciiTheme="majorHAnsi" w:eastAsiaTheme="majorEastAsia" w:hAnsiTheme="majorHAnsi" w:cstheme="majorBidi"/>
      <w:color w:val="1F4D78" w:themeColor="accent1" w:themeShade="7F"/>
      <w:sz w:val="24"/>
      <w:szCs w:val="24"/>
    </w:rPr>
  </w:style>
  <w:style w:type="character" w:styleId="a5">
    <w:name w:val="Hyperlink"/>
    <w:basedOn w:val="a0"/>
    <w:uiPriority w:val="99"/>
    <w:unhideWhenUsed/>
    <w:rsid w:val="00EB7ACE"/>
    <w:rPr>
      <w:color w:val="0563C1" w:themeColor="hyperlink"/>
      <w:u w:val="single"/>
    </w:rPr>
  </w:style>
  <w:style w:type="paragraph" w:styleId="a6">
    <w:name w:val="header"/>
    <w:basedOn w:val="a"/>
    <w:link w:val="a7"/>
    <w:uiPriority w:val="99"/>
    <w:unhideWhenUsed/>
    <w:rsid w:val="00E9265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2656"/>
  </w:style>
  <w:style w:type="paragraph" w:styleId="a8">
    <w:name w:val="footer"/>
    <w:basedOn w:val="a"/>
    <w:link w:val="a9"/>
    <w:uiPriority w:val="99"/>
    <w:unhideWhenUsed/>
    <w:rsid w:val="00E9265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2656"/>
  </w:style>
  <w:style w:type="character" w:styleId="aa">
    <w:name w:val="annotation reference"/>
    <w:basedOn w:val="a0"/>
    <w:uiPriority w:val="99"/>
    <w:semiHidden/>
    <w:unhideWhenUsed/>
    <w:rsid w:val="003471AA"/>
    <w:rPr>
      <w:sz w:val="16"/>
      <w:szCs w:val="16"/>
    </w:rPr>
  </w:style>
  <w:style w:type="paragraph" w:styleId="ab">
    <w:name w:val="annotation text"/>
    <w:basedOn w:val="a"/>
    <w:link w:val="ac"/>
    <w:uiPriority w:val="99"/>
    <w:unhideWhenUsed/>
    <w:rsid w:val="003471AA"/>
    <w:pPr>
      <w:spacing w:line="240" w:lineRule="auto"/>
    </w:pPr>
    <w:rPr>
      <w:sz w:val="20"/>
      <w:szCs w:val="20"/>
    </w:rPr>
  </w:style>
  <w:style w:type="character" w:customStyle="1" w:styleId="ac">
    <w:name w:val="Текст примечания Знак"/>
    <w:basedOn w:val="a0"/>
    <w:link w:val="ab"/>
    <w:uiPriority w:val="99"/>
    <w:rsid w:val="003471AA"/>
    <w:rPr>
      <w:sz w:val="20"/>
      <w:szCs w:val="20"/>
    </w:rPr>
  </w:style>
  <w:style w:type="paragraph" w:styleId="ad">
    <w:name w:val="annotation subject"/>
    <w:basedOn w:val="ab"/>
    <w:next w:val="ab"/>
    <w:link w:val="ae"/>
    <w:uiPriority w:val="99"/>
    <w:semiHidden/>
    <w:unhideWhenUsed/>
    <w:rsid w:val="003471AA"/>
    <w:rPr>
      <w:b/>
      <w:bCs/>
    </w:rPr>
  </w:style>
  <w:style w:type="character" w:customStyle="1" w:styleId="ae">
    <w:name w:val="Тема примечания Знак"/>
    <w:basedOn w:val="ac"/>
    <w:link w:val="ad"/>
    <w:uiPriority w:val="99"/>
    <w:semiHidden/>
    <w:rsid w:val="003471AA"/>
    <w:rPr>
      <w:b/>
      <w:bCs/>
      <w:sz w:val="20"/>
      <w:szCs w:val="20"/>
    </w:rPr>
  </w:style>
  <w:style w:type="paragraph" w:styleId="af">
    <w:name w:val="Balloon Text"/>
    <w:basedOn w:val="a"/>
    <w:link w:val="af0"/>
    <w:uiPriority w:val="99"/>
    <w:semiHidden/>
    <w:unhideWhenUsed/>
    <w:rsid w:val="003471AA"/>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3471AA"/>
    <w:rPr>
      <w:rFonts w:ascii="Segoe UI" w:hAnsi="Segoe UI" w:cs="Segoe UI"/>
      <w:sz w:val="18"/>
      <w:szCs w:val="18"/>
    </w:rPr>
  </w:style>
  <w:style w:type="table" w:customStyle="1" w:styleId="41">
    <w:name w:val="Сетка таблицы4"/>
    <w:basedOn w:val="a1"/>
    <w:next w:val="a3"/>
    <w:uiPriority w:val="39"/>
    <w:rsid w:val="00A70727"/>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A70727"/>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A70727"/>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8B3295"/>
    <w:rPr>
      <w:rFonts w:asciiTheme="majorHAnsi" w:eastAsiaTheme="majorEastAsia" w:hAnsiTheme="majorHAnsi" w:cstheme="majorBidi"/>
      <w:i/>
      <w:iCs/>
      <w:color w:val="2E74B5" w:themeColor="accent1" w:themeShade="BF"/>
    </w:rPr>
  </w:style>
  <w:style w:type="table" w:customStyle="1" w:styleId="410">
    <w:name w:val="Сетка таблицы41"/>
    <w:basedOn w:val="a1"/>
    <w:next w:val="a3"/>
    <w:uiPriority w:val="39"/>
    <w:rsid w:val="003D693C"/>
    <w:pPr>
      <w:spacing w:after="0" w:line="240" w:lineRule="auto"/>
    </w:pPr>
    <w:rPr>
      <w:rFonts w:ascii="Gilroy" w:hAnsi="Gilroy"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7874A4"/>
    <w:pPr>
      <w:spacing w:after="0" w:line="240" w:lineRule="auto"/>
    </w:pPr>
    <w:rPr>
      <w:sz w:val="20"/>
      <w:szCs w:val="20"/>
    </w:rPr>
  </w:style>
  <w:style w:type="character" w:customStyle="1" w:styleId="af2">
    <w:name w:val="Текст сноски Знак"/>
    <w:basedOn w:val="a0"/>
    <w:link w:val="af1"/>
    <w:uiPriority w:val="99"/>
    <w:semiHidden/>
    <w:rsid w:val="007874A4"/>
    <w:rPr>
      <w:sz w:val="20"/>
      <w:szCs w:val="20"/>
    </w:rPr>
  </w:style>
  <w:style w:type="character" w:styleId="af3">
    <w:name w:val="footnote reference"/>
    <w:basedOn w:val="a0"/>
    <w:uiPriority w:val="99"/>
    <w:semiHidden/>
    <w:unhideWhenUsed/>
    <w:rsid w:val="007874A4"/>
    <w:rPr>
      <w:vertAlign w:val="superscript"/>
    </w:rPr>
  </w:style>
  <w:style w:type="numbering" w:customStyle="1" w:styleId="12">
    <w:name w:val="Нет списка1"/>
    <w:next w:val="a2"/>
    <w:uiPriority w:val="99"/>
    <w:semiHidden/>
    <w:unhideWhenUsed/>
    <w:rsid w:val="00612CED"/>
  </w:style>
  <w:style w:type="table" w:customStyle="1" w:styleId="31">
    <w:name w:val="Сетка таблицы3"/>
    <w:basedOn w:val="a1"/>
    <w:next w:val="a3"/>
    <w:uiPriority w:val="39"/>
    <w:rsid w:val="00612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3"/>
    <w:uiPriority w:val="39"/>
    <w:rsid w:val="00612CED"/>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612CED"/>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612CED"/>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612CED"/>
    <w:pPr>
      <w:outlineLvl w:val="9"/>
    </w:pPr>
    <w:rPr>
      <w:lang w:eastAsia="ru-RU"/>
    </w:rPr>
  </w:style>
  <w:style w:type="paragraph" w:styleId="13">
    <w:name w:val="toc 1"/>
    <w:basedOn w:val="a"/>
    <w:next w:val="a"/>
    <w:autoRedefine/>
    <w:uiPriority w:val="39"/>
    <w:unhideWhenUsed/>
    <w:rsid w:val="00612CED"/>
    <w:pPr>
      <w:spacing w:after="100"/>
    </w:pPr>
  </w:style>
  <w:style w:type="paragraph" w:styleId="22">
    <w:name w:val="toc 2"/>
    <w:basedOn w:val="a"/>
    <w:next w:val="a"/>
    <w:autoRedefine/>
    <w:uiPriority w:val="39"/>
    <w:unhideWhenUsed/>
    <w:rsid w:val="00612CED"/>
    <w:pPr>
      <w:spacing w:after="100"/>
      <w:ind w:left="220"/>
    </w:pPr>
  </w:style>
  <w:style w:type="paragraph" w:customStyle="1" w:styleId="Default">
    <w:name w:val="Default"/>
    <w:rsid w:val="00612CED"/>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Revision"/>
    <w:hidden/>
    <w:uiPriority w:val="99"/>
    <w:semiHidden/>
    <w:rsid w:val="00612CED"/>
    <w:pPr>
      <w:spacing w:after="0" w:line="240" w:lineRule="auto"/>
    </w:pPr>
  </w:style>
  <w:style w:type="character" w:customStyle="1" w:styleId="u-highlight-text">
    <w:name w:val="u-highlight-text"/>
    <w:basedOn w:val="a0"/>
    <w:rsid w:val="00612CED"/>
  </w:style>
  <w:style w:type="table" w:customStyle="1" w:styleId="51">
    <w:name w:val="Сетка таблицы5"/>
    <w:basedOn w:val="a1"/>
    <w:next w:val="a3"/>
    <w:uiPriority w:val="39"/>
    <w:rsid w:val="00510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3"/>
    <w:uiPriority w:val="39"/>
    <w:rsid w:val="0051041F"/>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39"/>
    <w:rsid w:val="0051041F"/>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
    <w:next w:val="a"/>
    <w:autoRedefine/>
    <w:uiPriority w:val="39"/>
    <w:unhideWhenUsed/>
    <w:rsid w:val="0051041F"/>
    <w:pPr>
      <w:spacing w:after="100"/>
      <w:ind w:left="440"/>
    </w:pPr>
    <w:rPr>
      <w:rFonts w:eastAsiaTheme="minorEastAsia" w:cs="Times New Roman"/>
      <w:lang w:eastAsia="ru-RU"/>
    </w:rPr>
  </w:style>
  <w:style w:type="paragraph" w:styleId="af6">
    <w:name w:val="endnote text"/>
    <w:basedOn w:val="a"/>
    <w:link w:val="af7"/>
    <w:uiPriority w:val="99"/>
    <w:semiHidden/>
    <w:unhideWhenUsed/>
    <w:rsid w:val="00D4248B"/>
    <w:pPr>
      <w:spacing w:after="0" w:line="240" w:lineRule="auto"/>
    </w:pPr>
    <w:rPr>
      <w:sz w:val="20"/>
      <w:szCs w:val="20"/>
    </w:rPr>
  </w:style>
  <w:style w:type="character" w:customStyle="1" w:styleId="af7">
    <w:name w:val="Текст концевой сноски Знак"/>
    <w:basedOn w:val="a0"/>
    <w:link w:val="af6"/>
    <w:uiPriority w:val="99"/>
    <w:semiHidden/>
    <w:rsid w:val="00D4248B"/>
    <w:rPr>
      <w:sz w:val="20"/>
      <w:szCs w:val="20"/>
    </w:rPr>
  </w:style>
  <w:style w:type="character" w:styleId="af8">
    <w:name w:val="endnote reference"/>
    <w:basedOn w:val="a0"/>
    <w:uiPriority w:val="99"/>
    <w:semiHidden/>
    <w:unhideWhenUsed/>
    <w:rsid w:val="00D4248B"/>
    <w:rPr>
      <w:vertAlign w:val="superscript"/>
    </w:rPr>
  </w:style>
  <w:style w:type="character" w:styleId="af9">
    <w:name w:val="FollowedHyperlink"/>
    <w:basedOn w:val="a0"/>
    <w:uiPriority w:val="99"/>
    <w:semiHidden/>
    <w:unhideWhenUsed/>
    <w:rsid w:val="00D4248B"/>
    <w:rPr>
      <w:color w:val="954F72" w:themeColor="followedHyperlink"/>
      <w:u w:val="single"/>
    </w:rPr>
  </w:style>
  <w:style w:type="character" w:customStyle="1" w:styleId="50">
    <w:name w:val="Заголовок 5 Знак"/>
    <w:basedOn w:val="a0"/>
    <w:link w:val="5"/>
    <w:uiPriority w:val="9"/>
    <w:rsid w:val="00BE732E"/>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BE732E"/>
    <w:rPr>
      <w:rFonts w:asciiTheme="majorHAnsi" w:eastAsiaTheme="majorEastAsia" w:hAnsiTheme="majorHAnsi" w:cstheme="majorBidi"/>
      <w:color w:val="1F4D78" w:themeColor="accent1" w:themeShade="7F"/>
    </w:rPr>
  </w:style>
  <w:style w:type="paragraph" w:customStyle="1" w:styleId="ConsPlusNormal">
    <w:name w:val="ConsPlusNormal"/>
    <w:rsid w:val="004D385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rsid w:val="003541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41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41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41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541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41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354112"/>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rmal0">
    <w:name w:val="consplusnormal"/>
    <w:basedOn w:val="a"/>
    <w:rsid w:val="00354112"/>
    <w:pPr>
      <w:spacing w:before="100" w:beforeAutospacing="1" w:after="100" w:afterAutospacing="1" w:line="240" w:lineRule="auto"/>
    </w:pPr>
    <w:rPr>
      <w:rFonts w:ascii="Calibri" w:hAnsi="Calibri" w:cs="Calibri"/>
      <w:lang w:eastAsia="ru-RU"/>
    </w:rPr>
  </w:style>
  <w:style w:type="paragraph" w:styleId="afa">
    <w:name w:val="Normal (Web)"/>
    <w:basedOn w:val="a"/>
    <w:uiPriority w:val="99"/>
    <w:unhideWhenUsed/>
    <w:rsid w:val="003541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trong"/>
    <w:basedOn w:val="a0"/>
    <w:uiPriority w:val="22"/>
    <w:qFormat/>
    <w:rsid w:val="003541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711808">
      <w:bodyDiv w:val="1"/>
      <w:marLeft w:val="0"/>
      <w:marRight w:val="0"/>
      <w:marTop w:val="0"/>
      <w:marBottom w:val="0"/>
      <w:divBdr>
        <w:top w:val="none" w:sz="0" w:space="0" w:color="auto"/>
        <w:left w:val="none" w:sz="0" w:space="0" w:color="auto"/>
        <w:bottom w:val="none" w:sz="0" w:space="0" w:color="auto"/>
        <w:right w:val="none" w:sz="0" w:space="0" w:color="auto"/>
      </w:divBdr>
    </w:div>
    <w:div w:id="316232345">
      <w:bodyDiv w:val="1"/>
      <w:marLeft w:val="0"/>
      <w:marRight w:val="0"/>
      <w:marTop w:val="0"/>
      <w:marBottom w:val="0"/>
      <w:divBdr>
        <w:top w:val="none" w:sz="0" w:space="0" w:color="auto"/>
        <w:left w:val="none" w:sz="0" w:space="0" w:color="auto"/>
        <w:bottom w:val="none" w:sz="0" w:space="0" w:color="auto"/>
        <w:right w:val="none" w:sz="0" w:space="0" w:color="auto"/>
      </w:divBdr>
    </w:div>
    <w:div w:id="494954733">
      <w:bodyDiv w:val="1"/>
      <w:marLeft w:val="0"/>
      <w:marRight w:val="0"/>
      <w:marTop w:val="0"/>
      <w:marBottom w:val="0"/>
      <w:divBdr>
        <w:top w:val="none" w:sz="0" w:space="0" w:color="auto"/>
        <w:left w:val="none" w:sz="0" w:space="0" w:color="auto"/>
        <w:bottom w:val="none" w:sz="0" w:space="0" w:color="auto"/>
        <w:right w:val="none" w:sz="0" w:space="0" w:color="auto"/>
      </w:divBdr>
    </w:div>
    <w:div w:id="590621007">
      <w:bodyDiv w:val="1"/>
      <w:marLeft w:val="0"/>
      <w:marRight w:val="0"/>
      <w:marTop w:val="0"/>
      <w:marBottom w:val="0"/>
      <w:divBdr>
        <w:top w:val="none" w:sz="0" w:space="0" w:color="auto"/>
        <w:left w:val="none" w:sz="0" w:space="0" w:color="auto"/>
        <w:bottom w:val="none" w:sz="0" w:space="0" w:color="auto"/>
        <w:right w:val="none" w:sz="0" w:space="0" w:color="auto"/>
      </w:divBdr>
    </w:div>
    <w:div w:id="653143530">
      <w:bodyDiv w:val="1"/>
      <w:marLeft w:val="0"/>
      <w:marRight w:val="0"/>
      <w:marTop w:val="0"/>
      <w:marBottom w:val="0"/>
      <w:divBdr>
        <w:top w:val="none" w:sz="0" w:space="0" w:color="auto"/>
        <w:left w:val="none" w:sz="0" w:space="0" w:color="auto"/>
        <w:bottom w:val="none" w:sz="0" w:space="0" w:color="auto"/>
        <w:right w:val="none" w:sz="0" w:space="0" w:color="auto"/>
      </w:divBdr>
    </w:div>
    <w:div w:id="668215820">
      <w:bodyDiv w:val="1"/>
      <w:marLeft w:val="0"/>
      <w:marRight w:val="0"/>
      <w:marTop w:val="0"/>
      <w:marBottom w:val="0"/>
      <w:divBdr>
        <w:top w:val="none" w:sz="0" w:space="0" w:color="auto"/>
        <w:left w:val="none" w:sz="0" w:space="0" w:color="auto"/>
        <w:bottom w:val="none" w:sz="0" w:space="0" w:color="auto"/>
        <w:right w:val="none" w:sz="0" w:space="0" w:color="auto"/>
      </w:divBdr>
    </w:div>
    <w:div w:id="803431053">
      <w:bodyDiv w:val="1"/>
      <w:marLeft w:val="0"/>
      <w:marRight w:val="0"/>
      <w:marTop w:val="0"/>
      <w:marBottom w:val="0"/>
      <w:divBdr>
        <w:top w:val="none" w:sz="0" w:space="0" w:color="auto"/>
        <w:left w:val="none" w:sz="0" w:space="0" w:color="auto"/>
        <w:bottom w:val="none" w:sz="0" w:space="0" w:color="auto"/>
        <w:right w:val="none" w:sz="0" w:space="0" w:color="auto"/>
      </w:divBdr>
    </w:div>
    <w:div w:id="858356089">
      <w:bodyDiv w:val="1"/>
      <w:marLeft w:val="0"/>
      <w:marRight w:val="0"/>
      <w:marTop w:val="0"/>
      <w:marBottom w:val="0"/>
      <w:divBdr>
        <w:top w:val="none" w:sz="0" w:space="0" w:color="auto"/>
        <w:left w:val="none" w:sz="0" w:space="0" w:color="auto"/>
        <w:bottom w:val="none" w:sz="0" w:space="0" w:color="auto"/>
        <w:right w:val="none" w:sz="0" w:space="0" w:color="auto"/>
      </w:divBdr>
    </w:div>
    <w:div w:id="1182940102">
      <w:bodyDiv w:val="1"/>
      <w:marLeft w:val="0"/>
      <w:marRight w:val="0"/>
      <w:marTop w:val="0"/>
      <w:marBottom w:val="0"/>
      <w:divBdr>
        <w:top w:val="none" w:sz="0" w:space="0" w:color="auto"/>
        <w:left w:val="none" w:sz="0" w:space="0" w:color="auto"/>
        <w:bottom w:val="none" w:sz="0" w:space="0" w:color="auto"/>
        <w:right w:val="none" w:sz="0" w:space="0" w:color="auto"/>
      </w:divBdr>
    </w:div>
    <w:div w:id="1191145446">
      <w:bodyDiv w:val="1"/>
      <w:marLeft w:val="0"/>
      <w:marRight w:val="0"/>
      <w:marTop w:val="0"/>
      <w:marBottom w:val="0"/>
      <w:divBdr>
        <w:top w:val="none" w:sz="0" w:space="0" w:color="auto"/>
        <w:left w:val="none" w:sz="0" w:space="0" w:color="auto"/>
        <w:bottom w:val="none" w:sz="0" w:space="0" w:color="auto"/>
        <w:right w:val="none" w:sz="0" w:space="0" w:color="auto"/>
      </w:divBdr>
    </w:div>
    <w:div w:id="1237126175">
      <w:bodyDiv w:val="1"/>
      <w:marLeft w:val="0"/>
      <w:marRight w:val="0"/>
      <w:marTop w:val="0"/>
      <w:marBottom w:val="0"/>
      <w:divBdr>
        <w:top w:val="none" w:sz="0" w:space="0" w:color="auto"/>
        <w:left w:val="none" w:sz="0" w:space="0" w:color="auto"/>
        <w:bottom w:val="none" w:sz="0" w:space="0" w:color="auto"/>
        <w:right w:val="none" w:sz="0" w:space="0" w:color="auto"/>
      </w:divBdr>
    </w:div>
    <w:div w:id="1332485007">
      <w:bodyDiv w:val="1"/>
      <w:marLeft w:val="0"/>
      <w:marRight w:val="0"/>
      <w:marTop w:val="0"/>
      <w:marBottom w:val="0"/>
      <w:divBdr>
        <w:top w:val="none" w:sz="0" w:space="0" w:color="auto"/>
        <w:left w:val="none" w:sz="0" w:space="0" w:color="auto"/>
        <w:bottom w:val="none" w:sz="0" w:space="0" w:color="auto"/>
        <w:right w:val="none" w:sz="0" w:space="0" w:color="auto"/>
      </w:divBdr>
    </w:div>
    <w:div w:id="1378554176">
      <w:bodyDiv w:val="1"/>
      <w:marLeft w:val="0"/>
      <w:marRight w:val="0"/>
      <w:marTop w:val="0"/>
      <w:marBottom w:val="0"/>
      <w:divBdr>
        <w:top w:val="none" w:sz="0" w:space="0" w:color="auto"/>
        <w:left w:val="none" w:sz="0" w:space="0" w:color="auto"/>
        <w:bottom w:val="none" w:sz="0" w:space="0" w:color="auto"/>
        <w:right w:val="none" w:sz="0" w:space="0" w:color="auto"/>
      </w:divBdr>
    </w:div>
    <w:div w:id="1489444695">
      <w:bodyDiv w:val="1"/>
      <w:marLeft w:val="0"/>
      <w:marRight w:val="0"/>
      <w:marTop w:val="0"/>
      <w:marBottom w:val="0"/>
      <w:divBdr>
        <w:top w:val="none" w:sz="0" w:space="0" w:color="auto"/>
        <w:left w:val="none" w:sz="0" w:space="0" w:color="auto"/>
        <w:bottom w:val="none" w:sz="0" w:space="0" w:color="auto"/>
        <w:right w:val="none" w:sz="0" w:space="0" w:color="auto"/>
      </w:divBdr>
    </w:div>
    <w:div w:id="1516336154">
      <w:bodyDiv w:val="1"/>
      <w:marLeft w:val="0"/>
      <w:marRight w:val="0"/>
      <w:marTop w:val="0"/>
      <w:marBottom w:val="0"/>
      <w:divBdr>
        <w:top w:val="none" w:sz="0" w:space="0" w:color="auto"/>
        <w:left w:val="none" w:sz="0" w:space="0" w:color="auto"/>
        <w:bottom w:val="none" w:sz="0" w:space="0" w:color="auto"/>
        <w:right w:val="none" w:sz="0" w:space="0" w:color="auto"/>
      </w:divBdr>
    </w:div>
    <w:div w:id="1676304842">
      <w:bodyDiv w:val="1"/>
      <w:marLeft w:val="0"/>
      <w:marRight w:val="0"/>
      <w:marTop w:val="0"/>
      <w:marBottom w:val="0"/>
      <w:divBdr>
        <w:top w:val="none" w:sz="0" w:space="0" w:color="auto"/>
        <w:left w:val="none" w:sz="0" w:space="0" w:color="auto"/>
        <w:bottom w:val="none" w:sz="0" w:space="0" w:color="auto"/>
        <w:right w:val="none" w:sz="0" w:space="0" w:color="auto"/>
      </w:divBdr>
    </w:div>
    <w:div w:id="1705134993">
      <w:bodyDiv w:val="1"/>
      <w:marLeft w:val="0"/>
      <w:marRight w:val="0"/>
      <w:marTop w:val="0"/>
      <w:marBottom w:val="0"/>
      <w:divBdr>
        <w:top w:val="none" w:sz="0" w:space="0" w:color="auto"/>
        <w:left w:val="none" w:sz="0" w:space="0" w:color="auto"/>
        <w:bottom w:val="none" w:sz="0" w:space="0" w:color="auto"/>
        <w:right w:val="none" w:sz="0" w:space="0" w:color="auto"/>
      </w:divBdr>
    </w:div>
    <w:div w:id="1875582068">
      <w:bodyDiv w:val="1"/>
      <w:marLeft w:val="0"/>
      <w:marRight w:val="0"/>
      <w:marTop w:val="0"/>
      <w:marBottom w:val="0"/>
      <w:divBdr>
        <w:top w:val="none" w:sz="0" w:space="0" w:color="auto"/>
        <w:left w:val="none" w:sz="0" w:space="0" w:color="auto"/>
        <w:bottom w:val="none" w:sz="0" w:space="0" w:color="auto"/>
        <w:right w:val="none" w:sz="0" w:space="0" w:color="auto"/>
      </w:divBdr>
    </w:div>
    <w:div w:id="2041661803">
      <w:bodyDiv w:val="1"/>
      <w:marLeft w:val="0"/>
      <w:marRight w:val="0"/>
      <w:marTop w:val="0"/>
      <w:marBottom w:val="0"/>
      <w:divBdr>
        <w:top w:val="none" w:sz="0" w:space="0" w:color="auto"/>
        <w:left w:val="none" w:sz="0" w:space="0" w:color="auto"/>
        <w:bottom w:val="none" w:sz="0" w:space="0" w:color="auto"/>
        <w:right w:val="none" w:sz="0" w:space="0" w:color="auto"/>
      </w:divBdr>
    </w:div>
    <w:div w:id="211874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https://corp.lenta.com/ru/corporate-governance/documents/" TargetMode="External"/><Relationship Id="rId26" Type="http://schemas.openxmlformats.org/officeDocument/2006/relationships/hyperlink" Target="https://www.e-disclosure.ru/portal/files.aspx?id=38380&amp;type=3&amp;attempt=1" TargetMode="External"/><Relationship Id="rId39" Type="http://schemas.openxmlformats.org/officeDocument/2006/relationships/hyperlink" Target="consultantplus://offline/ref=A972AE5F44B775BB3F1E2367DEF08DC1F620BB267D5B8569E1D3FCA34B49C15EDD80180135665F279927D47F24D70F628757E6B88F8DA8E7B5P0Q" TargetMode="External"/><Relationship Id="rId3" Type="http://schemas.openxmlformats.org/officeDocument/2006/relationships/styles" Target="styles.xml"/><Relationship Id="rId21" Type="http://schemas.openxmlformats.org/officeDocument/2006/relationships/hyperlink" Target="https://www.e-disclosure.ru/portal/company.aspx?id=38380" TargetMode="External"/><Relationship Id="rId34" Type="http://schemas.openxmlformats.org/officeDocument/2006/relationships/hyperlink" Target="consultantplus://offline/ref=A972AE5F44B775BB3F1E2367DEF08DC1F620BB267D5B8569E1D3FCA34B49C15EDD80180135665B219127D47F24D70F628757E6B88F8DA8E7B5P0Q" TargetMode="External"/><Relationship Id="rId42" Type="http://schemas.openxmlformats.org/officeDocument/2006/relationships/hyperlink" Target="consultantplus://offline/ref=A972AE5F44B775BB3F1E2367DEF08DC1F620BB267D5B8569E1D3FCA34B49C15EDD801801356657279D27D47F24D70F628757E6B88F8DA8E7B5P0Q"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e-disclosure.ru/portal/company.aspx?id=38380" TargetMode="External"/><Relationship Id="rId25" Type="http://schemas.openxmlformats.org/officeDocument/2006/relationships/hyperlink" Target="https://www.e-disclosure.ru/portal/files.aspx?id=38380&amp;type=4" TargetMode="External"/><Relationship Id="rId33" Type="http://schemas.openxmlformats.org/officeDocument/2006/relationships/hyperlink" Target="consultantplus://offline/ref=A972AE5F44B775BB3F1E2367DEF08DC1F620BB267D5B8569E1D3FCA34B49C15EDD80180135665B239B27D47F24D70F628757E6B88F8DA8E7B5P0Q" TargetMode="External"/><Relationship Id="rId38" Type="http://schemas.openxmlformats.org/officeDocument/2006/relationships/hyperlink" Target="consultantplus://offline/ref=A972AE5F44B775BB3F1E2367DEF08DC1F620BB267D5B8569E1D3FCA34B49C15EDD80180135665A229B27D47F24D70F628757E6B88F8DA8E7B5P0Q" TargetMode="External"/><Relationship Id="rId2" Type="http://schemas.openxmlformats.org/officeDocument/2006/relationships/numbering" Target="numbering.xml"/><Relationship Id="rId16" Type="http://schemas.openxmlformats.org/officeDocument/2006/relationships/hyperlink" Target="https://corp.lenta.com/ru/corporate-governance/corp-secretary/" TargetMode="External"/><Relationship Id="rId20" Type="http://schemas.openxmlformats.org/officeDocument/2006/relationships/hyperlink" Target="https://corp.lenta.com/ru/corporate-governance/documents/" TargetMode="External"/><Relationship Id="rId29" Type="http://schemas.openxmlformats.org/officeDocument/2006/relationships/hyperlink" Target="consultantplus://offline/ref=A972AE5F44B775BB3F1E2367DEF08DC1F620BB267D5B8569E1D3FCA34B49C15EDD80180135665C259D27D47F24D70F628757E6B88F8DA8E7B5P0Q" TargetMode="External"/><Relationship Id="rId41" Type="http://schemas.openxmlformats.org/officeDocument/2006/relationships/hyperlink" Target="consultantplus://offline/ref=A972AE5F44B775BB3F1E2367DEF08DC1F620BB267D5B8569E1D3FCA34B49C15EDD80180135665F279927D47F24D70F628757E6B88F8DA8E7B5P0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corp.lenta.com/ru/" TargetMode="External"/><Relationship Id="rId32" Type="http://schemas.openxmlformats.org/officeDocument/2006/relationships/hyperlink" Target="consultantplus://offline/ref=A972AE5F44B775BB3F1E2367DEF08DC1F620BB267D5B8569E1D3FCA34B49C15EDD80180135665C209827D47F24D70F628757E6B88F8DA8E7B5P0Q" TargetMode="External"/><Relationship Id="rId37" Type="http://schemas.openxmlformats.org/officeDocument/2006/relationships/hyperlink" Target="consultantplus://offline/ref=A972AE5F44B775BB3F1E2367DEF08DC1F620BB267D5B8569E1D3FCA34B49C15EDD80180135665A229B27D47F24D70F628757E6B88F8DA8E7B5P0Q" TargetMode="External"/><Relationship Id="rId40" Type="http://schemas.openxmlformats.org/officeDocument/2006/relationships/hyperlink" Target="consultantplus://offline/ref=A972AE5F44B775BB3F1E2367DEF08DC1F620BB267D5B8569E1D3FCA34B49C15EDD80180135665F279927D47F24D70F628757E6B88F8DA8E7B5P0Q"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disclosure.ru/portal/company.aspx?id=38380" TargetMode="External"/><Relationship Id="rId23" Type="http://schemas.openxmlformats.org/officeDocument/2006/relationships/hyperlink" Target="https://www.e-disclosure.ru/portal/company.aspx?id=38380" TargetMode="External"/><Relationship Id="rId28" Type="http://schemas.openxmlformats.org/officeDocument/2006/relationships/header" Target="header4.xml"/><Relationship Id="rId36" Type="http://schemas.openxmlformats.org/officeDocument/2006/relationships/hyperlink" Target="consultantplus://offline/ref=A972AE5F44B775BB3F1E2367DEF08DC1F620BB267D5B8569E1D3FCA34B49C15EDD80180135665A249127D47F24D70F628757E6B88F8DA8E7B5P0Q" TargetMode="External"/><Relationship Id="rId10" Type="http://schemas.openxmlformats.org/officeDocument/2006/relationships/image" Target="media/image1.png"/><Relationship Id="rId19" Type="http://schemas.openxmlformats.org/officeDocument/2006/relationships/hyperlink" Target="https://www.e-disclosure.ru/portal/company.aspx?id=38380" TargetMode="External"/><Relationship Id="rId31" Type="http://schemas.openxmlformats.org/officeDocument/2006/relationships/hyperlink" Target="consultantplus://offline/ref=A972AE5F44B775BB3F1E2367DEF08DC1F620BB267D5B8569E1D3FCA34B49C15EDD80180135665C259D27D47F24D70F628757E6B88F8DA8E7B5P0Q"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orp.lenta.com/ru/corporate-governance/documents/" TargetMode="External"/><Relationship Id="rId22" Type="http://schemas.openxmlformats.org/officeDocument/2006/relationships/hyperlink" Target="https://www.e-disclosure.ru/portal/company.aspx?id=38380" TargetMode="External"/><Relationship Id="rId27" Type="http://schemas.openxmlformats.org/officeDocument/2006/relationships/footer" Target="footer3.xml"/><Relationship Id="rId30" Type="http://schemas.openxmlformats.org/officeDocument/2006/relationships/hyperlink" Target="consultantplus://offline/ref=A972AE5F44B775BB3F1E2367DEF08DC1F620BB267D5B8569E1D3FCA34B49C15EDD80180135665C209827D47F24D70F628757E6B88F8DA8E7B5P0Q" TargetMode="External"/><Relationship Id="rId35" Type="http://schemas.openxmlformats.org/officeDocument/2006/relationships/hyperlink" Target="consultantplus://offline/ref=A972AE5F44B775BB3F1E2367DEF08DC1F620BB267D5B8569E1D3FCA34B49C15EDD80180135665B2F9B27D47F24D70F628757E6B88F8DA8E7B5P0Q" TargetMode="External"/><Relationship Id="rId43" Type="http://schemas.openxmlformats.org/officeDocument/2006/relationships/hyperlink" Target="consultantplus://offline/ref=A972AE5F44B775BB3F1E2367DEF08DC1F620BB267D5B8569E1D3FCA34B49C15EDD80180135665F279927D47F24D70F628757E6B88F8DA8E7B5P0Q"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5DA12-8325-41D8-9F31-917CB1724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118</Pages>
  <Words>30898</Words>
  <Characters>176125</Characters>
  <Application>Microsoft Office Word</Application>
  <DocSecurity>0</DocSecurity>
  <Lines>1467</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Lenta</Company>
  <LinksUpToDate>false</LinksUpToDate>
  <CharactersWithSpaces>206610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Шалгачева Ольга</dc:creator>
  <cp:keywords/>
  <dc:description/>
  <cp:lastModifiedBy>Шалгачева Ольга</cp:lastModifiedBy>
  <cp:revision>25</cp:revision>
  <cp:lastPrinted>2024-05-24T16:20:00Z</cp:lastPrinted>
  <dcterms:created xsi:type="dcterms:W3CDTF">2024-05-29T00:56:00Z</dcterms:created>
  <dcterms:modified xsi:type="dcterms:W3CDTF">2024-05-29T02:03:00Z</dcterms:modified>
</cp:coreProperties>
</file>